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FCC" w:rsidRDefault="00996DA3">
      <w:pPr>
        <w:pStyle w:val="a6"/>
        <w:spacing w:before="0" w:beforeAutospacing="0" w:after="0" w:afterAutospacing="0"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2020</w:t>
      </w:r>
      <w:r>
        <w:rPr>
          <w:rFonts w:ascii="Times New Roman" w:eastAsia="方正小标宋简体" w:hAnsi="Times New Roman" w:cs="Times New Roman"/>
          <w:sz w:val="44"/>
          <w:szCs w:val="44"/>
        </w:rPr>
        <w:t>年东莞市工业和信息化专项资金软件和信息技术服务业发展项目申报指南</w:t>
      </w:r>
    </w:p>
    <w:p w:rsidR="00EA1FCC" w:rsidRDefault="00EA1FCC">
      <w:pPr>
        <w:pStyle w:val="a6"/>
        <w:spacing w:before="0" w:beforeAutospacing="0" w:after="0" w:afterAutospacing="0" w:line="560" w:lineRule="exact"/>
        <w:rPr>
          <w:rFonts w:ascii="Times New Roman" w:hAnsi="Times New Roman" w:cs="Times New Roman"/>
          <w:sz w:val="32"/>
          <w:szCs w:val="32"/>
        </w:rPr>
      </w:pPr>
    </w:p>
    <w:p w:rsidR="00EA1FCC" w:rsidRDefault="00996DA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根据《东莞市工业和信息化专项资金信息化发展专题项目实施细则》</w:t>
      </w:r>
      <w:r w:rsidR="00F23923">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为贯彻落实信息化发展专题中的软件和信息技术服务业发展项目扶持措施，做好有关资金组织申报工作，特制定本指南。</w:t>
      </w:r>
    </w:p>
    <w:p w:rsidR="00EA1FCC" w:rsidRDefault="00996DA3">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一、支持方向</w:t>
      </w:r>
    </w:p>
    <w:p w:rsidR="00EA1FCC" w:rsidRDefault="00996DA3">
      <w:pPr>
        <w:pStyle w:val="Default"/>
        <w:adjustRightInd/>
        <w:spacing w:line="560" w:lineRule="exact"/>
        <w:ind w:firstLineChars="200" w:firstLine="640"/>
        <w:jc w:val="both"/>
        <w:rPr>
          <w:rFonts w:ascii="Times New Roman" w:eastAsia="楷体_GB2312" w:cs="Times New Roman"/>
          <w:color w:val="auto"/>
          <w:sz w:val="32"/>
          <w:szCs w:val="32"/>
        </w:rPr>
      </w:pPr>
      <w:r>
        <w:rPr>
          <w:rFonts w:ascii="Times New Roman" w:eastAsia="楷体_GB2312" w:cs="Times New Roman" w:hint="eastAsia"/>
          <w:color w:val="auto"/>
          <w:sz w:val="32"/>
          <w:szCs w:val="32"/>
        </w:rPr>
        <w:t>（一）数字产业集聚试点园区领域。</w:t>
      </w:r>
    </w:p>
    <w:p w:rsidR="00EA1FCC" w:rsidRDefault="00996DA3">
      <w:pPr>
        <w:pStyle w:val="Default"/>
        <w:adjustRightInd/>
        <w:spacing w:line="560" w:lineRule="exact"/>
        <w:ind w:firstLineChars="200" w:firstLine="640"/>
        <w:jc w:val="both"/>
        <w:rPr>
          <w:rFonts w:ascii="Times New Roman" w:cs="Times New Roman"/>
          <w:color w:val="auto"/>
          <w:sz w:val="32"/>
          <w:szCs w:val="32"/>
        </w:rPr>
      </w:pPr>
      <w:r>
        <w:rPr>
          <w:rFonts w:ascii="Times New Roman" w:cs="Times New Roman"/>
          <w:bCs/>
          <w:color w:val="auto"/>
          <w:sz w:val="32"/>
          <w:szCs w:val="32"/>
        </w:rPr>
        <w:t>1</w:t>
      </w:r>
      <w:r>
        <w:rPr>
          <w:rFonts w:ascii="Times New Roman" w:cs="Times New Roman" w:hint="eastAsia"/>
          <w:bCs/>
          <w:color w:val="auto"/>
          <w:sz w:val="32"/>
          <w:szCs w:val="32"/>
        </w:rPr>
        <w:t>、租金补贴。</w:t>
      </w:r>
      <w:r>
        <w:rPr>
          <w:rFonts w:ascii="Times New Roman" w:cs="Times New Roman" w:hint="eastAsia"/>
          <w:color w:val="auto"/>
          <w:sz w:val="32"/>
          <w:szCs w:val="32"/>
        </w:rPr>
        <w:t>对新入驻东莞市数字产业集聚试点园区（以下简称</w:t>
      </w:r>
      <w:r>
        <w:rPr>
          <w:rFonts w:ascii="Times New Roman" w:cs="Times New Roman"/>
          <w:color w:val="auto"/>
          <w:sz w:val="32"/>
          <w:szCs w:val="32"/>
        </w:rPr>
        <w:t>“</w:t>
      </w:r>
      <w:r>
        <w:rPr>
          <w:rFonts w:ascii="Times New Roman" w:cs="Times New Roman" w:hint="eastAsia"/>
          <w:color w:val="auto"/>
          <w:sz w:val="32"/>
          <w:szCs w:val="32"/>
        </w:rPr>
        <w:t>试点园区</w:t>
      </w:r>
      <w:r>
        <w:rPr>
          <w:rFonts w:ascii="Times New Roman" w:cs="Times New Roman"/>
          <w:color w:val="auto"/>
          <w:sz w:val="32"/>
          <w:szCs w:val="32"/>
        </w:rPr>
        <w:t>”</w:t>
      </w:r>
      <w:r>
        <w:rPr>
          <w:rFonts w:ascii="Times New Roman" w:cs="Times New Roman" w:hint="eastAsia"/>
          <w:color w:val="auto"/>
          <w:sz w:val="32"/>
          <w:szCs w:val="32"/>
        </w:rPr>
        <w:t>）或已入驻且新增租赁办公场地的软件和信息技术服务业企业予以租金补贴。（注：对于在试点园区采用购置物业方式办公的企业一并予以奖补，补贴方式和标准参照租赁的方式执行）</w:t>
      </w:r>
    </w:p>
    <w:p w:rsidR="00EA1FCC" w:rsidRDefault="00996DA3">
      <w:pPr>
        <w:pStyle w:val="Default"/>
        <w:adjustRightInd/>
        <w:spacing w:line="560" w:lineRule="exact"/>
        <w:ind w:firstLineChars="200" w:firstLine="640"/>
        <w:jc w:val="both"/>
        <w:rPr>
          <w:rFonts w:ascii="Times New Roman" w:cs="Times New Roman"/>
          <w:color w:val="auto"/>
          <w:sz w:val="32"/>
          <w:szCs w:val="32"/>
        </w:rPr>
      </w:pPr>
      <w:r>
        <w:rPr>
          <w:rFonts w:ascii="Times New Roman" w:cs="Times New Roman"/>
          <w:bCs/>
          <w:color w:val="auto"/>
          <w:sz w:val="32"/>
          <w:szCs w:val="32"/>
        </w:rPr>
        <w:t>2</w:t>
      </w:r>
      <w:r>
        <w:rPr>
          <w:rFonts w:ascii="Times New Roman" w:cs="Times New Roman" w:hint="eastAsia"/>
          <w:bCs/>
          <w:color w:val="auto"/>
          <w:sz w:val="32"/>
          <w:szCs w:val="32"/>
        </w:rPr>
        <w:t>、软件企业地方贡献增量奖励。</w:t>
      </w:r>
      <w:r>
        <w:rPr>
          <w:rFonts w:ascii="Times New Roman" w:cs="Times New Roman" w:hint="eastAsia"/>
          <w:color w:val="auto"/>
          <w:sz w:val="32"/>
          <w:szCs w:val="32"/>
        </w:rPr>
        <w:t>对试点园区内软件和信息技术服务业企业按当年地方经济贡献增量部分予以奖励。</w:t>
      </w:r>
    </w:p>
    <w:p w:rsidR="00EA1FCC" w:rsidRDefault="00996DA3">
      <w:pPr>
        <w:pStyle w:val="Default"/>
        <w:adjustRightInd/>
        <w:spacing w:line="560" w:lineRule="exact"/>
        <w:ind w:firstLineChars="200" w:firstLine="640"/>
        <w:jc w:val="both"/>
        <w:rPr>
          <w:rFonts w:ascii="Times New Roman" w:eastAsia="楷体_GB2312" w:cs="Times New Roman"/>
          <w:color w:val="auto"/>
          <w:sz w:val="32"/>
          <w:szCs w:val="32"/>
        </w:rPr>
      </w:pPr>
      <w:r>
        <w:rPr>
          <w:rFonts w:ascii="Times New Roman" w:eastAsia="楷体_GB2312" w:cs="Times New Roman" w:hint="eastAsia"/>
          <w:color w:val="auto"/>
          <w:sz w:val="32"/>
          <w:szCs w:val="32"/>
        </w:rPr>
        <w:t>（二）软件企业上规模奖补领域。</w:t>
      </w:r>
    </w:p>
    <w:p w:rsidR="00EA1FCC" w:rsidRDefault="00996DA3">
      <w:pPr>
        <w:pStyle w:val="Default"/>
        <w:adjustRightInd/>
        <w:spacing w:line="560" w:lineRule="exact"/>
        <w:ind w:firstLineChars="200" w:firstLine="640"/>
        <w:jc w:val="both"/>
        <w:rPr>
          <w:rFonts w:ascii="Times New Roman" w:eastAsia="黑体" w:cs="Times New Roman"/>
          <w:sz w:val="32"/>
          <w:szCs w:val="32"/>
        </w:rPr>
      </w:pPr>
      <w:r>
        <w:rPr>
          <w:rFonts w:ascii="Times New Roman" w:cs="Times New Roman" w:hint="eastAsia"/>
          <w:color w:val="auto"/>
          <w:sz w:val="32"/>
          <w:szCs w:val="32"/>
        </w:rPr>
        <w:t>对软件和信息技术服务业企业按成长规模分档次予以奖补。</w:t>
      </w:r>
    </w:p>
    <w:p w:rsidR="00EA1FCC" w:rsidRDefault="00996DA3">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二、申报对象和条件</w:t>
      </w:r>
    </w:p>
    <w:p w:rsidR="00EA1FCC" w:rsidRDefault="00996DA3">
      <w:pPr>
        <w:pStyle w:val="a6"/>
        <w:spacing w:before="0" w:beforeAutospacing="0" w:after="0" w:afterAutospacing="0" w:line="560" w:lineRule="exact"/>
        <w:ind w:firstLineChars="200" w:firstLine="640"/>
        <w:jc w:val="both"/>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（一）申请资助的企业应满足以下共性条件：</w:t>
      </w:r>
    </w:p>
    <w:p w:rsidR="00EA1FCC" w:rsidRDefault="00996DA3">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、申报单位须为我市注册、纳税的具有独立法人资格的企业。</w:t>
      </w:r>
    </w:p>
    <w:p w:rsidR="00EA1FCC" w:rsidRDefault="00996DA3">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hint="eastAsia"/>
          <w:sz w:val="32"/>
          <w:szCs w:val="32"/>
        </w:rPr>
        <w:t>、企业行业性质是软件和信息技术服务业，须拥有自主知识产权，软件和信息技术服务收入占本企业营业收入</w:t>
      </w: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以上，而从事集成电路设计的企业其集成电路设计和测试的收入占本企业营业收入</w:t>
      </w:r>
      <w:r>
        <w:rPr>
          <w:rFonts w:ascii="Times New Roman" w:eastAsia="仿宋_GB2312" w:hAnsi="Times New Roman" w:cs="Times New Roman"/>
          <w:sz w:val="32"/>
          <w:szCs w:val="32"/>
        </w:rPr>
        <w:t>60%</w:t>
      </w:r>
      <w:r>
        <w:rPr>
          <w:rFonts w:ascii="Times New Roman" w:eastAsia="仿宋_GB2312" w:hAnsi="Times New Roman" w:cs="Times New Roman" w:hint="eastAsia"/>
          <w:sz w:val="32"/>
          <w:szCs w:val="32"/>
        </w:rPr>
        <w:t>以上。相关软件与信息技术服务收入核算参照市工信局制定的《东莞市软件业务收入核算工作指引（试行）》（附件</w:t>
      </w:r>
      <w:r w:rsidR="008D1E9F">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）执行。</w:t>
      </w:r>
    </w:p>
    <w:p w:rsidR="00EA1FCC" w:rsidRDefault="00996DA3">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、申报企业或项目不存在《东莞市</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科技东莞</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工程专项资金财务管理办法》（东府办〔</w:t>
      </w: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号）、《关于东莞市科技发展和产业转型升级财政专项资金不予资助具体范围的若干规定》（东财〔</w:t>
      </w:r>
      <w:r>
        <w:rPr>
          <w:rFonts w:ascii="Times New Roman" w:eastAsia="仿宋_GB2312" w:hAnsi="Times New Roman" w:cs="Times New Roman"/>
          <w:sz w:val="32"/>
          <w:szCs w:val="32"/>
        </w:rPr>
        <w:t>2017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341</w:t>
      </w:r>
      <w:r>
        <w:rPr>
          <w:rFonts w:ascii="Times New Roman" w:eastAsia="仿宋_GB2312" w:hAnsi="Times New Roman" w:cs="Times New Roman" w:hint="eastAsia"/>
          <w:sz w:val="32"/>
          <w:szCs w:val="32"/>
        </w:rPr>
        <w:t>号）、《关于东莞市科技发展和产业转型升级财政专项资金不予资助具体范围的补充通知》（东财〔</w:t>
      </w: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265</w:t>
      </w:r>
      <w:r>
        <w:rPr>
          <w:rFonts w:ascii="Times New Roman" w:eastAsia="仿宋_GB2312" w:hAnsi="Times New Roman" w:cs="Times New Roman" w:hint="eastAsia"/>
          <w:sz w:val="32"/>
          <w:szCs w:val="32"/>
        </w:rPr>
        <w:t>号）等相关文件所规定的不得申报或不予资助的情况。</w:t>
      </w:r>
    </w:p>
    <w:p w:rsidR="00EA1FCC" w:rsidRDefault="00996DA3">
      <w:pPr>
        <w:pStyle w:val="a6"/>
        <w:spacing w:before="0" w:beforeAutospacing="0" w:after="0" w:afterAutospacing="0" w:line="560" w:lineRule="exact"/>
        <w:ind w:firstLineChars="200" w:firstLine="640"/>
        <w:jc w:val="both"/>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（二）申报数字产业集聚试点园区领域项目的，应满足下列个性条件：</w:t>
      </w:r>
    </w:p>
    <w:p w:rsidR="00EA1FCC" w:rsidRDefault="00996DA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、申报企业在试点园区办公，已缴纳至少</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个月租金或相关购置费用。</w:t>
      </w:r>
    </w:p>
    <w:p w:rsidR="00EA1FCC" w:rsidRDefault="00996DA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、申报单位新增租赁（或购置）面积发生时间须于</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日（含）之后。</w:t>
      </w:r>
    </w:p>
    <w:p w:rsidR="00EA1FCC" w:rsidRDefault="00996DA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、申报</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年租金补贴的企业，其办公人员数量须不少于</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人；对企业的年度营收有以下要求：首次申报当年营收暂不作要求，第二年申报当年营收需达</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万元且纳入工信部软</w:t>
      </w:r>
      <w:r>
        <w:rPr>
          <w:rFonts w:ascii="Times New Roman" w:eastAsia="仿宋_GB2312" w:hAnsi="Times New Roman" w:cs="Times New Roman" w:hint="eastAsia"/>
          <w:sz w:val="32"/>
          <w:szCs w:val="32"/>
        </w:rPr>
        <w:lastRenderedPageBreak/>
        <w:t>件与信息技术服务业统计体系，第三年申报当年营收需达</w:t>
      </w:r>
      <w:r>
        <w:rPr>
          <w:rFonts w:ascii="Times New Roman" w:eastAsia="仿宋_GB2312" w:hAnsi="Times New Roman" w:cs="Times New Roman" w:hint="eastAsia"/>
          <w:sz w:val="32"/>
          <w:szCs w:val="32"/>
        </w:rPr>
        <w:t>2000</w:t>
      </w:r>
      <w:r>
        <w:rPr>
          <w:rFonts w:ascii="Times New Roman" w:eastAsia="仿宋_GB2312" w:hAnsi="Times New Roman" w:cs="Times New Roman" w:hint="eastAsia"/>
          <w:sz w:val="32"/>
          <w:szCs w:val="32"/>
        </w:rPr>
        <w:t>万元且为入统的规上企业。</w:t>
      </w:r>
    </w:p>
    <w:p w:rsidR="00EA1FCC" w:rsidRDefault="00996DA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、申报</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年地方贡献增量奖励的企业，其</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年地方贡献对比</w:t>
      </w:r>
      <w:r>
        <w:rPr>
          <w:rFonts w:ascii="Times New Roman" w:eastAsia="仿宋_GB2312" w:hAnsi="Times New Roman" w:cs="Times New Roman"/>
          <w:sz w:val="32"/>
          <w:szCs w:val="32"/>
        </w:rPr>
        <w:t>2019</w:t>
      </w:r>
      <w:r>
        <w:rPr>
          <w:rFonts w:ascii="Times New Roman" w:eastAsia="仿宋_GB2312" w:hAnsi="Times New Roman" w:cs="Times New Roman" w:hint="eastAsia"/>
          <w:sz w:val="32"/>
          <w:szCs w:val="32"/>
        </w:rPr>
        <w:t>年的增量部分须不少于</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万元。</w:t>
      </w:r>
    </w:p>
    <w:p w:rsidR="00EA1FCC" w:rsidRDefault="00996DA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重点资助市重点监测企业、东莞市“倍增计划”试点企业、国家规划布局内重点软件企业、集成电路设计企业以及其它总部在莞且增长势头较好的软件企业。优先资助已纳入工信部门软件和信息技术服务业统计范围的企业。已享受市相关租金补贴或资助的，不再重复资助。</w:t>
      </w:r>
    </w:p>
    <w:p w:rsidR="00EA1FCC" w:rsidRDefault="00996DA3">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w:t>
      </w:r>
      <w:r>
        <w:rPr>
          <w:rFonts w:ascii="Times New Roman" w:eastAsia="黑体" w:hAnsi="Times New Roman" w:cs="Times New Roman"/>
          <w:bCs/>
          <w:sz w:val="32"/>
          <w:szCs w:val="32"/>
        </w:rPr>
        <w:t>、资助标准和相关要求</w:t>
      </w:r>
    </w:p>
    <w:p w:rsidR="00EA1FCC" w:rsidRDefault="00996DA3">
      <w:pPr>
        <w:pStyle w:val="Default"/>
        <w:adjustRightInd/>
        <w:spacing w:line="560" w:lineRule="exact"/>
        <w:ind w:firstLineChars="200" w:firstLine="640"/>
        <w:jc w:val="both"/>
        <w:rPr>
          <w:rFonts w:ascii="Times New Roman" w:eastAsia="楷体_GB2312" w:cs="Times New Roman"/>
          <w:color w:val="auto"/>
          <w:sz w:val="32"/>
          <w:szCs w:val="32"/>
        </w:rPr>
      </w:pPr>
      <w:r>
        <w:rPr>
          <w:rFonts w:ascii="Times New Roman" w:eastAsia="楷体_GB2312" w:cs="Times New Roman" w:hint="eastAsia"/>
          <w:color w:val="auto"/>
          <w:sz w:val="32"/>
          <w:szCs w:val="32"/>
        </w:rPr>
        <w:t>（一）数字产业集聚试点园区领域。</w:t>
      </w:r>
    </w:p>
    <w:p w:rsidR="00EA1FCC" w:rsidRDefault="00996DA3">
      <w:pPr>
        <w:pStyle w:val="Default"/>
        <w:adjustRightInd/>
        <w:spacing w:line="560" w:lineRule="exact"/>
        <w:ind w:firstLineChars="200" w:firstLine="640"/>
        <w:jc w:val="both"/>
        <w:rPr>
          <w:rFonts w:ascii="Times New Roman" w:cs="Times New Roman"/>
          <w:sz w:val="32"/>
          <w:szCs w:val="32"/>
        </w:rPr>
      </w:pPr>
      <w:r>
        <w:rPr>
          <w:rFonts w:ascii="Times New Roman" w:cs="Times New Roman"/>
          <w:sz w:val="32"/>
          <w:szCs w:val="32"/>
        </w:rPr>
        <w:t>1</w:t>
      </w:r>
      <w:r>
        <w:rPr>
          <w:rFonts w:ascii="Times New Roman" w:cs="Times New Roman" w:hint="eastAsia"/>
          <w:sz w:val="32"/>
          <w:szCs w:val="32"/>
        </w:rPr>
        <w:t>、租金补贴。符合</w:t>
      </w:r>
      <w:r>
        <w:rPr>
          <w:rFonts w:ascii="Times New Roman" w:cs="Times New Roman"/>
          <w:sz w:val="32"/>
          <w:szCs w:val="32"/>
        </w:rPr>
        <w:t>2020</w:t>
      </w:r>
      <w:r>
        <w:rPr>
          <w:rFonts w:ascii="Times New Roman" w:cs="Times New Roman" w:hint="eastAsia"/>
          <w:sz w:val="32"/>
          <w:szCs w:val="32"/>
        </w:rPr>
        <w:t>年租金补贴项目申报条件的企业，补贴期限为</w:t>
      </w:r>
      <w:r>
        <w:rPr>
          <w:rFonts w:ascii="Times New Roman" w:cs="Times New Roman"/>
          <w:sz w:val="32"/>
          <w:szCs w:val="32"/>
        </w:rPr>
        <w:t>2020</w:t>
      </w:r>
      <w:r>
        <w:rPr>
          <w:rFonts w:ascii="Times New Roman" w:cs="Times New Roman" w:hint="eastAsia"/>
          <w:sz w:val="32"/>
          <w:szCs w:val="32"/>
        </w:rPr>
        <w:t>年企业已缴纳租金的月份，每月补贴额为当月补贴金额标准乘以补贴面积所得总额。</w:t>
      </w:r>
      <w:r>
        <w:rPr>
          <w:rFonts w:ascii="Times New Roman" w:cs="Times New Roman"/>
          <w:sz w:val="32"/>
          <w:szCs w:val="32"/>
        </w:rPr>
        <w:t>2020</w:t>
      </w:r>
      <w:r>
        <w:rPr>
          <w:rFonts w:ascii="Times New Roman" w:cs="Times New Roman" w:hint="eastAsia"/>
          <w:sz w:val="32"/>
          <w:szCs w:val="32"/>
        </w:rPr>
        <w:t>年起，其符合补贴条件的第</w:t>
      </w:r>
      <w:r>
        <w:rPr>
          <w:rFonts w:ascii="Times New Roman" w:cs="Times New Roman" w:hint="eastAsia"/>
          <w:sz w:val="32"/>
          <w:szCs w:val="32"/>
        </w:rPr>
        <w:t>1</w:t>
      </w:r>
      <w:r>
        <w:rPr>
          <w:rFonts w:ascii="Times New Roman" w:cs="Times New Roman"/>
          <w:sz w:val="32"/>
          <w:szCs w:val="32"/>
        </w:rPr>
        <w:t>—</w:t>
      </w:r>
      <w:r>
        <w:rPr>
          <w:rFonts w:ascii="Times New Roman" w:cs="Times New Roman" w:hint="eastAsia"/>
          <w:sz w:val="32"/>
          <w:szCs w:val="32"/>
        </w:rPr>
        <w:t>12</w:t>
      </w:r>
      <w:r>
        <w:rPr>
          <w:rFonts w:ascii="Times New Roman" w:cs="Times New Roman" w:hint="eastAsia"/>
          <w:sz w:val="32"/>
          <w:szCs w:val="32"/>
        </w:rPr>
        <w:t>月、第</w:t>
      </w:r>
      <w:r>
        <w:rPr>
          <w:rFonts w:ascii="Times New Roman" w:cs="Times New Roman" w:hint="eastAsia"/>
          <w:sz w:val="32"/>
          <w:szCs w:val="32"/>
        </w:rPr>
        <w:t>13</w:t>
      </w:r>
      <w:r>
        <w:rPr>
          <w:rFonts w:ascii="Times New Roman" w:cs="Times New Roman"/>
          <w:sz w:val="32"/>
          <w:szCs w:val="32"/>
        </w:rPr>
        <w:t>—</w:t>
      </w:r>
      <w:r>
        <w:rPr>
          <w:rFonts w:ascii="Times New Roman" w:cs="Times New Roman" w:hint="eastAsia"/>
          <w:sz w:val="32"/>
          <w:szCs w:val="32"/>
        </w:rPr>
        <w:t>24</w:t>
      </w:r>
      <w:r>
        <w:rPr>
          <w:rFonts w:ascii="Times New Roman" w:cs="Times New Roman" w:hint="eastAsia"/>
          <w:sz w:val="32"/>
          <w:szCs w:val="32"/>
        </w:rPr>
        <w:t>月、第</w:t>
      </w:r>
      <w:r>
        <w:rPr>
          <w:rFonts w:ascii="Times New Roman" w:cs="Times New Roman" w:hint="eastAsia"/>
          <w:sz w:val="32"/>
          <w:szCs w:val="32"/>
        </w:rPr>
        <w:t>25</w:t>
      </w:r>
      <w:r>
        <w:rPr>
          <w:rFonts w:ascii="Times New Roman" w:cs="Times New Roman"/>
          <w:sz w:val="32"/>
          <w:szCs w:val="32"/>
        </w:rPr>
        <w:t>—</w:t>
      </w:r>
      <w:r>
        <w:rPr>
          <w:rFonts w:ascii="Times New Roman" w:cs="Times New Roman" w:hint="eastAsia"/>
          <w:sz w:val="32"/>
          <w:szCs w:val="32"/>
        </w:rPr>
        <w:t>36</w:t>
      </w:r>
      <w:r>
        <w:rPr>
          <w:rFonts w:ascii="Times New Roman" w:cs="Times New Roman" w:hint="eastAsia"/>
          <w:sz w:val="32"/>
          <w:szCs w:val="32"/>
        </w:rPr>
        <w:t>月期间，每月每平方米补贴金额标准分别为</w:t>
      </w:r>
      <w:r>
        <w:rPr>
          <w:rFonts w:ascii="Times New Roman" w:cs="Times New Roman"/>
          <w:sz w:val="32"/>
          <w:szCs w:val="32"/>
        </w:rPr>
        <w:t>15</w:t>
      </w:r>
      <w:r>
        <w:rPr>
          <w:rFonts w:ascii="Times New Roman" w:cs="Times New Roman" w:hint="eastAsia"/>
          <w:sz w:val="32"/>
          <w:szCs w:val="32"/>
        </w:rPr>
        <w:t>元、</w:t>
      </w:r>
      <w:r>
        <w:rPr>
          <w:rFonts w:ascii="Times New Roman" w:cs="Times New Roman"/>
          <w:sz w:val="32"/>
          <w:szCs w:val="32"/>
        </w:rPr>
        <w:t>12</w:t>
      </w:r>
      <w:r>
        <w:rPr>
          <w:rFonts w:ascii="Times New Roman" w:cs="Times New Roman" w:hint="eastAsia"/>
          <w:sz w:val="32"/>
          <w:szCs w:val="32"/>
        </w:rPr>
        <w:t>元、</w:t>
      </w:r>
      <w:r>
        <w:rPr>
          <w:rFonts w:ascii="Times New Roman" w:cs="Times New Roman"/>
          <w:sz w:val="32"/>
          <w:szCs w:val="32"/>
        </w:rPr>
        <w:t>10</w:t>
      </w:r>
      <w:r>
        <w:rPr>
          <w:rFonts w:ascii="Times New Roman" w:cs="Times New Roman" w:hint="eastAsia"/>
          <w:sz w:val="32"/>
          <w:szCs w:val="32"/>
        </w:rPr>
        <w:t>元。补贴面积为新入驻企业实际租赁面积或已入驻企业新增租赁面积，且不超过企业现场办公人数乘以</w:t>
      </w:r>
      <w:r>
        <w:rPr>
          <w:rFonts w:ascii="Times New Roman" w:cs="Times New Roman"/>
          <w:sz w:val="32"/>
          <w:szCs w:val="32"/>
        </w:rPr>
        <w:t>20</w:t>
      </w:r>
      <w:r>
        <w:rPr>
          <w:rFonts w:ascii="Times New Roman" w:cs="Times New Roman" w:hint="eastAsia"/>
          <w:sz w:val="32"/>
          <w:szCs w:val="32"/>
        </w:rPr>
        <w:t>平方米的上限，最高补贴</w:t>
      </w:r>
      <w:r>
        <w:rPr>
          <w:rFonts w:ascii="Times New Roman" w:cs="Times New Roman"/>
          <w:sz w:val="32"/>
          <w:szCs w:val="32"/>
        </w:rPr>
        <w:t>5000</w:t>
      </w:r>
      <w:r>
        <w:rPr>
          <w:rFonts w:ascii="Times New Roman" w:cs="Times New Roman" w:hint="eastAsia"/>
          <w:sz w:val="32"/>
          <w:szCs w:val="32"/>
        </w:rPr>
        <w:t>平方米。针对过程中企业中止租约或其他情形导致无缴纳租金的月份，不予补贴。</w:t>
      </w:r>
    </w:p>
    <w:p w:rsidR="00EA1FCC" w:rsidRDefault="00996DA3">
      <w:pPr>
        <w:pStyle w:val="Default"/>
        <w:adjustRightInd/>
        <w:spacing w:line="560" w:lineRule="exact"/>
        <w:ind w:firstLineChars="200" w:firstLine="640"/>
        <w:jc w:val="both"/>
        <w:rPr>
          <w:rFonts w:ascii="Times New Roman" w:cs="Times New Roman"/>
          <w:sz w:val="32"/>
          <w:szCs w:val="32"/>
        </w:rPr>
      </w:pPr>
      <w:r>
        <w:rPr>
          <w:rFonts w:ascii="Times New Roman" w:cs="Times New Roman"/>
          <w:sz w:val="32"/>
          <w:szCs w:val="32"/>
        </w:rPr>
        <w:t>2</w:t>
      </w:r>
      <w:r>
        <w:rPr>
          <w:rFonts w:ascii="Times New Roman" w:cs="Times New Roman" w:hint="eastAsia"/>
          <w:sz w:val="32"/>
          <w:szCs w:val="32"/>
        </w:rPr>
        <w:t>、软件企业地方贡献增量奖励。符合</w:t>
      </w:r>
      <w:r>
        <w:rPr>
          <w:rFonts w:ascii="Times New Roman" w:cs="Times New Roman"/>
          <w:sz w:val="32"/>
          <w:szCs w:val="32"/>
        </w:rPr>
        <w:t>2020</w:t>
      </w:r>
      <w:r>
        <w:rPr>
          <w:rFonts w:ascii="Times New Roman" w:cs="Times New Roman" w:hint="eastAsia"/>
          <w:sz w:val="32"/>
          <w:szCs w:val="32"/>
        </w:rPr>
        <w:t>年软件企业地方贡献增量奖励项目申报条件的企业，对其</w:t>
      </w:r>
      <w:r>
        <w:rPr>
          <w:rFonts w:ascii="Times New Roman" w:cs="Times New Roman"/>
          <w:sz w:val="32"/>
          <w:szCs w:val="32"/>
        </w:rPr>
        <w:t>2020</w:t>
      </w:r>
      <w:r>
        <w:rPr>
          <w:rFonts w:ascii="Times New Roman" w:cs="Times New Roman" w:hint="eastAsia"/>
          <w:sz w:val="32"/>
          <w:szCs w:val="32"/>
        </w:rPr>
        <w:t>年、</w:t>
      </w:r>
      <w:r>
        <w:rPr>
          <w:rFonts w:ascii="Times New Roman" w:cs="Times New Roman"/>
          <w:sz w:val="32"/>
          <w:szCs w:val="32"/>
        </w:rPr>
        <w:t>2021</w:t>
      </w:r>
      <w:r>
        <w:rPr>
          <w:rFonts w:ascii="Times New Roman" w:cs="Times New Roman" w:hint="eastAsia"/>
          <w:sz w:val="32"/>
          <w:szCs w:val="32"/>
        </w:rPr>
        <w:t>年、</w:t>
      </w:r>
      <w:r>
        <w:rPr>
          <w:rFonts w:ascii="Times New Roman" w:cs="Times New Roman"/>
          <w:sz w:val="32"/>
          <w:szCs w:val="32"/>
        </w:rPr>
        <w:t>2022</w:t>
      </w:r>
      <w:r>
        <w:rPr>
          <w:rFonts w:ascii="Times New Roman" w:cs="Times New Roman" w:hint="eastAsia"/>
          <w:sz w:val="32"/>
          <w:szCs w:val="32"/>
        </w:rPr>
        <w:lastRenderedPageBreak/>
        <w:t>年当年地方贡献分别同比</w:t>
      </w:r>
      <w:r>
        <w:rPr>
          <w:rFonts w:ascii="Times New Roman" w:cs="Times New Roman"/>
          <w:sz w:val="32"/>
          <w:szCs w:val="32"/>
        </w:rPr>
        <w:t>2019</w:t>
      </w:r>
      <w:r>
        <w:rPr>
          <w:rFonts w:ascii="Times New Roman" w:cs="Times New Roman" w:hint="eastAsia"/>
          <w:sz w:val="32"/>
          <w:szCs w:val="32"/>
        </w:rPr>
        <w:t>年、</w:t>
      </w:r>
      <w:r>
        <w:rPr>
          <w:rFonts w:ascii="Times New Roman" w:cs="Times New Roman"/>
          <w:sz w:val="32"/>
          <w:szCs w:val="32"/>
        </w:rPr>
        <w:t>2020</w:t>
      </w:r>
      <w:r>
        <w:rPr>
          <w:rFonts w:ascii="Times New Roman" w:cs="Times New Roman" w:hint="eastAsia"/>
          <w:sz w:val="32"/>
          <w:szCs w:val="32"/>
        </w:rPr>
        <w:t>年、</w:t>
      </w:r>
      <w:r>
        <w:rPr>
          <w:rFonts w:ascii="Times New Roman" w:cs="Times New Roman"/>
          <w:sz w:val="32"/>
          <w:szCs w:val="32"/>
        </w:rPr>
        <w:t>2021</w:t>
      </w:r>
      <w:r>
        <w:rPr>
          <w:rFonts w:ascii="Times New Roman" w:cs="Times New Roman" w:hint="eastAsia"/>
          <w:sz w:val="32"/>
          <w:szCs w:val="32"/>
        </w:rPr>
        <w:t>年的增量部分进行奖励。第</w:t>
      </w:r>
      <w:r>
        <w:rPr>
          <w:rFonts w:ascii="Times New Roman" w:cs="Times New Roman"/>
          <w:sz w:val="32"/>
          <w:szCs w:val="32"/>
        </w:rPr>
        <w:t>1</w:t>
      </w:r>
      <w:r>
        <w:rPr>
          <w:rFonts w:ascii="Times New Roman" w:cs="Times New Roman" w:hint="eastAsia"/>
          <w:sz w:val="32"/>
          <w:szCs w:val="32"/>
        </w:rPr>
        <w:t>年和第</w:t>
      </w:r>
      <w:r>
        <w:rPr>
          <w:rFonts w:ascii="Times New Roman" w:cs="Times New Roman"/>
          <w:sz w:val="32"/>
          <w:szCs w:val="32"/>
        </w:rPr>
        <w:t>2</w:t>
      </w:r>
      <w:r>
        <w:rPr>
          <w:rFonts w:ascii="Times New Roman" w:cs="Times New Roman" w:hint="eastAsia"/>
          <w:sz w:val="32"/>
          <w:szCs w:val="32"/>
        </w:rPr>
        <w:t>年奖励金额不超过其地方经济贡献增量的</w:t>
      </w:r>
      <w:r>
        <w:rPr>
          <w:rFonts w:ascii="Times New Roman" w:cs="Times New Roman"/>
          <w:sz w:val="32"/>
          <w:szCs w:val="32"/>
        </w:rPr>
        <w:t>100%</w:t>
      </w:r>
      <w:r>
        <w:rPr>
          <w:rFonts w:ascii="Times New Roman" w:cs="Times New Roman" w:hint="eastAsia"/>
          <w:sz w:val="32"/>
          <w:szCs w:val="32"/>
        </w:rPr>
        <w:t>，第</w:t>
      </w:r>
      <w:r>
        <w:rPr>
          <w:rFonts w:ascii="Times New Roman" w:cs="Times New Roman"/>
          <w:sz w:val="32"/>
          <w:szCs w:val="32"/>
        </w:rPr>
        <w:t>3</w:t>
      </w:r>
      <w:r>
        <w:rPr>
          <w:rFonts w:ascii="Times New Roman" w:cs="Times New Roman" w:hint="eastAsia"/>
          <w:sz w:val="32"/>
          <w:szCs w:val="32"/>
        </w:rPr>
        <w:t>年奖励金额不超过其地方经济贡献增量的</w:t>
      </w:r>
      <w:r>
        <w:rPr>
          <w:rFonts w:ascii="Times New Roman" w:cs="Times New Roman"/>
          <w:sz w:val="32"/>
          <w:szCs w:val="32"/>
        </w:rPr>
        <w:t>70%</w:t>
      </w:r>
      <w:r>
        <w:rPr>
          <w:rFonts w:ascii="Times New Roman" w:cs="Times New Roman" w:hint="eastAsia"/>
          <w:sz w:val="32"/>
          <w:szCs w:val="32"/>
        </w:rPr>
        <w:t>。所需资金由市和镇街（园区）按各自</w:t>
      </w:r>
      <w:r>
        <w:rPr>
          <w:rFonts w:ascii="Times New Roman" w:cs="Times New Roman"/>
          <w:sz w:val="32"/>
          <w:szCs w:val="32"/>
        </w:rPr>
        <w:t>50%</w:t>
      </w:r>
      <w:r w:rsidR="008564A1">
        <w:rPr>
          <w:rFonts w:ascii="Times New Roman" w:cs="Times New Roman" w:hint="eastAsia"/>
          <w:sz w:val="32"/>
          <w:szCs w:val="32"/>
        </w:rPr>
        <w:t>的比例共同分担。</w:t>
      </w:r>
    </w:p>
    <w:p w:rsidR="00EA1FCC" w:rsidRDefault="00996DA3">
      <w:pPr>
        <w:pStyle w:val="Default"/>
        <w:adjustRightInd/>
        <w:spacing w:line="560" w:lineRule="exact"/>
        <w:ind w:firstLineChars="200" w:firstLine="640"/>
        <w:jc w:val="both"/>
        <w:rPr>
          <w:rFonts w:ascii="Times New Roman" w:eastAsia="楷体_GB2312" w:cs="Times New Roman"/>
          <w:color w:val="auto"/>
          <w:sz w:val="32"/>
          <w:szCs w:val="32"/>
        </w:rPr>
      </w:pPr>
      <w:r>
        <w:rPr>
          <w:rFonts w:ascii="Times New Roman" w:eastAsia="楷体_GB2312" w:cs="Times New Roman" w:hint="eastAsia"/>
          <w:color w:val="auto"/>
          <w:sz w:val="32"/>
          <w:szCs w:val="32"/>
        </w:rPr>
        <w:t>（二）软件企业上规模奖补领域。</w:t>
      </w:r>
    </w:p>
    <w:p w:rsidR="00EA1FCC" w:rsidRDefault="00996DA3">
      <w:pPr>
        <w:spacing w:line="56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符合</w:t>
      </w:r>
      <w:r>
        <w:rPr>
          <w:rFonts w:ascii="Times New Roman" w:eastAsia="仿宋_GB2312" w:hAnsi="Times New Roman" w:cs="Times New Roman"/>
          <w:color w:val="000000"/>
          <w:kern w:val="0"/>
          <w:sz w:val="32"/>
          <w:szCs w:val="32"/>
        </w:rPr>
        <w:t>2020</w:t>
      </w:r>
      <w:r>
        <w:rPr>
          <w:rFonts w:ascii="Times New Roman" w:eastAsia="仿宋_GB2312" w:hAnsi="Times New Roman" w:cs="Times New Roman" w:hint="eastAsia"/>
          <w:color w:val="000000"/>
          <w:kern w:val="0"/>
          <w:sz w:val="32"/>
          <w:szCs w:val="32"/>
        </w:rPr>
        <w:t>年软件企业上规模奖补领域项目申报条件的企业，其</w:t>
      </w:r>
      <w:r>
        <w:rPr>
          <w:rFonts w:ascii="Times New Roman" w:eastAsia="仿宋_GB2312" w:hAnsi="Times New Roman" w:cs="Times New Roman"/>
          <w:color w:val="000000"/>
          <w:kern w:val="0"/>
          <w:sz w:val="32"/>
          <w:szCs w:val="32"/>
        </w:rPr>
        <w:t>2019</w:t>
      </w:r>
      <w:r>
        <w:rPr>
          <w:rFonts w:ascii="Times New Roman" w:eastAsia="仿宋_GB2312" w:hAnsi="Times New Roman" w:cs="Times New Roman" w:hint="eastAsia"/>
          <w:color w:val="000000"/>
          <w:kern w:val="0"/>
          <w:sz w:val="32"/>
          <w:szCs w:val="32"/>
        </w:rPr>
        <w:t>年营业收入达到</w:t>
      </w:r>
      <w:r>
        <w:rPr>
          <w:rFonts w:ascii="Times New Roman" w:eastAsia="仿宋_GB2312" w:hAnsi="Times New Roman" w:cs="Times New Roman"/>
          <w:color w:val="000000"/>
          <w:kern w:val="0"/>
          <w:sz w:val="32"/>
          <w:szCs w:val="32"/>
        </w:rPr>
        <w:t>2000</w:t>
      </w:r>
      <w:r>
        <w:rPr>
          <w:rFonts w:ascii="Times New Roman" w:eastAsia="仿宋_GB2312" w:hAnsi="Times New Roman" w:cs="Times New Roman" w:hint="eastAsia"/>
          <w:color w:val="000000"/>
          <w:kern w:val="0"/>
          <w:sz w:val="32"/>
          <w:szCs w:val="32"/>
        </w:rPr>
        <w:t>万元及以上且申报前三年累计增长超过</w:t>
      </w:r>
      <w:r>
        <w:rPr>
          <w:rFonts w:ascii="Times New Roman" w:eastAsia="仿宋_GB2312" w:hAnsi="Times New Roman" w:cs="Times New Roman"/>
          <w:color w:val="000000"/>
          <w:kern w:val="0"/>
          <w:sz w:val="32"/>
          <w:szCs w:val="32"/>
        </w:rPr>
        <w:t>100%</w:t>
      </w:r>
      <w:r>
        <w:rPr>
          <w:rFonts w:ascii="Times New Roman" w:eastAsia="仿宋_GB2312" w:hAnsi="Times New Roman" w:cs="Times New Roman" w:hint="eastAsia"/>
          <w:color w:val="000000"/>
          <w:kern w:val="0"/>
          <w:sz w:val="32"/>
          <w:szCs w:val="32"/>
        </w:rPr>
        <w:t>及以上的，给予一次性奖励不超过</w:t>
      </w:r>
      <w:r>
        <w:rPr>
          <w:rFonts w:ascii="Times New Roman" w:eastAsia="仿宋_GB2312" w:hAnsi="Times New Roman" w:cs="Times New Roman"/>
          <w:color w:val="000000"/>
          <w:kern w:val="0"/>
          <w:sz w:val="32"/>
          <w:szCs w:val="32"/>
        </w:rPr>
        <w:t>20</w:t>
      </w:r>
      <w:r>
        <w:rPr>
          <w:rFonts w:ascii="Times New Roman" w:eastAsia="仿宋_GB2312" w:hAnsi="Times New Roman" w:cs="Times New Roman" w:hint="eastAsia"/>
          <w:color w:val="000000"/>
          <w:kern w:val="0"/>
          <w:sz w:val="32"/>
          <w:szCs w:val="32"/>
        </w:rPr>
        <w:t>万元；其</w:t>
      </w:r>
      <w:r>
        <w:rPr>
          <w:rFonts w:ascii="Times New Roman" w:eastAsia="仿宋_GB2312" w:hAnsi="Times New Roman" w:cs="Times New Roman"/>
          <w:color w:val="000000"/>
          <w:kern w:val="0"/>
          <w:sz w:val="32"/>
          <w:szCs w:val="32"/>
        </w:rPr>
        <w:t>2019</w:t>
      </w:r>
      <w:r>
        <w:rPr>
          <w:rFonts w:ascii="Times New Roman" w:eastAsia="仿宋_GB2312" w:hAnsi="Times New Roman" w:cs="Times New Roman" w:hint="eastAsia"/>
          <w:color w:val="000000"/>
          <w:kern w:val="0"/>
          <w:sz w:val="32"/>
          <w:szCs w:val="32"/>
        </w:rPr>
        <w:t>年营业收入达到</w:t>
      </w:r>
      <w:r>
        <w:rPr>
          <w:rFonts w:ascii="Times New Roman" w:eastAsia="仿宋_GB2312" w:hAnsi="Times New Roman" w:cs="Times New Roman"/>
          <w:color w:val="000000"/>
          <w:kern w:val="0"/>
          <w:sz w:val="32"/>
          <w:szCs w:val="32"/>
        </w:rPr>
        <w:t>5000</w:t>
      </w:r>
      <w:r>
        <w:rPr>
          <w:rFonts w:ascii="Times New Roman" w:eastAsia="仿宋_GB2312" w:hAnsi="Times New Roman" w:cs="Times New Roman" w:hint="eastAsia"/>
          <w:color w:val="000000"/>
          <w:kern w:val="0"/>
          <w:sz w:val="32"/>
          <w:szCs w:val="32"/>
        </w:rPr>
        <w:t>万元及以上且申报前三年累计增长</w:t>
      </w:r>
      <w:r>
        <w:rPr>
          <w:rFonts w:ascii="Times New Roman" w:eastAsia="仿宋_GB2312" w:hAnsi="Times New Roman" w:cs="Times New Roman"/>
          <w:color w:val="000000"/>
          <w:kern w:val="0"/>
          <w:sz w:val="32"/>
          <w:szCs w:val="32"/>
        </w:rPr>
        <w:t>80%</w:t>
      </w:r>
      <w:r>
        <w:rPr>
          <w:rFonts w:ascii="Times New Roman" w:eastAsia="仿宋_GB2312" w:hAnsi="Times New Roman" w:cs="Times New Roman" w:hint="eastAsia"/>
          <w:color w:val="000000"/>
          <w:kern w:val="0"/>
          <w:sz w:val="32"/>
          <w:szCs w:val="32"/>
        </w:rPr>
        <w:t>及以上的，给予一次性奖励不超过</w:t>
      </w:r>
      <w:r>
        <w:rPr>
          <w:rFonts w:ascii="Times New Roman" w:eastAsia="仿宋_GB2312" w:hAnsi="Times New Roman" w:cs="Times New Roman"/>
          <w:color w:val="000000"/>
          <w:kern w:val="0"/>
          <w:sz w:val="32"/>
          <w:szCs w:val="32"/>
        </w:rPr>
        <w:t>50</w:t>
      </w:r>
      <w:r>
        <w:rPr>
          <w:rFonts w:ascii="Times New Roman" w:eastAsia="仿宋_GB2312" w:hAnsi="Times New Roman" w:cs="Times New Roman" w:hint="eastAsia"/>
          <w:color w:val="000000"/>
          <w:kern w:val="0"/>
          <w:sz w:val="32"/>
          <w:szCs w:val="32"/>
        </w:rPr>
        <w:t>万元；其</w:t>
      </w:r>
      <w:r>
        <w:rPr>
          <w:rFonts w:ascii="Times New Roman" w:eastAsia="仿宋_GB2312" w:hAnsi="Times New Roman" w:cs="Times New Roman"/>
          <w:color w:val="000000"/>
          <w:kern w:val="0"/>
          <w:sz w:val="32"/>
          <w:szCs w:val="32"/>
        </w:rPr>
        <w:t>2019</w:t>
      </w:r>
      <w:r>
        <w:rPr>
          <w:rFonts w:ascii="Times New Roman" w:eastAsia="仿宋_GB2312" w:hAnsi="Times New Roman" w:cs="Times New Roman" w:hint="eastAsia"/>
          <w:color w:val="000000"/>
          <w:kern w:val="0"/>
          <w:sz w:val="32"/>
          <w:szCs w:val="32"/>
        </w:rPr>
        <w:t>年营业收入达到</w:t>
      </w:r>
      <w:r>
        <w:rPr>
          <w:rFonts w:ascii="Times New Roman" w:eastAsia="仿宋_GB2312" w:hAnsi="Times New Roman" w:cs="Times New Roman"/>
          <w:color w:val="000000"/>
          <w:kern w:val="0"/>
          <w:sz w:val="32"/>
          <w:szCs w:val="32"/>
        </w:rPr>
        <w:t>1</w:t>
      </w:r>
      <w:r>
        <w:rPr>
          <w:rFonts w:ascii="Times New Roman" w:eastAsia="仿宋_GB2312" w:hAnsi="Times New Roman" w:cs="Times New Roman" w:hint="eastAsia"/>
          <w:color w:val="000000"/>
          <w:kern w:val="0"/>
          <w:sz w:val="32"/>
          <w:szCs w:val="32"/>
        </w:rPr>
        <w:t>亿元及以上且申报前三年累计增长</w:t>
      </w:r>
      <w:r>
        <w:rPr>
          <w:rFonts w:ascii="Times New Roman" w:eastAsia="仿宋_GB2312" w:hAnsi="Times New Roman" w:cs="Times New Roman"/>
          <w:color w:val="000000"/>
          <w:kern w:val="0"/>
          <w:sz w:val="32"/>
          <w:szCs w:val="32"/>
        </w:rPr>
        <w:t>60%</w:t>
      </w:r>
      <w:r>
        <w:rPr>
          <w:rFonts w:ascii="Times New Roman" w:eastAsia="仿宋_GB2312" w:hAnsi="Times New Roman" w:cs="Times New Roman" w:hint="eastAsia"/>
          <w:color w:val="000000"/>
          <w:kern w:val="0"/>
          <w:sz w:val="32"/>
          <w:szCs w:val="32"/>
        </w:rPr>
        <w:t>及以上的，给予一次性奖励不超过</w:t>
      </w:r>
      <w:r>
        <w:rPr>
          <w:rFonts w:ascii="Times New Roman" w:eastAsia="仿宋_GB2312" w:hAnsi="Times New Roman" w:cs="Times New Roman"/>
          <w:color w:val="000000"/>
          <w:kern w:val="0"/>
          <w:sz w:val="32"/>
          <w:szCs w:val="32"/>
        </w:rPr>
        <w:t>100</w:t>
      </w:r>
      <w:r>
        <w:rPr>
          <w:rFonts w:ascii="Times New Roman" w:eastAsia="仿宋_GB2312" w:hAnsi="Times New Roman" w:cs="Times New Roman" w:hint="eastAsia"/>
          <w:color w:val="000000"/>
          <w:kern w:val="0"/>
          <w:sz w:val="32"/>
          <w:szCs w:val="32"/>
        </w:rPr>
        <w:t>万元。</w:t>
      </w:r>
      <w:r>
        <w:rPr>
          <w:rFonts w:ascii="Times New Roman" w:eastAsia="仿宋_GB2312" w:hAnsi="Times New Roman" w:cs="Times New Roman"/>
          <w:color w:val="000000"/>
          <w:kern w:val="0"/>
          <w:sz w:val="32"/>
          <w:szCs w:val="32"/>
        </w:rPr>
        <w:t>2020</w:t>
      </w:r>
      <w:r>
        <w:rPr>
          <w:rFonts w:ascii="Times New Roman" w:eastAsia="仿宋_GB2312" w:hAnsi="Times New Roman" w:cs="Times New Roman" w:hint="eastAsia"/>
          <w:color w:val="000000"/>
          <w:kern w:val="0"/>
          <w:sz w:val="32"/>
          <w:szCs w:val="32"/>
        </w:rPr>
        <w:t>年奖补不超过</w:t>
      </w:r>
      <w:r>
        <w:rPr>
          <w:rFonts w:ascii="Times New Roman" w:eastAsia="仿宋_GB2312" w:hAnsi="Times New Roman" w:cs="Times New Roman"/>
          <w:color w:val="000000"/>
          <w:kern w:val="0"/>
          <w:sz w:val="32"/>
          <w:szCs w:val="32"/>
        </w:rPr>
        <w:t>30</w:t>
      </w:r>
      <w:r>
        <w:rPr>
          <w:rFonts w:ascii="Times New Roman" w:eastAsia="仿宋_GB2312" w:hAnsi="Times New Roman" w:cs="Times New Roman" w:hint="eastAsia"/>
          <w:color w:val="000000"/>
          <w:kern w:val="0"/>
          <w:sz w:val="32"/>
          <w:szCs w:val="32"/>
        </w:rPr>
        <w:t>家企业；企业未来规模继续成长后可对应获得更高奖励的，实行补差额原则奖励。</w:t>
      </w:r>
    </w:p>
    <w:p w:rsidR="00EA1FCC" w:rsidRDefault="00996DA3">
      <w:p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（三）相关要求。</w:t>
      </w:r>
    </w:p>
    <w:p w:rsidR="00EA1FCC" w:rsidRDefault="00996DA3">
      <w:pPr>
        <w:spacing w:line="56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市工信局综合考虑年度预算规模及项目库储备情况，在上述项目范围内择优拨付，确定最终企业资助数量、奖励比例，制定资金使用计划，整体预算资金用完即止。</w:t>
      </w:r>
    </w:p>
    <w:p w:rsidR="00EA1FCC" w:rsidRDefault="00996DA3">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四、工作流程</w:t>
      </w:r>
    </w:p>
    <w:p w:rsidR="001333B4" w:rsidRDefault="001333B4" w:rsidP="00027123">
      <w:pPr>
        <w:pStyle w:val="a6"/>
        <w:spacing w:before="0" w:beforeAutospacing="0" w:after="0" w:afterAutospacing="0" w:line="560" w:lineRule="exact"/>
        <w:ind w:firstLineChars="200" w:firstLine="640"/>
        <w:jc w:val="both"/>
        <w:rPr>
          <w:rFonts w:ascii="Times New Roman" w:eastAsia="楷体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楷体_GB2312" w:hAnsi="Times New Roman" w:cs="Times New Roman" w:hint="eastAsia"/>
          <w:sz w:val="32"/>
          <w:szCs w:val="32"/>
        </w:rPr>
        <w:t>网上登记（备案）。</w:t>
      </w:r>
      <w:r>
        <w:rPr>
          <w:rFonts w:ascii="Times New Roman" w:eastAsia="仿宋_GB2312" w:hAnsi="Times New Roman" w:cs="Times New Roman" w:hint="eastAsia"/>
          <w:sz w:val="32"/>
          <w:szCs w:val="32"/>
        </w:rPr>
        <w:t>市工信局发布申报通知和申报指南，并会同各镇街（园区）</w:t>
      </w:r>
      <w:r w:rsidR="00D519EE">
        <w:rPr>
          <w:rFonts w:ascii="Times New Roman" w:eastAsia="仿宋_GB2312" w:hAnsi="Times New Roman" w:cs="Times New Roman" w:hint="eastAsia"/>
          <w:sz w:val="32"/>
          <w:szCs w:val="32"/>
        </w:rPr>
        <w:t>工信部门</w:t>
      </w:r>
      <w:r>
        <w:rPr>
          <w:rFonts w:ascii="Times New Roman" w:eastAsia="仿宋_GB2312" w:hAnsi="Times New Roman" w:cs="Times New Roman" w:hint="eastAsia"/>
          <w:sz w:val="32"/>
          <w:szCs w:val="32"/>
        </w:rPr>
        <w:t>组织企业登陆</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企莞家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sidR="00F545E4" w:rsidRPr="00F545E4">
        <w:rPr>
          <w:rFonts w:ascii="Times New Roman" w:eastAsia="仿宋_GB2312" w:hAnsi="Times New Roman" w:cs="Times New Roman"/>
          <w:sz w:val="32"/>
          <w:szCs w:val="32"/>
        </w:rPr>
        <w:t>http://im.dg.gov.cn</w:t>
      </w:r>
      <w:r w:rsidR="00F545E4" w:rsidRPr="00F545E4">
        <w:rPr>
          <w:rFonts w:ascii="Times New Roman" w:eastAsia="仿宋_GB2312" w:hAnsi="Times New Roman" w:cs="Times New Roman" w:hint="eastAsia"/>
          <w:sz w:val="32"/>
          <w:szCs w:val="32"/>
        </w:rPr>
        <w:t>）注册登记。</w:t>
      </w:r>
    </w:p>
    <w:p w:rsidR="00685082" w:rsidRDefault="00995A27">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95A27">
        <w:rPr>
          <w:rFonts w:ascii="Times New Roman" w:eastAsia="仿宋_GB2312" w:hAnsi="Times New Roman" w:cs="Times New Roman"/>
          <w:sz w:val="32"/>
          <w:szCs w:val="32"/>
        </w:rPr>
        <w:lastRenderedPageBreak/>
        <w:t>1</w:t>
      </w:r>
      <w:r w:rsidRPr="00995A27">
        <w:rPr>
          <w:rFonts w:ascii="Times New Roman" w:eastAsia="仿宋_GB2312" w:hAnsi="Times New Roman" w:cs="Times New Roman" w:hint="eastAsia"/>
          <w:sz w:val="32"/>
          <w:szCs w:val="32"/>
        </w:rPr>
        <w:t>、数字产业集聚试点园区领域。</w:t>
      </w:r>
      <w:r w:rsidR="008E5103">
        <w:rPr>
          <w:rFonts w:ascii="Times New Roman" w:eastAsia="仿宋_GB2312" w:hAnsi="Times New Roman" w:cs="Times New Roman" w:hint="eastAsia"/>
          <w:sz w:val="32"/>
          <w:szCs w:val="32"/>
        </w:rPr>
        <w:t>申报</w:t>
      </w:r>
      <w:r w:rsidR="00996DA3">
        <w:rPr>
          <w:rFonts w:ascii="Times New Roman" w:eastAsia="仿宋_GB2312" w:hAnsi="Times New Roman" w:cs="Times New Roman" w:hint="eastAsia"/>
          <w:sz w:val="32"/>
          <w:szCs w:val="32"/>
        </w:rPr>
        <w:t>企业入驻试点园区即须登录“企莞家”平台进行</w:t>
      </w:r>
      <w:r w:rsidR="008E5103">
        <w:rPr>
          <w:rFonts w:ascii="Times New Roman" w:eastAsia="仿宋_GB2312" w:hAnsi="Times New Roman" w:cs="Times New Roman" w:hint="eastAsia"/>
          <w:sz w:val="32"/>
          <w:szCs w:val="32"/>
        </w:rPr>
        <w:t>首次</w:t>
      </w:r>
      <w:r w:rsidR="00996DA3">
        <w:rPr>
          <w:rFonts w:ascii="Times New Roman" w:eastAsia="仿宋_GB2312" w:hAnsi="Times New Roman" w:cs="Times New Roman" w:hint="eastAsia"/>
          <w:sz w:val="32"/>
          <w:szCs w:val="32"/>
        </w:rPr>
        <w:t>备案登记，</w:t>
      </w:r>
      <w:r w:rsidR="00DB4027">
        <w:rPr>
          <w:rFonts w:ascii="Times New Roman" w:eastAsia="仿宋_GB2312" w:hAnsi="Times New Roman" w:cs="Times New Roman" w:hint="eastAsia"/>
          <w:sz w:val="32"/>
          <w:szCs w:val="32"/>
        </w:rPr>
        <w:t>平台</w:t>
      </w:r>
      <w:r w:rsidR="00996DA3">
        <w:rPr>
          <w:rFonts w:ascii="Times New Roman" w:eastAsia="仿宋_GB2312" w:hAnsi="Times New Roman" w:cs="Times New Roman" w:hint="eastAsia"/>
          <w:sz w:val="32"/>
          <w:szCs w:val="32"/>
        </w:rPr>
        <w:t>全年开放登记，</w:t>
      </w:r>
      <w:r w:rsidR="00DB4027">
        <w:rPr>
          <w:rFonts w:ascii="Times New Roman" w:eastAsia="仿宋_GB2312" w:hAnsi="Times New Roman" w:cs="Times New Roman" w:hint="eastAsia"/>
          <w:sz w:val="32"/>
          <w:szCs w:val="32"/>
        </w:rPr>
        <w:t>本年度只作登记，</w:t>
      </w:r>
      <w:r w:rsidR="0041149F">
        <w:rPr>
          <w:rFonts w:ascii="Times New Roman" w:eastAsia="仿宋_GB2312" w:hAnsi="Times New Roman" w:cs="Times New Roman" w:hint="eastAsia"/>
          <w:sz w:val="32"/>
          <w:szCs w:val="32"/>
        </w:rPr>
        <w:t>下来</w:t>
      </w:r>
      <w:r w:rsidR="0075436A">
        <w:rPr>
          <w:rFonts w:ascii="Times New Roman" w:eastAsia="仿宋_GB2312" w:hAnsi="Times New Roman" w:cs="Times New Roman" w:hint="eastAsia"/>
          <w:sz w:val="32"/>
          <w:szCs w:val="32"/>
        </w:rPr>
        <w:t>资格审查、</w:t>
      </w:r>
      <w:r w:rsidR="0041149F">
        <w:rPr>
          <w:rFonts w:ascii="Times New Roman" w:eastAsia="仿宋_GB2312" w:hAnsi="Times New Roman" w:cs="Times New Roman" w:hint="eastAsia"/>
          <w:sz w:val="32"/>
          <w:szCs w:val="32"/>
        </w:rPr>
        <w:t>现场审核、</w:t>
      </w:r>
      <w:r w:rsidR="005C4564">
        <w:rPr>
          <w:rFonts w:ascii="Times New Roman" w:eastAsia="仿宋_GB2312" w:hAnsi="Times New Roman" w:cs="Times New Roman" w:hint="eastAsia"/>
          <w:sz w:val="32"/>
          <w:szCs w:val="32"/>
        </w:rPr>
        <w:t>社会公示、</w:t>
      </w:r>
      <w:r w:rsidR="001F6C0E">
        <w:rPr>
          <w:rFonts w:ascii="Times New Roman" w:eastAsia="仿宋_GB2312" w:hAnsi="Times New Roman" w:cs="Times New Roman" w:hint="eastAsia"/>
          <w:sz w:val="32"/>
          <w:szCs w:val="32"/>
        </w:rPr>
        <w:t>资金拨付等流程计划</w:t>
      </w:r>
      <w:r w:rsidR="0041149F">
        <w:rPr>
          <w:rFonts w:ascii="Times New Roman" w:eastAsia="仿宋_GB2312" w:hAnsi="Times New Roman" w:cs="Times New Roman" w:hint="eastAsia"/>
          <w:sz w:val="32"/>
          <w:szCs w:val="32"/>
        </w:rPr>
        <w:t>在下一年度开展</w:t>
      </w:r>
      <w:r w:rsidR="00793570">
        <w:rPr>
          <w:rFonts w:ascii="Times New Roman" w:eastAsia="仿宋_GB2312" w:hAnsi="Times New Roman" w:cs="Times New Roman" w:hint="eastAsia"/>
          <w:sz w:val="32"/>
          <w:szCs w:val="32"/>
        </w:rPr>
        <w:t>。</w:t>
      </w:r>
      <w:r w:rsidR="000F0952">
        <w:rPr>
          <w:rFonts w:ascii="Times New Roman" w:eastAsia="仿宋_GB2312" w:hAnsi="Times New Roman" w:cs="Times New Roman" w:hint="eastAsia"/>
          <w:sz w:val="32"/>
          <w:szCs w:val="32"/>
        </w:rPr>
        <w:t>已登记企业应于</w:t>
      </w:r>
      <w:r w:rsidR="000F0952">
        <w:rPr>
          <w:rFonts w:ascii="Times New Roman" w:eastAsia="仿宋_GB2312" w:hAnsi="Times New Roman" w:cs="Times New Roman" w:hint="eastAsia"/>
          <w:sz w:val="32"/>
          <w:szCs w:val="32"/>
        </w:rPr>
        <w:t>2021</w:t>
      </w:r>
      <w:r w:rsidR="000F0952">
        <w:rPr>
          <w:rFonts w:ascii="Times New Roman" w:eastAsia="仿宋_GB2312" w:hAnsi="Times New Roman" w:cs="Times New Roman" w:hint="eastAsia"/>
          <w:sz w:val="32"/>
          <w:szCs w:val="32"/>
        </w:rPr>
        <w:t>年</w:t>
      </w:r>
      <w:r w:rsidR="008E5103">
        <w:rPr>
          <w:rFonts w:ascii="Times New Roman" w:eastAsia="仿宋_GB2312" w:hAnsi="Times New Roman" w:cs="Times New Roman" w:hint="eastAsia"/>
          <w:sz w:val="32"/>
          <w:szCs w:val="32"/>
        </w:rPr>
        <w:t>3</w:t>
      </w:r>
      <w:r w:rsidR="000F0952">
        <w:rPr>
          <w:rFonts w:ascii="Times New Roman" w:eastAsia="仿宋_GB2312" w:hAnsi="Times New Roman" w:cs="Times New Roman" w:hint="eastAsia"/>
          <w:sz w:val="32"/>
          <w:szCs w:val="32"/>
        </w:rPr>
        <w:t>月</w:t>
      </w:r>
      <w:r w:rsidR="000F0952">
        <w:rPr>
          <w:rFonts w:ascii="Times New Roman" w:eastAsia="仿宋_GB2312" w:hAnsi="Times New Roman" w:cs="Times New Roman" w:hint="eastAsia"/>
          <w:sz w:val="32"/>
          <w:szCs w:val="32"/>
        </w:rPr>
        <w:t>1</w:t>
      </w:r>
      <w:r w:rsidR="000F0952">
        <w:rPr>
          <w:rFonts w:ascii="Times New Roman" w:eastAsia="仿宋_GB2312" w:hAnsi="Times New Roman" w:cs="Times New Roman" w:hint="eastAsia"/>
          <w:sz w:val="32"/>
          <w:szCs w:val="32"/>
        </w:rPr>
        <w:t>日前</w:t>
      </w:r>
      <w:r w:rsidR="000106D9">
        <w:rPr>
          <w:rFonts w:ascii="Times New Roman" w:eastAsia="仿宋_GB2312" w:hAnsi="Times New Roman" w:cs="Times New Roman" w:hint="eastAsia"/>
          <w:sz w:val="32"/>
          <w:szCs w:val="32"/>
        </w:rPr>
        <w:t>提交完整的网上申报材料</w:t>
      </w:r>
      <w:r w:rsidR="000F0952">
        <w:rPr>
          <w:rFonts w:ascii="Times New Roman" w:eastAsia="仿宋_GB2312" w:hAnsi="Times New Roman" w:cs="Times New Roman" w:hint="eastAsia"/>
          <w:sz w:val="32"/>
          <w:szCs w:val="32"/>
        </w:rPr>
        <w:t>，</w:t>
      </w:r>
      <w:r w:rsidR="00E52A6B">
        <w:rPr>
          <w:rFonts w:ascii="Times New Roman" w:eastAsia="仿宋_GB2312" w:hAnsi="Times New Roman" w:cs="Times New Roman" w:hint="eastAsia"/>
          <w:sz w:val="32"/>
          <w:szCs w:val="32"/>
        </w:rPr>
        <w:t>由</w:t>
      </w:r>
      <w:r w:rsidR="0041149F">
        <w:rPr>
          <w:rFonts w:ascii="Times New Roman" w:eastAsia="仿宋_GB2312" w:hAnsi="Times New Roman" w:cs="Times New Roman" w:hint="eastAsia"/>
          <w:sz w:val="32"/>
          <w:szCs w:val="32"/>
        </w:rPr>
        <w:t>数字产业集聚</w:t>
      </w:r>
      <w:r w:rsidR="0041149F">
        <w:rPr>
          <w:rFonts w:ascii="Times New Roman" w:eastAsia="仿宋_GB2312" w:hAnsi="Times New Roman" w:cs="Times New Roman" w:hint="eastAsia"/>
          <w:color w:val="000000"/>
          <w:sz w:val="32"/>
          <w:szCs w:val="32"/>
        </w:rPr>
        <w:t>试点园区所在镇街（园区）</w:t>
      </w:r>
      <w:r w:rsidR="009A5957">
        <w:rPr>
          <w:rFonts w:ascii="Times New Roman" w:eastAsia="仿宋_GB2312" w:hAnsi="Times New Roman" w:cs="Times New Roman" w:hint="eastAsia"/>
          <w:color w:val="000000"/>
          <w:sz w:val="32"/>
          <w:szCs w:val="32"/>
        </w:rPr>
        <w:t>工信部门</w:t>
      </w:r>
      <w:r w:rsidR="00A02079">
        <w:rPr>
          <w:rFonts w:ascii="Times New Roman" w:eastAsia="仿宋_GB2312" w:hAnsi="Times New Roman" w:cs="Times New Roman" w:hint="eastAsia"/>
          <w:color w:val="000000"/>
          <w:sz w:val="32"/>
          <w:szCs w:val="32"/>
        </w:rPr>
        <w:t>进行初审并</w:t>
      </w:r>
      <w:r w:rsidR="00793570">
        <w:rPr>
          <w:rFonts w:ascii="Times New Roman" w:eastAsia="仿宋_GB2312" w:hAnsi="Times New Roman" w:cs="Times New Roman" w:hint="eastAsia"/>
          <w:color w:val="000000"/>
          <w:sz w:val="32"/>
          <w:szCs w:val="32"/>
        </w:rPr>
        <w:t>线下</w:t>
      </w:r>
      <w:r w:rsidR="009C0E42">
        <w:rPr>
          <w:rFonts w:ascii="Times New Roman" w:eastAsia="仿宋_GB2312" w:hAnsi="Times New Roman" w:cs="Times New Roman" w:hint="eastAsia"/>
          <w:color w:val="000000"/>
          <w:sz w:val="32"/>
          <w:szCs w:val="32"/>
        </w:rPr>
        <w:t>加盖意见</w:t>
      </w:r>
      <w:r w:rsidR="00E52A6B">
        <w:rPr>
          <w:rFonts w:ascii="Times New Roman" w:eastAsia="仿宋_GB2312" w:hAnsi="Times New Roman" w:cs="Times New Roman" w:hint="eastAsia"/>
          <w:color w:val="000000"/>
          <w:sz w:val="32"/>
          <w:szCs w:val="32"/>
        </w:rPr>
        <w:t>，</w:t>
      </w:r>
      <w:r w:rsidR="005C1C0B">
        <w:rPr>
          <w:rFonts w:ascii="Times New Roman" w:eastAsia="仿宋_GB2312" w:hAnsi="Times New Roman" w:cs="Times New Roman" w:hint="eastAsia"/>
          <w:color w:val="000000"/>
          <w:sz w:val="32"/>
          <w:szCs w:val="32"/>
        </w:rPr>
        <w:t>并</w:t>
      </w:r>
      <w:r w:rsidR="00E52A6B">
        <w:rPr>
          <w:rFonts w:ascii="Times New Roman" w:eastAsia="仿宋_GB2312" w:hAnsi="Times New Roman" w:cs="Times New Roman" w:hint="eastAsia"/>
          <w:sz w:val="32"/>
          <w:szCs w:val="32"/>
        </w:rPr>
        <w:t>于</w:t>
      </w:r>
      <w:r w:rsidR="00747F8D">
        <w:rPr>
          <w:rFonts w:ascii="Times New Roman" w:eastAsia="仿宋_GB2312" w:hAnsi="Times New Roman" w:cs="Times New Roman" w:hint="eastAsia"/>
          <w:sz w:val="32"/>
          <w:szCs w:val="32"/>
        </w:rPr>
        <w:t>2021</w:t>
      </w:r>
      <w:r w:rsidR="00747F8D">
        <w:rPr>
          <w:rFonts w:ascii="Times New Roman" w:eastAsia="仿宋_GB2312" w:hAnsi="Times New Roman" w:cs="Times New Roman" w:hint="eastAsia"/>
          <w:sz w:val="32"/>
          <w:szCs w:val="32"/>
        </w:rPr>
        <w:t>年</w:t>
      </w:r>
      <w:r w:rsidR="00FA1710">
        <w:rPr>
          <w:rFonts w:ascii="Times New Roman" w:eastAsia="仿宋_GB2312" w:hAnsi="Times New Roman" w:cs="Times New Roman" w:hint="eastAsia"/>
          <w:sz w:val="32"/>
          <w:szCs w:val="32"/>
        </w:rPr>
        <w:t>3</w:t>
      </w:r>
      <w:r w:rsidR="00E52A6B">
        <w:rPr>
          <w:rFonts w:ascii="Times New Roman" w:eastAsia="仿宋_GB2312" w:hAnsi="Times New Roman" w:cs="Times New Roman" w:hint="eastAsia"/>
          <w:sz w:val="32"/>
          <w:szCs w:val="32"/>
        </w:rPr>
        <w:t>月</w:t>
      </w:r>
      <w:r w:rsidR="000106D9">
        <w:rPr>
          <w:rFonts w:ascii="Times New Roman" w:eastAsia="仿宋_GB2312" w:hAnsi="Times New Roman" w:cs="Times New Roman" w:hint="eastAsia"/>
          <w:sz w:val="32"/>
          <w:szCs w:val="32"/>
        </w:rPr>
        <w:t>15</w:t>
      </w:r>
      <w:r w:rsidR="00E52A6B">
        <w:rPr>
          <w:rFonts w:ascii="Times New Roman" w:eastAsia="仿宋_GB2312" w:hAnsi="Times New Roman" w:cs="Times New Roman" w:hint="eastAsia"/>
          <w:sz w:val="32"/>
          <w:szCs w:val="32"/>
        </w:rPr>
        <w:t>日前提交一份纸质申报材料至市工信局信息产业与软件科</w:t>
      </w:r>
      <w:r w:rsidR="000014F4">
        <w:rPr>
          <w:rFonts w:ascii="Times New Roman" w:eastAsia="仿宋_GB2312" w:hAnsi="Times New Roman" w:cs="Times New Roman" w:hint="eastAsia"/>
          <w:sz w:val="32"/>
          <w:szCs w:val="32"/>
        </w:rPr>
        <w:t>。</w:t>
      </w:r>
    </w:p>
    <w:p w:rsidR="00685082" w:rsidRDefault="001333B4">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软件企业上规模奖补领域</w:t>
      </w:r>
      <w:r w:rsidR="00027123">
        <w:rPr>
          <w:rFonts w:ascii="Times New Roman" w:eastAsia="仿宋_GB2312" w:hAnsi="Times New Roman" w:cs="Times New Roman" w:hint="eastAsia"/>
          <w:sz w:val="32"/>
          <w:szCs w:val="32"/>
        </w:rPr>
        <w:t>。</w:t>
      </w:r>
      <w:r w:rsidR="004D7E3C">
        <w:rPr>
          <w:rFonts w:ascii="Times New Roman" w:eastAsia="仿宋_GB2312" w:hAnsi="Times New Roman" w:cs="Times New Roman" w:hint="eastAsia"/>
          <w:sz w:val="32"/>
          <w:szCs w:val="32"/>
        </w:rPr>
        <w:t>申报企业于</w:t>
      </w:r>
      <w:r w:rsidR="00655F4A">
        <w:rPr>
          <w:rFonts w:ascii="Times New Roman" w:eastAsia="仿宋_GB2312" w:hAnsi="Times New Roman" w:cs="Times New Roman" w:hint="eastAsia"/>
          <w:sz w:val="32"/>
          <w:szCs w:val="32"/>
        </w:rPr>
        <w:t>2020</w:t>
      </w:r>
      <w:r w:rsidR="00655F4A">
        <w:rPr>
          <w:rFonts w:ascii="Times New Roman" w:eastAsia="仿宋_GB2312" w:hAnsi="Times New Roman" w:cs="Times New Roman" w:hint="eastAsia"/>
          <w:sz w:val="32"/>
          <w:szCs w:val="32"/>
        </w:rPr>
        <w:t>年</w:t>
      </w:r>
      <w:r w:rsidR="004D7E3C">
        <w:rPr>
          <w:rFonts w:ascii="Times New Roman" w:eastAsia="仿宋_GB2312" w:hAnsi="Times New Roman" w:cs="Times New Roman"/>
          <w:sz w:val="32"/>
          <w:szCs w:val="32"/>
        </w:rPr>
        <w:t>7</w:t>
      </w:r>
      <w:r w:rsidR="004D7E3C">
        <w:rPr>
          <w:rFonts w:ascii="Times New Roman" w:eastAsia="仿宋_GB2312" w:hAnsi="Times New Roman" w:cs="Times New Roman" w:hint="eastAsia"/>
          <w:sz w:val="32"/>
          <w:szCs w:val="32"/>
        </w:rPr>
        <w:t>月</w:t>
      </w:r>
      <w:r w:rsidR="004D7E3C">
        <w:rPr>
          <w:rFonts w:ascii="Times New Roman" w:eastAsia="仿宋_GB2312" w:hAnsi="Times New Roman" w:cs="Times New Roman"/>
          <w:sz w:val="32"/>
          <w:szCs w:val="32"/>
        </w:rPr>
        <w:t>31</w:t>
      </w:r>
      <w:r w:rsidR="004D7E3C">
        <w:rPr>
          <w:rFonts w:ascii="Times New Roman" w:eastAsia="仿宋_GB2312" w:hAnsi="Times New Roman" w:cs="Times New Roman" w:hint="eastAsia"/>
          <w:sz w:val="32"/>
          <w:szCs w:val="32"/>
        </w:rPr>
        <w:t>日前须在</w:t>
      </w:r>
      <w:r w:rsidR="004D7E3C">
        <w:rPr>
          <w:rFonts w:ascii="Times New Roman" w:eastAsia="仿宋_GB2312" w:hAnsi="Times New Roman" w:cs="Times New Roman"/>
          <w:sz w:val="32"/>
          <w:szCs w:val="32"/>
        </w:rPr>
        <w:t>“</w:t>
      </w:r>
      <w:r w:rsidR="004D7E3C">
        <w:rPr>
          <w:rFonts w:ascii="Times New Roman" w:eastAsia="仿宋_GB2312" w:hAnsi="Times New Roman" w:cs="Times New Roman" w:hint="eastAsia"/>
          <w:sz w:val="32"/>
          <w:szCs w:val="32"/>
        </w:rPr>
        <w:t>企莞家</w:t>
      </w:r>
      <w:r w:rsidR="004D7E3C">
        <w:rPr>
          <w:rFonts w:ascii="Times New Roman" w:eastAsia="仿宋_GB2312" w:hAnsi="Times New Roman" w:cs="Times New Roman"/>
          <w:sz w:val="32"/>
          <w:szCs w:val="32"/>
        </w:rPr>
        <w:t>”</w:t>
      </w:r>
      <w:r w:rsidR="004D7E3C">
        <w:rPr>
          <w:rFonts w:ascii="Times New Roman" w:eastAsia="仿宋_GB2312" w:hAnsi="Times New Roman" w:cs="Times New Roman" w:hint="eastAsia"/>
          <w:sz w:val="32"/>
          <w:szCs w:val="32"/>
        </w:rPr>
        <w:t>平台首次提交项目申请表、上传有关附件证明材料，完成企业网上登记。已登记企业应于</w:t>
      </w:r>
      <w:r w:rsidR="00DB1CA5">
        <w:rPr>
          <w:rFonts w:ascii="Times New Roman" w:eastAsia="仿宋_GB2312" w:hAnsi="Times New Roman" w:cs="Times New Roman" w:hint="eastAsia"/>
          <w:sz w:val="32"/>
          <w:szCs w:val="32"/>
        </w:rPr>
        <w:t>2020</w:t>
      </w:r>
      <w:r w:rsidR="00DB1CA5">
        <w:rPr>
          <w:rFonts w:ascii="Times New Roman" w:eastAsia="仿宋_GB2312" w:hAnsi="Times New Roman" w:cs="Times New Roman" w:hint="eastAsia"/>
          <w:sz w:val="32"/>
          <w:szCs w:val="32"/>
        </w:rPr>
        <w:t>年</w:t>
      </w:r>
      <w:r w:rsidR="004D7E3C">
        <w:rPr>
          <w:rFonts w:ascii="Times New Roman" w:eastAsia="仿宋_GB2312" w:hAnsi="Times New Roman" w:cs="Times New Roman"/>
          <w:sz w:val="32"/>
          <w:szCs w:val="32"/>
        </w:rPr>
        <w:t>8</w:t>
      </w:r>
      <w:r w:rsidR="004D7E3C">
        <w:rPr>
          <w:rFonts w:ascii="Times New Roman" w:eastAsia="仿宋_GB2312" w:hAnsi="Times New Roman" w:cs="Times New Roman" w:hint="eastAsia"/>
          <w:sz w:val="32"/>
          <w:szCs w:val="32"/>
        </w:rPr>
        <w:t>月</w:t>
      </w:r>
      <w:r w:rsidR="004D7E3C">
        <w:rPr>
          <w:rFonts w:ascii="Times New Roman" w:eastAsia="仿宋_GB2312" w:hAnsi="Times New Roman" w:cs="Times New Roman"/>
          <w:sz w:val="32"/>
          <w:szCs w:val="32"/>
        </w:rPr>
        <w:t>5</w:t>
      </w:r>
      <w:r w:rsidR="004D7E3C">
        <w:rPr>
          <w:rFonts w:ascii="Times New Roman" w:eastAsia="仿宋_GB2312" w:hAnsi="Times New Roman" w:cs="Times New Roman" w:hint="eastAsia"/>
          <w:sz w:val="32"/>
          <w:szCs w:val="32"/>
        </w:rPr>
        <w:t>日前补充完善网上登记资料，并最迟于</w:t>
      </w:r>
      <w:r w:rsidR="00DB1CA5">
        <w:rPr>
          <w:rFonts w:ascii="Times New Roman" w:eastAsia="仿宋_GB2312" w:hAnsi="Times New Roman" w:cs="Times New Roman" w:hint="eastAsia"/>
          <w:sz w:val="32"/>
          <w:szCs w:val="32"/>
        </w:rPr>
        <w:t>2020</w:t>
      </w:r>
      <w:r w:rsidR="00DB1CA5">
        <w:rPr>
          <w:rFonts w:ascii="Times New Roman" w:eastAsia="仿宋_GB2312" w:hAnsi="Times New Roman" w:cs="Times New Roman" w:hint="eastAsia"/>
          <w:sz w:val="32"/>
          <w:szCs w:val="32"/>
        </w:rPr>
        <w:t>年</w:t>
      </w:r>
      <w:r w:rsidR="004D7E3C">
        <w:rPr>
          <w:rFonts w:ascii="Times New Roman" w:eastAsia="仿宋_GB2312" w:hAnsi="Times New Roman" w:cs="Times New Roman"/>
          <w:sz w:val="32"/>
          <w:szCs w:val="32"/>
        </w:rPr>
        <w:t>8</w:t>
      </w:r>
      <w:r w:rsidR="004D7E3C">
        <w:rPr>
          <w:rFonts w:ascii="Times New Roman" w:eastAsia="仿宋_GB2312" w:hAnsi="Times New Roman" w:cs="Times New Roman" w:hint="eastAsia"/>
          <w:sz w:val="32"/>
          <w:szCs w:val="32"/>
        </w:rPr>
        <w:t>月</w:t>
      </w:r>
      <w:r w:rsidR="004D7E3C">
        <w:rPr>
          <w:rFonts w:ascii="Times New Roman" w:eastAsia="仿宋_GB2312" w:hAnsi="Times New Roman" w:cs="Times New Roman"/>
          <w:sz w:val="32"/>
          <w:szCs w:val="32"/>
        </w:rPr>
        <w:t>7</w:t>
      </w:r>
      <w:r w:rsidR="004D7E3C">
        <w:rPr>
          <w:rFonts w:ascii="Times New Roman" w:eastAsia="仿宋_GB2312" w:hAnsi="Times New Roman" w:cs="Times New Roman" w:hint="eastAsia"/>
          <w:sz w:val="32"/>
          <w:szCs w:val="32"/>
        </w:rPr>
        <w:t>日前提交一份纸质申报材料至市工信局信息产业与软件科。</w:t>
      </w:r>
    </w:p>
    <w:p w:rsidR="004D7E3C" w:rsidRPr="004738E6" w:rsidRDefault="00995A27" w:rsidP="004D7E3C">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95A27">
        <w:rPr>
          <w:rFonts w:ascii="楷体_GB2312" w:eastAsia="楷体_GB2312" w:hAnsi="楷体" w:cs="Times New Roman" w:hint="eastAsia"/>
          <w:sz w:val="32"/>
          <w:szCs w:val="32"/>
        </w:rPr>
        <w:t>（二）资格审查。</w:t>
      </w:r>
      <w:r w:rsidR="004D7E3C">
        <w:rPr>
          <w:rFonts w:ascii="Times New Roman" w:eastAsia="仿宋_GB2312" w:hAnsi="Times New Roman" w:cs="Times New Roman" w:hint="eastAsia"/>
          <w:sz w:val="32"/>
          <w:szCs w:val="32"/>
        </w:rPr>
        <w:t>市工信局对申报项目进行资格审查，明确企业行业性质、纳统情况，并征求相关职能部门意见，核查企业（项目）是否存在财政资金不予资助</w:t>
      </w:r>
      <w:r w:rsidR="004D7E3C" w:rsidRPr="004738E6">
        <w:rPr>
          <w:rFonts w:ascii="Times New Roman" w:eastAsia="仿宋_GB2312" w:hAnsi="Times New Roman" w:cs="Times New Roman" w:hint="eastAsia"/>
          <w:sz w:val="32"/>
          <w:szCs w:val="32"/>
        </w:rPr>
        <w:t>情况。</w:t>
      </w:r>
      <w:r w:rsidR="0034163B" w:rsidRPr="004738E6">
        <w:rPr>
          <w:rFonts w:ascii="Times New Roman" w:eastAsia="仿宋_GB2312" w:hAnsi="Times New Roman" w:cs="Times New Roman" w:hint="eastAsia"/>
          <w:sz w:val="32"/>
          <w:szCs w:val="32"/>
        </w:rPr>
        <w:t>其中，</w:t>
      </w:r>
      <w:r w:rsidR="001719E8" w:rsidRPr="001719E8">
        <w:rPr>
          <w:rFonts w:ascii="Times New Roman" w:eastAsia="仿宋_GB2312" w:hAnsi="Times New Roman" w:cs="Times New Roman" w:hint="eastAsia"/>
          <w:sz w:val="32"/>
          <w:szCs w:val="32"/>
        </w:rPr>
        <w:t>软件企业地方贡献增量奖励</w:t>
      </w:r>
      <w:r w:rsidR="001719E8">
        <w:rPr>
          <w:rFonts w:ascii="Times New Roman" w:eastAsia="仿宋_GB2312" w:hAnsi="Times New Roman" w:cs="Times New Roman" w:hint="eastAsia"/>
          <w:sz w:val="32"/>
          <w:szCs w:val="32"/>
        </w:rPr>
        <w:t>项目</w:t>
      </w:r>
      <w:r w:rsidR="00342019" w:rsidRPr="004738E6">
        <w:rPr>
          <w:rFonts w:ascii="Times New Roman" w:eastAsia="仿宋_GB2312" w:hAnsi="Times New Roman" w:cs="Times New Roman" w:hint="eastAsia"/>
          <w:sz w:val="32"/>
          <w:szCs w:val="32"/>
        </w:rPr>
        <w:t>由市工信局</w:t>
      </w:r>
      <w:r w:rsidR="001719E8">
        <w:rPr>
          <w:rFonts w:ascii="Times New Roman" w:eastAsia="仿宋_GB2312" w:hAnsi="Times New Roman" w:cs="Times New Roman" w:hint="eastAsia"/>
          <w:sz w:val="32"/>
          <w:szCs w:val="32"/>
        </w:rPr>
        <w:t>发函到市税务局核定</w:t>
      </w:r>
      <w:r w:rsidR="0034163B" w:rsidRPr="004738E6">
        <w:rPr>
          <w:rFonts w:ascii="Times New Roman" w:eastAsia="仿宋_GB2312" w:hAnsi="Times New Roman" w:cs="Times New Roman" w:hint="eastAsia"/>
          <w:sz w:val="32"/>
          <w:szCs w:val="32"/>
        </w:rPr>
        <w:t>相关</w:t>
      </w:r>
      <w:r w:rsidR="00C1196C" w:rsidRPr="004738E6">
        <w:rPr>
          <w:rFonts w:ascii="Times New Roman" w:eastAsia="仿宋_GB2312" w:hAnsi="Times New Roman" w:cs="Times New Roman" w:hint="eastAsia"/>
          <w:sz w:val="32"/>
          <w:szCs w:val="32"/>
        </w:rPr>
        <w:t>地方</w:t>
      </w:r>
      <w:r w:rsidR="0034163B" w:rsidRPr="004738E6">
        <w:rPr>
          <w:rFonts w:ascii="Times New Roman" w:eastAsia="仿宋_GB2312" w:hAnsi="Times New Roman" w:cs="Times New Roman" w:hint="eastAsia"/>
          <w:sz w:val="32"/>
          <w:szCs w:val="32"/>
        </w:rPr>
        <w:t>经济贡献情况。</w:t>
      </w:r>
    </w:p>
    <w:p w:rsidR="005F67D3" w:rsidRDefault="00995A27">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95A27">
        <w:rPr>
          <w:rFonts w:ascii="楷体_GB2312" w:eastAsia="楷体_GB2312" w:hAnsi="楷体" w:cs="Times New Roman" w:hint="eastAsia"/>
          <w:sz w:val="32"/>
          <w:szCs w:val="32"/>
        </w:rPr>
        <w:t>（三）现场审核。</w:t>
      </w:r>
      <w:r w:rsidR="00996DA3">
        <w:rPr>
          <w:rFonts w:ascii="Times New Roman" w:eastAsia="仿宋_GB2312" w:hAnsi="Times New Roman" w:cs="Times New Roman" w:hint="eastAsia"/>
          <w:sz w:val="32"/>
          <w:szCs w:val="32"/>
        </w:rPr>
        <w:t>对通过资格审查的项目，</w:t>
      </w:r>
      <w:r w:rsidR="00747F8D">
        <w:rPr>
          <w:rFonts w:ascii="Times New Roman" w:eastAsia="仿宋_GB2312" w:hAnsi="Times New Roman" w:cs="Times New Roman" w:hint="eastAsia"/>
          <w:sz w:val="32"/>
          <w:szCs w:val="32"/>
        </w:rPr>
        <w:t>市工信局</w:t>
      </w:r>
      <w:r w:rsidR="00996DA3">
        <w:rPr>
          <w:rFonts w:ascii="Times New Roman" w:eastAsia="仿宋_GB2312" w:hAnsi="Times New Roman" w:cs="Times New Roman" w:hint="eastAsia"/>
          <w:sz w:val="32"/>
          <w:szCs w:val="32"/>
        </w:rPr>
        <w:t>根据需要组织专家或委托第三方机构进行现场审核，核定企业</w:t>
      </w:r>
      <w:r w:rsidR="006E2030">
        <w:rPr>
          <w:rFonts w:ascii="Times New Roman" w:eastAsia="仿宋_GB2312" w:hAnsi="Times New Roman" w:cs="Times New Roman" w:hint="eastAsia"/>
          <w:sz w:val="32"/>
          <w:szCs w:val="32"/>
        </w:rPr>
        <w:t>相关</w:t>
      </w:r>
      <w:r w:rsidR="00BF3C6D">
        <w:rPr>
          <w:rFonts w:ascii="Times New Roman" w:eastAsia="仿宋_GB2312" w:hAnsi="Times New Roman" w:cs="Times New Roman" w:hint="eastAsia"/>
          <w:sz w:val="32"/>
          <w:szCs w:val="32"/>
        </w:rPr>
        <w:t>经营情况</w:t>
      </w:r>
      <w:r w:rsidR="00747F8D">
        <w:rPr>
          <w:rFonts w:ascii="Times New Roman" w:eastAsia="仿宋_GB2312" w:hAnsi="Times New Roman" w:cs="Times New Roman" w:hint="eastAsia"/>
          <w:sz w:val="32"/>
          <w:szCs w:val="32"/>
        </w:rPr>
        <w:t>。</w:t>
      </w:r>
    </w:p>
    <w:p w:rsidR="00EA1FCC" w:rsidRDefault="00995A27">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95A27">
        <w:rPr>
          <w:rFonts w:ascii="楷体_GB2312" w:eastAsia="楷体_GB2312" w:hAnsi="楷体" w:cs="Times New Roman" w:hint="eastAsia"/>
          <w:sz w:val="32"/>
          <w:szCs w:val="32"/>
        </w:rPr>
        <w:lastRenderedPageBreak/>
        <w:t>（四）社会公示。</w:t>
      </w:r>
      <w:r w:rsidR="00996DA3">
        <w:rPr>
          <w:rFonts w:ascii="Times New Roman" w:eastAsia="仿宋_GB2312" w:hAnsi="Times New Roman" w:cs="Times New Roman" w:hint="eastAsia"/>
          <w:sz w:val="32"/>
          <w:szCs w:val="32"/>
        </w:rPr>
        <w:t>市工信局依据审核情况，拟定资助企业（项目）名单、奖励比例，并在</w:t>
      </w:r>
      <w:r w:rsidR="00996DA3">
        <w:rPr>
          <w:rFonts w:ascii="Times New Roman" w:eastAsia="仿宋_GB2312" w:hAnsi="Times New Roman" w:cs="Times New Roman"/>
          <w:sz w:val="32"/>
          <w:szCs w:val="32"/>
        </w:rPr>
        <w:t>“</w:t>
      </w:r>
      <w:r w:rsidR="00996DA3">
        <w:rPr>
          <w:rFonts w:ascii="Times New Roman" w:eastAsia="仿宋_GB2312" w:hAnsi="Times New Roman" w:cs="Times New Roman" w:hint="eastAsia"/>
          <w:sz w:val="32"/>
          <w:szCs w:val="32"/>
        </w:rPr>
        <w:t>企莞家</w:t>
      </w:r>
      <w:r w:rsidR="00996DA3">
        <w:rPr>
          <w:rFonts w:ascii="Times New Roman" w:eastAsia="仿宋_GB2312" w:hAnsi="Times New Roman" w:cs="Times New Roman"/>
          <w:sz w:val="32"/>
          <w:szCs w:val="32"/>
        </w:rPr>
        <w:t>”</w:t>
      </w:r>
      <w:r w:rsidR="00996DA3">
        <w:rPr>
          <w:rFonts w:ascii="Times New Roman" w:eastAsia="仿宋_GB2312" w:hAnsi="Times New Roman" w:cs="Times New Roman" w:hint="eastAsia"/>
          <w:sz w:val="32"/>
          <w:szCs w:val="32"/>
        </w:rPr>
        <w:t>平台将企业（项目）名单公示</w:t>
      </w:r>
      <w:r w:rsidR="00996DA3">
        <w:rPr>
          <w:rFonts w:ascii="Times New Roman" w:eastAsia="仿宋_GB2312" w:hAnsi="Times New Roman" w:cs="Times New Roman" w:hint="eastAsia"/>
          <w:sz w:val="32"/>
          <w:szCs w:val="32"/>
        </w:rPr>
        <w:t>7</w:t>
      </w:r>
      <w:r w:rsidR="00996DA3">
        <w:rPr>
          <w:rFonts w:ascii="Times New Roman" w:eastAsia="仿宋_GB2312" w:hAnsi="Times New Roman" w:cs="Times New Roman" w:hint="eastAsia"/>
          <w:sz w:val="32"/>
          <w:szCs w:val="32"/>
        </w:rPr>
        <w:t>天。</w:t>
      </w:r>
    </w:p>
    <w:p w:rsidR="00EA1FCC" w:rsidRDefault="00995A27">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95A27">
        <w:rPr>
          <w:rFonts w:ascii="楷体_GB2312" w:eastAsia="楷体_GB2312" w:hAnsi="楷体" w:cs="Times New Roman" w:hint="eastAsia"/>
          <w:sz w:val="32"/>
          <w:szCs w:val="32"/>
        </w:rPr>
        <w:t>（五）资金拨付。</w:t>
      </w:r>
      <w:r w:rsidR="00996DA3">
        <w:rPr>
          <w:rFonts w:ascii="Times New Roman" w:eastAsia="仿宋_GB2312" w:hAnsi="Times New Roman" w:cs="Times New Roman" w:hint="eastAsia"/>
          <w:sz w:val="32"/>
          <w:szCs w:val="32"/>
        </w:rPr>
        <w:t>公示无异议或经调查后异议不成立的，纳入资助计</w:t>
      </w:r>
      <w:r w:rsidR="00996DA3" w:rsidRPr="0064757F">
        <w:rPr>
          <w:rFonts w:ascii="Times New Roman" w:eastAsia="仿宋_GB2312" w:hAnsi="Times New Roman" w:cs="Times New Roman" w:hint="eastAsia"/>
          <w:sz w:val="32"/>
          <w:szCs w:val="32"/>
        </w:rPr>
        <w:t>划，</w:t>
      </w:r>
      <w:r w:rsidR="00CF701B" w:rsidRPr="0064757F">
        <w:rPr>
          <w:rFonts w:ascii="Times New Roman" w:eastAsia="仿宋_GB2312" w:hAnsi="Times New Roman" w:cs="Times New Roman" w:hint="eastAsia"/>
          <w:sz w:val="32"/>
          <w:szCs w:val="32"/>
        </w:rPr>
        <w:t>市级承担资金由市工信局按程序</w:t>
      </w:r>
      <w:r w:rsidR="00996DA3" w:rsidRPr="0064757F">
        <w:rPr>
          <w:rFonts w:ascii="Times New Roman" w:eastAsia="仿宋_GB2312" w:hAnsi="Times New Roman" w:cs="Times New Roman" w:hint="eastAsia"/>
          <w:sz w:val="32"/>
          <w:szCs w:val="32"/>
        </w:rPr>
        <w:t>经市政府批准后</w:t>
      </w:r>
      <w:r w:rsidR="00CF74D7" w:rsidRPr="0064757F">
        <w:rPr>
          <w:rFonts w:ascii="Times New Roman" w:eastAsia="仿宋_GB2312" w:hAnsi="Times New Roman" w:cs="Times New Roman" w:hint="eastAsia"/>
          <w:sz w:val="32"/>
          <w:szCs w:val="32"/>
        </w:rPr>
        <w:t>进行</w:t>
      </w:r>
      <w:r w:rsidR="00996DA3" w:rsidRPr="0064757F">
        <w:rPr>
          <w:rFonts w:ascii="Times New Roman" w:eastAsia="仿宋_GB2312" w:hAnsi="Times New Roman" w:cs="Times New Roman" w:hint="eastAsia"/>
          <w:sz w:val="32"/>
          <w:szCs w:val="32"/>
        </w:rPr>
        <w:t>拨付。项目资金下达拨付通知后，按财政预算资金拨付程序办理拨款手续。</w:t>
      </w:r>
      <w:r w:rsidR="00A21CCE" w:rsidRPr="0064757F">
        <w:rPr>
          <w:rFonts w:ascii="仿宋_GB2312" w:eastAsia="仿宋_GB2312" w:hint="eastAsia"/>
          <w:sz w:val="32"/>
          <w:szCs w:val="32"/>
        </w:rPr>
        <w:t>镇街（园区）承担资金纳入各镇街（园区）预算，并由各镇街（园区）按程序拨付给企业。</w:t>
      </w:r>
      <w:r w:rsidR="00996DA3" w:rsidRPr="0064757F">
        <w:rPr>
          <w:rFonts w:ascii="Times New Roman" w:eastAsia="仿宋_GB2312" w:hAnsi="Times New Roman" w:cs="Times New Roman" w:hint="eastAsia"/>
          <w:sz w:val="32"/>
          <w:szCs w:val="32"/>
        </w:rPr>
        <w:t>受</w:t>
      </w:r>
      <w:r w:rsidR="00996DA3">
        <w:rPr>
          <w:rFonts w:ascii="Times New Roman" w:eastAsia="仿宋_GB2312" w:hAnsi="Times New Roman" w:cs="Times New Roman" w:hint="eastAsia"/>
          <w:sz w:val="32"/>
          <w:szCs w:val="32"/>
        </w:rPr>
        <w:t>资助单位应规范各项费用支出的财务核算管理。</w:t>
      </w:r>
    </w:p>
    <w:p w:rsidR="00EA1FCC" w:rsidRDefault="00995A27">
      <w:pPr>
        <w:pStyle w:val="a6"/>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95A27">
        <w:rPr>
          <w:rFonts w:ascii="楷体_GB2312" w:eastAsia="楷体_GB2312" w:hAnsi="楷体" w:cs="Times New Roman" w:hint="eastAsia"/>
          <w:sz w:val="32"/>
          <w:szCs w:val="32"/>
        </w:rPr>
        <w:t>（六）后续管理。</w:t>
      </w:r>
      <w:r w:rsidR="00996DA3">
        <w:rPr>
          <w:rFonts w:ascii="Times New Roman" w:eastAsia="仿宋_GB2312" w:hAnsi="Times New Roman" w:cs="Times New Roman" w:hint="eastAsia"/>
          <w:sz w:val="32"/>
          <w:szCs w:val="32"/>
        </w:rPr>
        <w:t>受资助单位要切实加强对专项资金的使用管理，自觉接受财政、审计、监察部门的监督检查，严格执行财务规章制度和会计核算办法。受资助单位须参与企业经济运行监测工作，根据市工信局的要求，配合提供企业生产经营情况等数据信息，以便做好专项资金后续跟踪监督。</w:t>
      </w:r>
    </w:p>
    <w:p w:rsidR="00EA1FCC" w:rsidRDefault="00996DA3">
      <w:pPr>
        <w:pStyle w:val="a6"/>
        <w:spacing w:before="0" w:beforeAutospacing="0" w:after="0" w:afterAutospacing="0"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五、申报材料要求（按下述顺序装订）</w:t>
      </w:r>
    </w:p>
    <w:p w:rsidR="00EA1FCC" w:rsidRDefault="00996DA3">
      <w:pPr>
        <w:pStyle w:val="a6"/>
        <w:spacing w:before="0" w:beforeAutospacing="0" w:after="0" w:afterAutospacing="0" w:line="560" w:lineRule="exac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（一）数字产业集聚试点园区领域</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、封面及目录。封面统一标明为</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年东莞市工业和信息化专项资金软件和信息技术服务业发展项目申报材料</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，标明申报单位、申报方向、日期等，目录应列明所提交的各种文件材料及页码。（附件</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、项目申请表。（附件</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、企业营业执照、法人代表身份证。</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4</w:t>
      </w:r>
      <w:r>
        <w:rPr>
          <w:rFonts w:ascii="Times New Roman" w:eastAsia="仿宋_GB2312" w:hAnsi="Times New Roman" w:cs="Times New Roman" w:hint="eastAsia"/>
          <w:sz w:val="32"/>
          <w:szCs w:val="32"/>
        </w:rPr>
        <w:t>、自主知识产权证明材料。</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w:t>
      </w:r>
      <w:r w:rsidR="008D1E9F" w:rsidRPr="008D1E9F">
        <w:rPr>
          <w:rFonts w:ascii="Times New Roman" w:eastAsia="仿宋_GB2312" w:hAnsi="Times New Roman" w:cs="Times New Roman" w:hint="eastAsia"/>
          <w:sz w:val="32"/>
          <w:szCs w:val="32"/>
        </w:rPr>
        <w:t>企业年度软件业务收入列表</w:t>
      </w:r>
      <w:r>
        <w:rPr>
          <w:rFonts w:ascii="Times New Roman" w:eastAsia="仿宋_GB2312" w:hAnsi="Times New Roman" w:cs="Times New Roman" w:hint="eastAsia"/>
          <w:sz w:val="32"/>
          <w:szCs w:val="32"/>
        </w:rPr>
        <w:t>，对应的软件和信息技术服务类、集成电路设计和测试类营收证明材料（合同、发票等）。</w:t>
      </w:r>
      <w:r w:rsidR="00426EEC">
        <w:rPr>
          <w:rFonts w:ascii="Times New Roman" w:eastAsia="仿宋_GB2312" w:hAnsi="Times New Roman" w:cs="Times New Roman" w:hint="eastAsia"/>
          <w:sz w:val="32"/>
          <w:szCs w:val="32"/>
        </w:rPr>
        <w:t>（附件</w:t>
      </w:r>
      <w:r w:rsidR="00426EEC">
        <w:rPr>
          <w:rFonts w:ascii="Times New Roman" w:eastAsia="仿宋_GB2312" w:hAnsi="Times New Roman" w:cs="Times New Roman" w:hint="eastAsia"/>
          <w:sz w:val="32"/>
          <w:szCs w:val="32"/>
        </w:rPr>
        <w:t>4</w:t>
      </w:r>
      <w:r w:rsidR="00BE0901">
        <w:rPr>
          <w:rFonts w:ascii="Times New Roman" w:eastAsia="仿宋_GB2312" w:hAnsi="Times New Roman" w:cs="Times New Roman" w:hint="eastAsia"/>
          <w:sz w:val="32"/>
          <w:szCs w:val="32"/>
        </w:rPr>
        <w:t>附表</w:t>
      </w:r>
      <w:r w:rsidR="00426EEC">
        <w:rPr>
          <w:rFonts w:ascii="Times New Roman" w:eastAsia="仿宋_GB2312" w:hAnsi="Times New Roman" w:cs="Times New Roman" w:hint="eastAsia"/>
          <w:sz w:val="32"/>
          <w:szCs w:val="32"/>
        </w:rPr>
        <w:t>）</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年度财务审计报告或财务报表，及最近一个月会计报表（含资产负债表、损益表、现金流量表）。</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申报租金补贴</w:t>
      </w:r>
      <w:r>
        <w:rPr>
          <w:rFonts w:ascii="Times New Roman" w:eastAsia="仿宋_GB2312" w:hAnsi="Times New Roman" w:cs="Times New Roman" w:hint="eastAsia"/>
          <w:sz w:val="32"/>
          <w:szCs w:val="32"/>
        </w:rPr>
        <w:t>的项目，须提供物业租赁</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购置</w:t>
      </w:r>
      <w:r>
        <w:rPr>
          <w:rFonts w:ascii="Times New Roman" w:eastAsia="仿宋_GB2312" w:hAnsi="Times New Roman" w:cs="Times New Roman"/>
          <w:sz w:val="32"/>
          <w:szCs w:val="32"/>
        </w:rPr>
        <w:t>证明材料；包括入驻试点园区证明函件、租金缴纳情况统计表、园区办公场所租赁</w:t>
      </w:r>
      <w:r>
        <w:rPr>
          <w:rFonts w:ascii="Times New Roman" w:eastAsia="仿宋_GB2312" w:hAnsi="Times New Roman" w:cs="Times New Roman"/>
          <w:sz w:val="32"/>
          <w:szCs w:val="32"/>
        </w:rPr>
        <w:t>/</w:t>
      </w:r>
      <w:r>
        <w:rPr>
          <w:rFonts w:ascii="Times New Roman" w:eastAsia="仿宋_GB2312" w:hAnsi="Times New Roman" w:cs="Times New Roman"/>
          <w:sz w:val="32"/>
          <w:szCs w:val="32"/>
        </w:rPr>
        <w:t>购置合同。（详见附件</w:t>
      </w: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p>
    <w:p w:rsidR="00EA1FCC" w:rsidRDefault="00996DA3">
      <w:pPr>
        <w:pStyle w:val="a6"/>
        <w:spacing w:before="0" w:beforeAutospacing="0" w:after="0" w:afterAutospacing="0" w:line="560" w:lineRule="exac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（二）</w:t>
      </w:r>
      <w:r>
        <w:rPr>
          <w:rFonts w:ascii="楷体_GB2312" w:eastAsia="楷体_GB2312" w:hAnsi="Times New Roman" w:cs="Times New Roman"/>
          <w:sz w:val="32"/>
          <w:szCs w:val="32"/>
        </w:rPr>
        <w:t>软件企业上规模奖补领域</w:t>
      </w:r>
    </w:p>
    <w:p w:rsidR="001A6961"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在数字产业集聚试点园区领域申报材料要求第</w:t>
      </w:r>
      <w:r>
        <w:rPr>
          <w:rFonts w:ascii="Times New Roman" w:eastAsia="仿宋_GB2312" w:hAnsi="Times New Roman" w:cs="Times New Roman"/>
          <w:sz w:val="32"/>
          <w:szCs w:val="32"/>
        </w:rPr>
        <w:t>1-5</w:t>
      </w:r>
      <w:r>
        <w:rPr>
          <w:rFonts w:ascii="Times New Roman" w:eastAsia="仿宋_GB2312" w:hAnsi="Times New Roman" w:cs="Times New Roman" w:hint="eastAsia"/>
          <w:sz w:val="32"/>
          <w:szCs w:val="32"/>
        </w:rPr>
        <w:t>点基础上，须增加企业</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2019</w:t>
      </w:r>
      <w:r>
        <w:rPr>
          <w:rFonts w:ascii="Times New Roman" w:eastAsia="仿宋_GB2312" w:hAnsi="Times New Roman" w:cs="Times New Roman" w:hint="eastAsia"/>
          <w:sz w:val="32"/>
          <w:szCs w:val="32"/>
        </w:rPr>
        <w:t>年度财务审计报告或财务报表，及最近一个月会计报表（含资产负债表、损益表、现金流量表）。企业成立时间在</w:t>
      </w:r>
      <w:r>
        <w:rPr>
          <w:rFonts w:ascii="Times New Roman" w:eastAsia="仿宋_GB2312" w:hAnsi="Times New Roman" w:cs="Times New Roman" w:hint="eastAsia"/>
          <w:sz w:val="32"/>
          <w:szCs w:val="32"/>
        </w:rPr>
        <w:t>2016</w:t>
      </w:r>
      <w:r>
        <w:rPr>
          <w:rFonts w:ascii="Times New Roman" w:eastAsia="仿宋_GB2312" w:hAnsi="Times New Roman" w:cs="Times New Roman" w:hint="eastAsia"/>
          <w:sz w:val="32"/>
          <w:szCs w:val="32"/>
        </w:rPr>
        <w:t>年之后的，应提供</w:t>
      </w:r>
      <w:r w:rsidR="00C65D72">
        <w:rPr>
          <w:rFonts w:ascii="Times New Roman" w:eastAsia="仿宋_GB2312" w:hAnsi="Times New Roman" w:cs="Times New Roman" w:hint="eastAsia"/>
          <w:sz w:val="32"/>
          <w:szCs w:val="32"/>
        </w:rPr>
        <w:t>成立</w:t>
      </w:r>
      <w:r>
        <w:rPr>
          <w:rFonts w:ascii="Times New Roman" w:eastAsia="仿宋_GB2312" w:hAnsi="Times New Roman" w:cs="Times New Roman" w:hint="eastAsia"/>
          <w:sz w:val="32"/>
          <w:szCs w:val="32"/>
        </w:rPr>
        <w:t>之后年度的相关年度财务报表材料。</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以上</w:t>
      </w:r>
      <w:r w:rsidR="001A6961">
        <w:rPr>
          <w:rFonts w:ascii="Times New Roman" w:eastAsia="仿宋_GB2312" w:hAnsi="Times New Roman" w:cs="Times New Roman" w:hint="eastAsia"/>
          <w:sz w:val="32"/>
          <w:szCs w:val="32"/>
        </w:rPr>
        <w:t>两个领域</w:t>
      </w:r>
      <w:r>
        <w:rPr>
          <w:rFonts w:ascii="Times New Roman" w:eastAsia="仿宋_GB2312" w:hAnsi="Times New Roman" w:cs="Times New Roman" w:hint="eastAsia"/>
          <w:sz w:val="32"/>
          <w:szCs w:val="32"/>
        </w:rPr>
        <w:t>申报材料前期需网上填报，项目审核完成后，根据评审专家在审核过程中提出的要求对申报材料进行完善后，按顺序依次编排并按</w:t>
      </w:r>
      <w:r>
        <w:rPr>
          <w:rFonts w:ascii="Times New Roman" w:eastAsia="仿宋_GB2312" w:hAnsi="Times New Roman" w:cs="Times New Roman"/>
          <w:sz w:val="32"/>
          <w:szCs w:val="32"/>
        </w:rPr>
        <w:t>A4</w:t>
      </w:r>
      <w:r>
        <w:rPr>
          <w:rFonts w:ascii="Times New Roman" w:eastAsia="仿宋_GB2312" w:hAnsi="Times New Roman" w:cs="Times New Roman" w:hint="eastAsia"/>
          <w:sz w:val="32"/>
          <w:szCs w:val="32"/>
        </w:rPr>
        <w:t>纸张双面打印、胶装成册，加盖骑缝章，一式两份，连同电子档提交市工信局存档。</w:t>
      </w:r>
    </w:p>
    <w:p w:rsidR="00EA1FCC" w:rsidRDefault="00996DA3">
      <w:pPr>
        <w:pStyle w:val="a6"/>
        <w:spacing w:before="0" w:beforeAutospacing="0" w:after="0" w:afterAutospacing="0"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六、其他</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（一）项目申报单位是项目的责任主体，无论项目最终是否获得资助，申报单位均需要对所提交的项目申报资料的真实性、完整性、有效性负责。</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（二）项目申报单位有下列行为之一的，停止拨付财政资助资金或追缴已拨付的财政资助资金。</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发现项目属于重复申报；</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发现涉嫌造假行为；</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其他性质较为严重的失信行为。</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（三）试点园区具体为南城街道天安数码城、松山湖管委会光大</w:t>
      </w:r>
      <w:r>
        <w:rPr>
          <w:rFonts w:ascii="Times New Roman" w:eastAsia="仿宋_GB2312" w:hAnsi="Times New Roman" w:cs="Times New Roman" w:hint="eastAsia"/>
          <w:sz w:val="32"/>
          <w:szCs w:val="32"/>
        </w:rPr>
        <w:t>we</w:t>
      </w:r>
      <w:r>
        <w:rPr>
          <w:rFonts w:ascii="Times New Roman" w:eastAsia="仿宋_GB2312" w:hAnsi="Times New Roman" w:cs="Times New Roman" w:hint="eastAsia"/>
          <w:sz w:val="32"/>
          <w:szCs w:val="32"/>
        </w:rPr>
        <w:t>谷。</w:t>
      </w: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（四）相关联系方式：市工信局信息产业与软件科，</w:t>
      </w:r>
      <w:r>
        <w:rPr>
          <w:rFonts w:ascii="Times New Roman" w:eastAsia="仿宋_GB2312" w:hAnsi="Times New Roman" w:cs="Times New Roman" w:hint="eastAsia"/>
          <w:sz w:val="32"/>
          <w:szCs w:val="32"/>
        </w:rPr>
        <w:t>22381515</w:t>
      </w:r>
      <w:r>
        <w:rPr>
          <w:rFonts w:ascii="Times New Roman" w:eastAsia="仿宋_GB2312" w:hAnsi="Times New Roman" w:cs="Times New Roman" w:hint="eastAsia"/>
          <w:sz w:val="32"/>
          <w:szCs w:val="32"/>
        </w:rPr>
        <w:t>；南城</w:t>
      </w:r>
      <w:r>
        <w:rPr>
          <w:rFonts w:ascii="Times New Roman" w:eastAsia="仿宋_GB2312" w:hAnsi="Times New Roman" w:cs="Times New Roman" w:hint="eastAsia"/>
          <w:color w:val="000000"/>
          <w:sz w:val="32"/>
          <w:szCs w:val="32"/>
        </w:rPr>
        <w:t>工业信息科技局</w:t>
      </w:r>
      <w:r w:rsidR="007B6B68" w:rsidRPr="007B6B68">
        <w:rPr>
          <w:rFonts w:ascii="Times New Roman" w:eastAsia="仿宋_GB2312" w:hAnsi="Times New Roman" w:cs="Times New Roman"/>
          <w:color w:val="000000"/>
          <w:sz w:val="32"/>
          <w:szCs w:val="32"/>
        </w:rPr>
        <w:t>23188619</w:t>
      </w:r>
      <w:r>
        <w:rPr>
          <w:rFonts w:ascii="Times New Roman" w:eastAsia="仿宋_GB2312" w:hAnsi="Times New Roman" w:cs="Times New Roman" w:hint="eastAsia"/>
          <w:color w:val="000000"/>
          <w:sz w:val="32"/>
          <w:szCs w:val="32"/>
        </w:rPr>
        <w:t>；松山湖产业发展局</w:t>
      </w:r>
      <w:r w:rsidR="005F5459" w:rsidRPr="005F5459">
        <w:rPr>
          <w:rFonts w:ascii="Times New Roman" w:eastAsia="仿宋_GB2312" w:hAnsi="Times New Roman" w:cs="Times New Roman"/>
          <w:color w:val="000000"/>
          <w:sz w:val="32"/>
          <w:szCs w:val="32"/>
        </w:rPr>
        <w:t>22892522</w:t>
      </w:r>
      <w:r>
        <w:rPr>
          <w:rFonts w:ascii="Times New Roman" w:eastAsia="仿宋_GB2312" w:hAnsi="Times New Roman" w:cs="Times New Roman" w:hint="eastAsia"/>
          <w:color w:val="000000"/>
          <w:sz w:val="32"/>
          <w:szCs w:val="32"/>
        </w:rPr>
        <w:t>。</w:t>
      </w:r>
    </w:p>
    <w:p w:rsidR="00EA1FCC" w:rsidRDefault="00EA1FCC">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p>
    <w:p w:rsidR="00EA1FCC" w:rsidRDefault="00996DA3">
      <w:pPr>
        <w:pStyle w:val="a6"/>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申请材料封面</w:t>
      </w:r>
    </w:p>
    <w:p w:rsidR="00EA1FCC" w:rsidRDefault="00996DA3">
      <w:pPr>
        <w:pStyle w:val="a6"/>
        <w:spacing w:before="0" w:beforeAutospacing="0" w:after="0" w:afterAutospacing="0" w:line="560" w:lineRule="exact"/>
        <w:ind w:firstLineChars="531" w:firstLine="1699"/>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项目申请表</w:t>
      </w:r>
    </w:p>
    <w:p w:rsidR="00EA1FCC" w:rsidRDefault="00996DA3">
      <w:pPr>
        <w:pStyle w:val="a6"/>
        <w:spacing w:before="0" w:beforeAutospacing="0" w:after="0" w:afterAutospacing="0" w:line="560" w:lineRule="exact"/>
        <w:ind w:firstLineChars="531" w:firstLine="1699"/>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租金补贴证明材料</w:t>
      </w:r>
    </w:p>
    <w:p w:rsidR="00EA1FCC" w:rsidRDefault="00996DA3">
      <w:pPr>
        <w:pStyle w:val="a6"/>
        <w:spacing w:before="0" w:beforeAutospacing="0" w:after="0" w:afterAutospacing="0" w:line="560" w:lineRule="exact"/>
        <w:ind w:firstLineChars="531" w:firstLine="1699"/>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东莞市软件业务收入核算工作指引（试行）</w:t>
      </w:r>
    </w:p>
    <w:p w:rsidR="00EA1FCC" w:rsidRDefault="00EA1FCC">
      <w:pPr>
        <w:pStyle w:val="a6"/>
        <w:spacing w:before="0" w:beforeAutospacing="0" w:after="0" w:afterAutospacing="0" w:line="560" w:lineRule="exact"/>
        <w:ind w:firstLineChars="531" w:firstLine="1699"/>
        <w:jc w:val="center"/>
        <w:rPr>
          <w:rFonts w:ascii="Times New Roman" w:eastAsia="黑体" w:hAnsi="Times New Roman" w:cs="Times New Roman"/>
          <w:sz w:val="32"/>
          <w:szCs w:val="32"/>
        </w:rPr>
        <w:sectPr w:rsidR="00EA1FCC">
          <w:pgSz w:w="11906" w:h="16838"/>
          <w:pgMar w:top="2041" w:right="1588" w:bottom="2041" w:left="1588" w:header="851" w:footer="992" w:gutter="0"/>
          <w:cols w:space="425"/>
          <w:titlePg/>
          <w:docGrid w:type="lines" w:linePitch="312"/>
        </w:sectPr>
      </w:pPr>
    </w:p>
    <w:p w:rsidR="00EA1FCC" w:rsidRDefault="00996DA3">
      <w:pPr>
        <w:pStyle w:val="a6"/>
        <w:spacing w:before="0" w:beforeAutospacing="0" w:after="0" w:afterAutospacing="0" w:line="600" w:lineRule="exact"/>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附件</w:t>
      </w:r>
      <w:r>
        <w:rPr>
          <w:rFonts w:ascii="Times New Roman" w:eastAsia="黑体" w:hAnsi="Times New Roman" w:cs="Times New Roman"/>
          <w:sz w:val="32"/>
          <w:szCs w:val="32"/>
        </w:rPr>
        <w:t>1</w:t>
      </w:r>
      <w:r>
        <w:rPr>
          <w:rFonts w:ascii="Times New Roman" w:eastAsia="黑体" w:hAnsi="Times New Roman" w:cs="Times New Roman" w:hint="eastAsia"/>
          <w:sz w:val="32"/>
          <w:szCs w:val="32"/>
        </w:rPr>
        <w:t>：</w:t>
      </w:r>
    </w:p>
    <w:p w:rsidR="00EA1FCC" w:rsidRDefault="00EA1FCC">
      <w:pPr>
        <w:jc w:val="center"/>
        <w:rPr>
          <w:rFonts w:ascii="Times New Roman" w:eastAsia="仿宋_GB2312" w:hAnsi="Times New Roman" w:cs="Times New Roman"/>
          <w:sz w:val="32"/>
          <w:szCs w:val="32"/>
        </w:rPr>
      </w:pPr>
    </w:p>
    <w:p w:rsidR="00EA1FCC" w:rsidRDefault="00996DA3">
      <w:pPr>
        <w:jc w:val="center"/>
        <w:rPr>
          <w:rFonts w:ascii="Times New Roman" w:eastAsia="黑体" w:hAnsi="Times New Roman" w:cs="Times New Roman"/>
          <w:sz w:val="52"/>
          <w:szCs w:val="52"/>
        </w:rPr>
      </w:pPr>
      <w:r>
        <w:rPr>
          <w:rFonts w:ascii="Times New Roman" w:eastAsia="黑体" w:hAnsi="Times New Roman" w:cs="Times New Roman"/>
          <w:sz w:val="52"/>
          <w:szCs w:val="52"/>
        </w:rPr>
        <w:t>2020</w:t>
      </w:r>
      <w:r>
        <w:rPr>
          <w:rFonts w:ascii="Times New Roman" w:eastAsia="黑体" w:hAnsi="Times New Roman" w:cs="Times New Roman" w:hint="eastAsia"/>
          <w:sz w:val="52"/>
          <w:szCs w:val="52"/>
        </w:rPr>
        <w:t>年东莞市工业和信息化专项资金软件和信息技术服务业发展项目</w:t>
      </w:r>
    </w:p>
    <w:p w:rsidR="00EA1FCC" w:rsidRDefault="00996DA3">
      <w:pPr>
        <w:jc w:val="center"/>
        <w:rPr>
          <w:rFonts w:ascii="Times New Roman" w:eastAsia="黑体" w:hAnsi="Times New Roman" w:cs="Times New Roman"/>
          <w:sz w:val="52"/>
          <w:szCs w:val="52"/>
        </w:rPr>
      </w:pPr>
      <w:r>
        <w:rPr>
          <w:rFonts w:ascii="Times New Roman" w:eastAsia="黑体" w:hAnsi="Times New Roman" w:cs="Times New Roman" w:hint="eastAsia"/>
          <w:sz w:val="52"/>
          <w:szCs w:val="52"/>
        </w:rPr>
        <w:t>申报材料封面</w:t>
      </w:r>
    </w:p>
    <w:p w:rsidR="00EA1FCC" w:rsidRDefault="00EA1FCC">
      <w:pPr>
        <w:rPr>
          <w:rFonts w:ascii="Times New Roman" w:eastAsia="仿宋_GB2312" w:hAnsi="Times New Roman" w:cs="Times New Roman"/>
          <w:sz w:val="32"/>
          <w:szCs w:val="32"/>
        </w:rPr>
      </w:pPr>
    </w:p>
    <w:p w:rsidR="00EA1FCC" w:rsidRDefault="00996DA3">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sz w:val="32"/>
          <w:szCs w:val="32"/>
        </w:rPr>
        <w:t>单位名称</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hint="eastAsia"/>
          <w:sz w:val="32"/>
          <w:szCs w:val="32"/>
          <w:u w:val="single"/>
        </w:rPr>
        <w:t>（单位公章）</w:t>
      </w:r>
      <w:r>
        <w:rPr>
          <w:rFonts w:ascii="Times New Roman" w:eastAsia="仿宋_GB2312" w:hAnsi="Times New Roman" w:cs="Times New Roman"/>
          <w:sz w:val="32"/>
          <w:szCs w:val="32"/>
          <w:u w:val="single"/>
        </w:rPr>
        <w:t xml:space="preserve">                  </w:t>
      </w:r>
    </w:p>
    <w:p w:rsidR="00EA1FCC" w:rsidRDefault="00996DA3">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sz w:val="32"/>
          <w:szCs w:val="32"/>
        </w:rPr>
        <w:t>申报方向：</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（可多选）</w:t>
      </w:r>
    </w:p>
    <w:p w:rsidR="00EA1FCC" w:rsidRDefault="00996DA3" w:rsidP="00DB4102">
      <w:pPr>
        <w:ind w:firstLineChars="648" w:firstLine="2074"/>
        <w:rPr>
          <w:rFonts w:ascii="Times New Roman" w:eastAsia="仿宋_GB2312" w:hAnsi="Times New Roman" w:cs="Times New Roman"/>
          <w:bCs/>
          <w:sz w:val="32"/>
          <w:szCs w:val="32"/>
          <w:u w:val="single"/>
        </w:rPr>
      </w:pPr>
      <w:r>
        <w:rPr>
          <w:rFonts w:ascii="Times New Roman" w:eastAsia="仿宋_GB2312" w:hAnsi="Times New Roman" w:cs="Times New Roman" w:hint="eastAsia"/>
          <w:bCs/>
          <w:sz w:val="32"/>
          <w:szCs w:val="32"/>
          <w:u w:val="single"/>
        </w:rPr>
        <w:t>□数字产业集聚试点园区领域（租金补贴）项目</w:t>
      </w:r>
      <w:r>
        <w:rPr>
          <w:rFonts w:ascii="Times New Roman" w:eastAsia="仿宋_GB2312" w:hAnsi="Times New Roman" w:cs="Times New Roman"/>
          <w:bCs/>
          <w:sz w:val="32"/>
          <w:szCs w:val="32"/>
          <w:u w:val="single"/>
        </w:rPr>
        <w:t xml:space="preserve">               </w:t>
      </w:r>
    </w:p>
    <w:p w:rsidR="005F67D3" w:rsidRDefault="00996DA3">
      <w:pPr>
        <w:ind w:firstLineChars="648" w:firstLine="2074"/>
        <w:rPr>
          <w:rFonts w:ascii="Times New Roman" w:eastAsia="仿宋_GB2312" w:hAnsi="Times New Roman" w:cs="Times New Roman"/>
          <w:bCs/>
          <w:sz w:val="32"/>
          <w:szCs w:val="32"/>
          <w:u w:val="single"/>
        </w:rPr>
      </w:pPr>
      <w:r>
        <w:rPr>
          <w:rFonts w:ascii="Times New Roman" w:eastAsia="仿宋_GB2312" w:hAnsi="Times New Roman" w:cs="Times New Roman" w:hint="eastAsia"/>
          <w:bCs/>
          <w:sz w:val="32"/>
          <w:szCs w:val="32"/>
          <w:u w:val="single"/>
        </w:rPr>
        <w:t>□数字产业集聚试点园区领域（软件企业地方贡</w:t>
      </w:r>
    </w:p>
    <w:p w:rsidR="005F67D3" w:rsidRDefault="00996DA3">
      <w:pPr>
        <w:ind w:firstLineChars="708" w:firstLine="2266"/>
        <w:rPr>
          <w:rFonts w:ascii="Times New Roman" w:eastAsia="仿宋_GB2312" w:hAnsi="Times New Roman" w:cs="Times New Roman"/>
          <w:bCs/>
          <w:sz w:val="32"/>
          <w:szCs w:val="32"/>
          <w:u w:val="single"/>
        </w:rPr>
      </w:pPr>
      <w:r>
        <w:rPr>
          <w:rFonts w:ascii="Times New Roman" w:eastAsia="仿宋_GB2312" w:hAnsi="Times New Roman" w:cs="Times New Roman" w:hint="eastAsia"/>
          <w:bCs/>
          <w:sz w:val="32"/>
          <w:szCs w:val="32"/>
          <w:u w:val="single"/>
        </w:rPr>
        <w:t>献增量奖励）项目</w:t>
      </w:r>
      <w:r>
        <w:rPr>
          <w:rFonts w:ascii="Times New Roman" w:eastAsia="仿宋_GB2312" w:hAnsi="Times New Roman" w:cs="Times New Roman"/>
          <w:bCs/>
          <w:sz w:val="32"/>
          <w:szCs w:val="32"/>
          <w:u w:val="single"/>
        </w:rPr>
        <w:t xml:space="preserve">                         </w:t>
      </w:r>
    </w:p>
    <w:p w:rsidR="005F67D3" w:rsidRDefault="00996DA3">
      <w:pPr>
        <w:ind w:firstLineChars="648" w:firstLine="2074"/>
        <w:rPr>
          <w:rFonts w:ascii="Times New Roman" w:eastAsia="仿宋_GB2312" w:hAnsi="Times New Roman" w:cs="Times New Roman"/>
          <w:bCs/>
          <w:sz w:val="32"/>
          <w:szCs w:val="32"/>
          <w:u w:val="single"/>
        </w:rPr>
      </w:pPr>
      <w:r>
        <w:rPr>
          <w:rFonts w:ascii="Times New Roman" w:eastAsia="仿宋_GB2312" w:hAnsi="Times New Roman" w:cs="Times New Roman" w:hint="eastAsia"/>
          <w:bCs/>
          <w:sz w:val="32"/>
          <w:szCs w:val="32"/>
          <w:u w:val="single"/>
        </w:rPr>
        <w:t>□软件企业上规模奖补领域项目</w:t>
      </w:r>
      <w:r>
        <w:rPr>
          <w:rFonts w:ascii="Times New Roman" w:eastAsia="仿宋_GB2312" w:hAnsi="Times New Roman" w:cs="Times New Roman"/>
          <w:bCs/>
          <w:sz w:val="32"/>
          <w:szCs w:val="32"/>
          <w:u w:val="single"/>
        </w:rPr>
        <w:t xml:space="preserve">               </w:t>
      </w:r>
    </w:p>
    <w:p w:rsidR="00EA1FCC" w:rsidRDefault="00996DA3">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sz w:val="32"/>
          <w:szCs w:val="32"/>
        </w:rPr>
        <w:t>单位地址：</w:t>
      </w:r>
      <w:r>
        <w:rPr>
          <w:rFonts w:ascii="Times New Roman" w:eastAsia="仿宋_GB2312" w:hAnsi="Times New Roman" w:cs="Times New Roman"/>
          <w:sz w:val="32"/>
          <w:szCs w:val="32"/>
          <w:u w:val="single"/>
        </w:rPr>
        <w:t xml:space="preserve">                                        </w:t>
      </w:r>
    </w:p>
    <w:p w:rsidR="00EA1FCC" w:rsidRDefault="00996DA3">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sz w:val="32"/>
          <w:szCs w:val="32"/>
        </w:rPr>
        <w:t>联</w:t>
      </w:r>
      <w:r>
        <w:rPr>
          <w:rFonts w:ascii="Times New Roman" w:eastAsia="仿宋_GB2312" w:hAnsi="Times New Roman" w:cs="Times New Roman"/>
          <w:b/>
          <w:sz w:val="32"/>
          <w:szCs w:val="32"/>
        </w:rPr>
        <w:t xml:space="preserve"> </w:t>
      </w:r>
      <w:r>
        <w:rPr>
          <w:rFonts w:ascii="Times New Roman" w:eastAsia="仿宋_GB2312" w:hAnsi="Times New Roman" w:cs="Times New Roman" w:hint="eastAsia"/>
          <w:b/>
          <w:sz w:val="32"/>
          <w:szCs w:val="32"/>
        </w:rPr>
        <w:t>系</w:t>
      </w:r>
      <w:r>
        <w:rPr>
          <w:rFonts w:ascii="Times New Roman" w:eastAsia="仿宋_GB2312" w:hAnsi="Times New Roman" w:cs="Times New Roman"/>
          <w:b/>
          <w:sz w:val="32"/>
          <w:szCs w:val="32"/>
        </w:rPr>
        <w:t xml:space="preserve"> </w:t>
      </w:r>
      <w:r>
        <w:rPr>
          <w:rFonts w:ascii="Times New Roman" w:eastAsia="仿宋_GB2312" w:hAnsi="Times New Roman" w:cs="Times New Roman" w:hint="eastAsia"/>
          <w:b/>
          <w:sz w:val="32"/>
          <w:szCs w:val="32"/>
        </w:rPr>
        <w:t>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u w:val="single"/>
        </w:rPr>
        <w:t xml:space="preserve">                                           </w:t>
      </w:r>
    </w:p>
    <w:p w:rsidR="00EA1FCC" w:rsidRDefault="00996DA3">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sz w:val="32"/>
          <w:szCs w:val="32"/>
        </w:rPr>
        <w:t>联系电话：</w:t>
      </w:r>
      <w:r>
        <w:rPr>
          <w:rFonts w:ascii="Times New Roman" w:eastAsia="仿宋_GB2312" w:hAnsi="Times New Roman" w:cs="Times New Roman"/>
          <w:sz w:val="32"/>
          <w:szCs w:val="32"/>
          <w:u w:val="single"/>
        </w:rPr>
        <w:t xml:space="preserve">                                        </w:t>
      </w:r>
    </w:p>
    <w:p w:rsidR="00EA1FCC" w:rsidRDefault="00996DA3">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sz w:val="32"/>
          <w:szCs w:val="32"/>
        </w:rPr>
        <w:t>电子邮箱：</w:t>
      </w:r>
      <w:r>
        <w:rPr>
          <w:rFonts w:ascii="Times New Roman" w:eastAsia="仿宋_GB2312" w:hAnsi="Times New Roman" w:cs="Times New Roman"/>
          <w:sz w:val="32"/>
          <w:szCs w:val="32"/>
          <w:u w:val="single"/>
        </w:rPr>
        <w:t xml:space="preserve">                                        </w:t>
      </w:r>
    </w:p>
    <w:p w:rsidR="00EA1FCC" w:rsidRDefault="00EA1FCC">
      <w:pPr>
        <w:ind w:firstLineChars="200" w:firstLine="640"/>
        <w:rPr>
          <w:rFonts w:ascii="Times New Roman" w:eastAsia="仿宋_GB2312" w:hAnsi="Times New Roman" w:cs="Times New Roman"/>
          <w:sz w:val="32"/>
          <w:szCs w:val="32"/>
        </w:rPr>
      </w:pPr>
    </w:p>
    <w:p w:rsidR="00EA1FCC" w:rsidRDefault="00EA1FCC">
      <w:pPr>
        <w:rPr>
          <w:rFonts w:ascii="Times New Roman" w:eastAsia="黑体" w:hAnsi="Times New Roman" w:cs="Times New Roman"/>
          <w:sz w:val="32"/>
          <w:szCs w:val="32"/>
        </w:rPr>
        <w:sectPr w:rsidR="00EA1FCC">
          <w:pgSz w:w="11906" w:h="16838"/>
          <w:pgMar w:top="2041" w:right="1588" w:bottom="2041" w:left="1588" w:header="851" w:footer="992" w:gutter="0"/>
          <w:cols w:space="425"/>
          <w:titlePg/>
          <w:docGrid w:type="lines" w:linePitch="312"/>
        </w:sectPr>
      </w:pPr>
    </w:p>
    <w:p w:rsidR="00EA1FCC" w:rsidRDefault="00996DA3">
      <w:pPr>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附件</w:t>
      </w:r>
      <w:r>
        <w:rPr>
          <w:rFonts w:ascii="Times New Roman" w:eastAsia="黑体" w:hAnsi="Times New Roman" w:cs="Times New Roman"/>
          <w:sz w:val="32"/>
          <w:szCs w:val="32"/>
        </w:rPr>
        <w:t>2</w:t>
      </w:r>
      <w:r>
        <w:rPr>
          <w:rFonts w:ascii="Times New Roman" w:eastAsia="黑体" w:hAnsi="Times New Roman" w:cs="Times New Roman" w:hint="eastAsia"/>
          <w:sz w:val="32"/>
          <w:szCs w:val="32"/>
        </w:rPr>
        <w:t>：</w:t>
      </w:r>
    </w:p>
    <w:p w:rsidR="00EA1FCC" w:rsidRDefault="00EA1FCC">
      <w:pPr>
        <w:rPr>
          <w:rFonts w:ascii="Times New Roman" w:eastAsia="黑体" w:hAnsi="Times New Roman" w:cs="Times New Roman"/>
          <w:sz w:val="32"/>
          <w:szCs w:val="32"/>
        </w:rPr>
      </w:pPr>
    </w:p>
    <w:p w:rsidR="00EA1FCC" w:rsidRDefault="00996DA3">
      <w:pPr>
        <w:jc w:val="center"/>
        <w:rPr>
          <w:rFonts w:ascii="Times New Roman" w:eastAsia="黑体" w:hAnsi="Times New Roman" w:cs="Times New Roman"/>
          <w:sz w:val="44"/>
          <w:szCs w:val="44"/>
        </w:rPr>
      </w:pPr>
      <w:r>
        <w:rPr>
          <w:rFonts w:ascii="Times New Roman" w:eastAsia="黑体" w:hAnsi="Times New Roman" w:cs="Times New Roman"/>
          <w:sz w:val="44"/>
          <w:szCs w:val="44"/>
        </w:rPr>
        <w:t>2020</w:t>
      </w:r>
      <w:r>
        <w:rPr>
          <w:rFonts w:ascii="Times New Roman" w:eastAsia="黑体" w:hAnsi="Times New Roman" w:cs="Times New Roman" w:hint="eastAsia"/>
          <w:sz w:val="44"/>
          <w:szCs w:val="44"/>
        </w:rPr>
        <w:t>年东莞市工业和信息化专项资金软件和信息技术服务业发展项目申请表</w:t>
      </w:r>
    </w:p>
    <w:tbl>
      <w:tblPr>
        <w:tblW w:w="10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1"/>
        <w:gridCol w:w="976"/>
        <w:gridCol w:w="299"/>
        <w:gridCol w:w="1110"/>
        <w:gridCol w:w="339"/>
        <w:gridCol w:w="1094"/>
        <w:gridCol w:w="1630"/>
        <w:gridCol w:w="550"/>
        <w:gridCol w:w="486"/>
        <w:gridCol w:w="1706"/>
      </w:tblGrid>
      <w:tr w:rsidR="00821E97" w:rsidRPr="00821E97" w:rsidTr="00821E97">
        <w:trPr>
          <w:trHeight w:val="567"/>
          <w:jc w:val="center"/>
        </w:trPr>
        <w:tc>
          <w:tcPr>
            <w:tcW w:w="10611" w:type="dxa"/>
            <w:gridSpan w:val="10"/>
            <w:vAlign w:val="center"/>
          </w:tcPr>
          <w:p w:rsidR="00821E97" w:rsidRPr="00821E97" w:rsidRDefault="00821E97" w:rsidP="00821E97">
            <w:pPr>
              <w:widowControl/>
              <w:jc w:val="center"/>
              <w:rPr>
                <w:rFonts w:ascii="宋体" w:eastAsia="宋体" w:hAnsi="宋体" w:cs="宋体"/>
                <w:b/>
                <w:kern w:val="0"/>
                <w:sz w:val="20"/>
                <w:szCs w:val="20"/>
              </w:rPr>
            </w:pPr>
            <w:r w:rsidRPr="00821E97">
              <w:rPr>
                <w:rFonts w:ascii="宋体" w:eastAsia="宋体" w:hAnsi="宋体" w:cs="宋体" w:hint="eastAsia"/>
                <w:b/>
                <w:kern w:val="0"/>
                <w:sz w:val="20"/>
                <w:szCs w:val="20"/>
              </w:rPr>
              <w:t>专项资金申报系统企业信息标准化表格</w:t>
            </w:r>
          </w:p>
        </w:tc>
      </w:tr>
      <w:tr w:rsidR="00821E97" w:rsidRPr="00821E97" w:rsidTr="00821E97">
        <w:trPr>
          <w:trHeight w:val="567"/>
          <w:jc w:val="center"/>
        </w:trPr>
        <w:tc>
          <w:tcPr>
            <w:tcW w:w="10611" w:type="dxa"/>
            <w:gridSpan w:val="10"/>
            <w:vAlign w:val="center"/>
          </w:tcPr>
          <w:p w:rsidR="00821E97" w:rsidRPr="00821E97" w:rsidRDefault="00821E97" w:rsidP="00821E97">
            <w:pPr>
              <w:widowControl/>
              <w:jc w:val="left"/>
              <w:rPr>
                <w:rFonts w:ascii="宋体" w:eastAsia="宋体" w:hAnsi="宋体" w:cs="宋体"/>
                <w:b/>
                <w:kern w:val="0"/>
                <w:sz w:val="20"/>
                <w:szCs w:val="20"/>
              </w:rPr>
            </w:pPr>
            <w:r w:rsidRPr="00821E97">
              <w:rPr>
                <w:rFonts w:ascii="宋体" w:eastAsia="宋体" w:hAnsi="宋体" w:cs="宋体" w:hint="eastAsia"/>
                <w:b/>
                <w:kern w:val="0"/>
                <w:sz w:val="20"/>
                <w:szCs w:val="20"/>
              </w:rPr>
              <w:t>一、企业基本情况</w:t>
            </w: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企业名称</w:t>
            </w:r>
          </w:p>
        </w:tc>
        <w:tc>
          <w:tcPr>
            <w:tcW w:w="8190" w:type="dxa"/>
            <w:gridSpan w:val="9"/>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统一社会信用代码</w:t>
            </w:r>
          </w:p>
        </w:tc>
        <w:tc>
          <w:tcPr>
            <w:tcW w:w="2385" w:type="dxa"/>
            <w:gridSpan w:val="3"/>
            <w:vAlign w:val="center"/>
          </w:tcPr>
          <w:p w:rsidR="00821E97" w:rsidRPr="00821E97" w:rsidRDefault="00821E97" w:rsidP="00821E97">
            <w:pPr>
              <w:widowControl/>
              <w:jc w:val="center"/>
              <w:rPr>
                <w:rFonts w:ascii="宋体" w:eastAsia="宋体" w:hAnsi="宋体" w:cs="Times New Roman"/>
                <w:kern w:val="0"/>
                <w:sz w:val="20"/>
                <w:szCs w:val="20"/>
              </w:rPr>
            </w:pPr>
          </w:p>
        </w:tc>
        <w:tc>
          <w:tcPr>
            <w:tcW w:w="1433" w:type="dxa"/>
            <w:gridSpan w:val="2"/>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登记注册类型</w:t>
            </w:r>
          </w:p>
        </w:tc>
        <w:tc>
          <w:tcPr>
            <w:tcW w:w="4372" w:type="dxa"/>
            <w:gridSpan w:val="4"/>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注册资本</w:t>
            </w:r>
          </w:p>
        </w:tc>
        <w:tc>
          <w:tcPr>
            <w:tcW w:w="1275" w:type="dxa"/>
            <w:gridSpan w:val="2"/>
            <w:vAlign w:val="center"/>
          </w:tcPr>
          <w:p w:rsidR="00821E97" w:rsidRPr="00821E97" w:rsidRDefault="00821E97" w:rsidP="00821E97">
            <w:pPr>
              <w:widowControl/>
              <w:jc w:val="center"/>
              <w:rPr>
                <w:rFonts w:ascii="宋体" w:eastAsia="宋体" w:hAnsi="宋体" w:cs="Times New Roman"/>
                <w:kern w:val="0"/>
                <w:sz w:val="20"/>
                <w:szCs w:val="20"/>
              </w:rPr>
            </w:pPr>
          </w:p>
        </w:tc>
        <w:tc>
          <w:tcPr>
            <w:tcW w:w="1110"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资本币种</w:t>
            </w:r>
          </w:p>
        </w:tc>
        <w:tc>
          <w:tcPr>
            <w:tcW w:w="1433" w:type="dxa"/>
            <w:gridSpan w:val="2"/>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人民币</w:t>
            </w:r>
          </w:p>
        </w:tc>
        <w:tc>
          <w:tcPr>
            <w:tcW w:w="2180" w:type="dxa"/>
            <w:gridSpan w:val="2"/>
            <w:vAlign w:val="center"/>
          </w:tcPr>
          <w:p w:rsidR="00821E97" w:rsidRPr="00821E97" w:rsidRDefault="00821E97" w:rsidP="00821E97">
            <w:pPr>
              <w:widowControl/>
              <w:jc w:val="center"/>
              <w:rPr>
                <w:rFonts w:ascii="宋体" w:eastAsia="宋体" w:hAnsi="宋体" w:cs="Times New Roman"/>
                <w:kern w:val="0"/>
                <w:sz w:val="20"/>
                <w:szCs w:val="20"/>
              </w:rPr>
            </w:pPr>
            <w:r w:rsidRPr="00821E97">
              <w:rPr>
                <w:rFonts w:ascii="宋体" w:eastAsia="宋体" w:hAnsi="宋体" w:cs="宋体" w:hint="eastAsia"/>
                <w:kern w:val="0"/>
                <w:sz w:val="20"/>
                <w:szCs w:val="20"/>
              </w:rPr>
              <w:t>成立日期</w:t>
            </w:r>
          </w:p>
        </w:tc>
        <w:tc>
          <w:tcPr>
            <w:tcW w:w="2192" w:type="dxa"/>
            <w:gridSpan w:val="2"/>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企业主要出资方的国别（或地区）</w:t>
            </w:r>
          </w:p>
        </w:tc>
        <w:tc>
          <w:tcPr>
            <w:tcW w:w="8190" w:type="dxa"/>
            <w:gridSpan w:val="9"/>
            <w:vAlign w:val="center"/>
          </w:tcPr>
          <w:p w:rsidR="00821E97" w:rsidRPr="00821E97" w:rsidRDefault="00821E97" w:rsidP="00821E97">
            <w:pPr>
              <w:widowControl/>
              <w:jc w:val="center"/>
              <w:rPr>
                <w:rFonts w:ascii="宋体" w:eastAsia="宋体" w:hAnsi="宋体" w:cs="Times New Roman"/>
                <w:kern w:val="0"/>
                <w:sz w:val="20"/>
                <w:szCs w:val="20"/>
              </w:rPr>
            </w:pPr>
            <w:r w:rsidRPr="00821E97">
              <w:rPr>
                <w:rFonts w:ascii="宋体" w:eastAsia="宋体" w:hAnsi="宋体" w:cs="Times New Roman"/>
                <w:kern w:val="0"/>
                <w:sz w:val="20"/>
                <w:szCs w:val="20"/>
              </w:rPr>
              <w:t>□</w:t>
            </w:r>
            <w:r w:rsidRPr="00821E97">
              <w:rPr>
                <w:rFonts w:ascii="宋体" w:eastAsia="宋体" w:hAnsi="宋体" w:cs="Times New Roman" w:hint="eastAsia"/>
                <w:kern w:val="0"/>
                <w:sz w:val="20"/>
                <w:szCs w:val="20"/>
              </w:rPr>
              <w:t>中国大陆</w:t>
            </w:r>
            <w:r w:rsidRPr="00821E97">
              <w:rPr>
                <w:rFonts w:ascii="宋体" w:eastAsia="宋体" w:hAnsi="宋体" w:cs="Times New Roman"/>
                <w:kern w:val="0"/>
                <w:sz w:val="20"/>
                <w:szCs w:val="20"/>
              </w:rPr>
              <w:t xml:space="preserve"> □</w:t>
            </w:r>
            <w:r w:rsidRPr="00821E97">
              <w:rPr>
                <w:rFonts w:ascii="宋体" w:eastAsia="宋体" w:hAnsi="宋体" w:cs="Times New Roman" w:hint="eastAsia"/>
                <w:kern w:val="0"/>
                <w:sz w:val="20"/>
                <w:szCs w:val="20"/>
              </w:rPr>
              <w:t xml:space="preserve">香港 </w:t>
            </w:r>
            <w:r w:rsidRPr="00821E97">
              <w:rPr>
                <w:rFonts w:ascii="宋体" w:eastAsia="宋体" w:hAnsi="宋体" w:cs="Times New Roman"/>
                <w:kern w:val="0"/>
                <w:sz w:val="20"/>
                <w:szCs w:val="20"/>
              </w:rPr>
              <w:t>□</w:t>
            </w:r>
            <w:r w:rsidRPr="00821E97">
              <w:rPr>
                <w:rFonts w:ascii="宋体" w:eastAsia="宋体" w:hAnsi="宋体" w:cs="Times New Roman" w:hint="eastAsia"/>
                <w:kern w:val="0"/>
                <w:sz w:val="20"/>
                <w:szCs w:val="20"/>
              </w:rPr>
              <w:t xml:space="preserve">台湾 </w:t>
            </w:r>
            <w:r w:rsidRPr="00821E97">
              <w:rPr>
                <w:rFonts w:ascii="宋体" w:eastAsia="宋体" w:hAnsi="宋体" w:cs="Times New Roman"/>
                <w:kern w:val="0"/>
                <w:sz w:val="20"/>
                <w:szCs w:val="20"/>
              </w:rPr>
              <w:t>□</w:t>
            </w:r>
            <w:r w:rsidRPr="00821E97">
              <w:rPr>
                <w:rFonts w:ascii="宋体" w:eastAsia="宋体" w:hAnsi="宋体" w:cs="Times New Roman" w:hint="eastAsia"/>
                <w:kern w:val="0"/>
                <w:sz w:val="20"/>
                <w:szCs w:val="20"/>
              </w:rPr>
              <w:t xml:space="preserve">日本 </w:t>
            </w:r>
            <w:r w:rsidRPr="00821E97">
              <w:rPr>
                <w:rFonts w:ascii="宋体" w:eastAsia="宋体" w:hAnsi="宋体" w:cs="Times New Roman"/>
                <w:kern w:val="0"/>
                <w:sz w:val="20"/>
                <w:szCs w:val="20"/>
              </w:rPr>
              <w:t>□</w:t>
            </w:r>
            <w:r w:rsidRPr="00821E97">
              <w:rPr>
                <w:rFonts w:ascii="宋体" w:eastAsia="宋体" w:hAnsi="宋体" w:cs="Times New Roman" w:hint="eastAsia"/>
                <w:kern w:val="0"/>
                <w:sz w:val="20"/>
                <w:szCs w:val="20"/>
              </w:rPr>
              <w:t xml:space="preserve">美国 </w:t>
            </w:r>
            <w:r w:rsidRPr="00821E97">
              <w:rPr>
                <w:rFonts w:ascii="宋体" w:eastAsia="宋体" w:hAnsi="宋体" w:cs="Times New Roman"/>
                <w:kern w:val="0"/>
                <w:sz w:val="20"/>
                <w:szCs w:val="20"/>
              </w:rPr>
              <w:t>□</w:t>
            </w:r>
            <w:r w:rsidRPr="00821E97">
              <w:rPr>
                <w:rFonts w:ascii="宋体" w:eastAsia="宋体" w:hAnsi="宋体" w:cs="Times New Roman" w:hint="eastAsia"/>
                <w:kern w:val="0"/>
                <w:sz w:val="20"/>
                <w:szCs w:val="20"/>
              </w:rPr>
              <w:t xml:space="preserve">韩国 </w:t>
            </w:r>
            <w:r w:rsidRPr="00821E97">
              <w:rPr>
                <w:rFonts w:ascii="宋体" w:eastAsia="宋体" w:hAnsi="宋体" w:cs="Times New Roman"/>
                <w:kern w:val="0"/>
                <w:sz w:val="20"/>
                <w:szCs w:val="20"/>
              </w:rPr>
              <w:t>□</w:t>
            </w:r>
            <w:r w:rsidRPr="00821E97">
              <w:rPr>
                <w:rFonts w:ascii="宋体" w:eastAsia="宋体" w:hAnsi="宋体" w:cs="Times New Roman" w:hint="eastAsia"/>
                <w:kern w:val="0"/>
                <w:sz w:val="20"/>
                <w:szCs w:val="20"/>
              </w:rPr>
              <w:t>其他（请填写）_</w:t>
            </w:r>
            <w:r w:rsidRPr="00821E97">
              <w:rPr>
                <w:rFonts w:ascii="宋体" w:eastAsia="宋体" w:hAnsi="宋体" w:cs="Times New Roman"/>
                <w:kern w:val="0"/>
                <w:sz w:val="20"/>
                <w:szCs w:val="20"/>
              </w:rPr>
              <w:t>______</w:t>
            </w: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所属镇街（园区）</w:t>
            </w:r>
          </w:p>
        </w:tc>
        <w:tc>
          <w:tcPr>
            <w:tcW w:w="2385" w:type="dxa"/>
            <w:gridSpan w:val="3"/>
            <w:vAlign w:val="center"/>
          </w:tcPr>
          <w:p w:rsidR="00821E97" w:rsidRPr="00821E97" w:rsidRDefault="00821E97" w:rsidP="00821E97">
            <w:pPr>
              <w:widowControl/>
              <w:jc w:val="center"/>
              <w:rPr>
                <w:rFonts w:ascii="宋体" w:eastAsia="宋体" w:hAnsi="宋体" w:cs="Times New Roman"/>
                <w:kern w:val="0"/>
                <w:sz w:val="20"/>
                <w:szCs w:val="20"/>
              </w:rPr>
            </w:pPr>
          </w:p>
        </w:tc>
        <w:tc>
          <w:tcPr>
            <w:tcW w:w="1433" w:type="dxa"/>
            <w:gridSpan w:val="2"/>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营业执照地址</w:t>
            </w:r>
          </w:p>
        </w:tc>
        <w:tc>
          <w:tcPr>
            <w:tcW w:w="4372" w:type="dxa"/>
            <w:gridSpan w:val="4"/>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银行开户名</w:t>
            </w:r>
          </w:p>
        </w:tc>
        <w:tc>
          <w:tcPr>
            <w:tcW w:w="8190" w:type="dxa"/>
            <w:gridSpan w:val="9"/>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jc w:val="center"/>
              <w:rPr>
                <w:rFonts w:ascii="Times New Roman" w:eastAsia="宋体" w:hAnsi="Times New Roman" w:cs="Times New Roman"/>
                <w:sz w:val="20"/>
                <w:szCs w:val="20"/>
              </w:rPr>
            </w:pPr>
            <w:r w:rsidRPr="00821E97">
              <w:rPr>
                <w:rFonts w:ascii="Times New Roman" w:eastAsia="宋体" w:hAnsi="Times New Roman" w:cs="Times New Roman"/>
                <w:sz w:val="20"/>
                <w:szCs w:val="20"/>
              </w:rPr>
              <w:t>开户银行全称</w:t>
            </w:r>
          </w:p>
        </w:tc>
        <w:tc>
          <w:tcPr>
            <w:tcW w:w="2385" w:type="dxa"/>
            <w:gridSpan w:val="3"/>
            <w:vAlign w:val="center"/>
          </w:tcPr>
          <w:p w:rsidR="00821E97" w:rsidRPr="00821E97" w:rsidRDefault="00821E97" w:rsidP="00821E97">
            <w:pPr>
              <w:rPr>
                <w:rFonts w:ascii="Times New Roman" w:eastAsia="宋体" w:hAnsi="Times New Roman" w:cs="Times New Roman"/>
                <w:sz w:val="20"/>
                <w:szCs w:val="20"/>
              </w:rPr>
            </w:pPr>
          </w:p>
        </w:tc>
        <w:tc>
          <w:tcPr>
            <w:tcW w:w="1433" w:type="dxa"/>
            <w:gridSpan w:val="2"/>
            <w:vAlign w:val="center"/>
          </w:tcPr>
          <w:p w:rsidR="00821E97" w:rsidRPr="00821E97" w:rsidRDefault="00821E97" w:rsidP="00821E97">
            <w:pPr>
              <w:jc w:val="center"/>
              <w:rPr>
                <w:rFonts w:ascii="Times New Roman" w:eastAsia="宋体" w:hAnsi="Times New Roman" w:cs="Times New Roman"/>
                <w:sz w:val="20"/>
                <w:szCs w:val="20"/>
              </w:rPr>
            </w:pPr>
            <w:r w:rsidRPr="00821E97">
              <w:rPr>
                <w:rFonts w:ascii="Times New Roman" w:eastAsia="宋体" w:hAnsi="Times New Roman" w:cs="Times New Roman"/>
                <w:sz w:val="20"/>
                <w:szCs w:val="20"/>
              </w:rPr>
              <w:t>开户银行账号</w:t>
            </w:r>
          </w:p>
        </w:tc>
        <w:tc>
          <w:tcPr>
            <w:tcW w:w="4372" w:type="dxa"/>
            <w:gridSpan w:val="4"/>
            <w:vAlign w:val="center"/>
          </w:tcPr>
          <w:p w:rsidR="00821E97" w:rsidRPr="00821E97" w:rsidRDefault="00821E97" w:rsidP="00821E97">
            <w:pPr>
              <w:rPr>
                <w:rFonts w:ascii="Times New Roman" w:eastAsia="宋体" w:hAnsi="Times New Roman" w:cs="Times New Roman"/>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法定代表人</w:t>
            </w:r>
          </w:p>
        </w:tc>
        <w:tc>
          <w:tcPr>
            <w:tcW w:w="976" w:type="dxa"/>
            <w:vAlign w:val="center"/>
          </w:tcPr>
          <w:p w:rsidR="00821E97" w:rsidRPr="00821E97" w:rsidRDefault="00821E97" w:rsidP="00821E97">
            <w:pPr>
              <w:widowControl/>
              <w:jc w:val="center"/>
              <w:rPr>
                <w:rFonts w:ascii="宋体" w:eastAsia="宋体" w:hAnsi="宋体" w:cs="Times New Roman"/>
                <w:kern w:val="0"/>
                <w:sz w:val="20"/>
                <w:szCs w:val="20"/>
              </w:rPr>
            </w:pPr>
          </w:p>
        </w:tc>
        <w:tc>
          <w:tcPr>
            <w:tcW w:w="1409" w:type="dxa"/>
            <w:gridSpan w:val="2"/>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手机</w:t>
            </w:r>
          </w:p>
        </w:tc>
        <w:tc>
          <w:tcPr>
            <w:tcW w:w="1433" w:type="dxa"/>
            <w:gridSpan w:val="2"/>
            <w:vAlign w:val="center"/>
          </w:tcPr>
          <w:p w:rsidR="00821E97" w:rsidRPr="00821E97" w:rsidRDefault="00821E97" w:rsidP="00821E97">
            <w:pPr>
              <w:widowControl/>
              <w:jc w:val="center"/>
              <w:rPr>
                <w:rFonts w:ascii="宋体" w:eastAsia="宋体" w:hAnsi="宋体" w:cs="Times New Roman"/>
                <w:kern w:val="0"/>
                <w:sz w:val="20"/>
                <w:szCs w:val="20"/>
              </w:rPr>
            </w:pPr>
          </w:p>
        </w:tc>
        <w:tc>
          <w:tcPr>
            <w:tcW w:w="2666" w:type="dxa"/>
            <w:gridSpan w:val="3"/>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电子邮箱</w:t>
            </w:r>
          </w:p>
        </w:tc>
        <w:tc>
          <w:tcPr>
            <w:tcW w:w="1706" w:type="dxa"/>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申报联系人</w:t>
            </w:r>
          </w:p>
        </w:tc>
        <w:tc>
          <w:tcPr>
            <w:tcW w:w="976" w:type="dxa"/>
            <w:vAlign w:val="center"/>
          </w:tcPr>
          <w:p w:rsidR="00821E97" w:rsidRPr="00821E97" w:rsidRDefault="00821E97" w:rsidP="00821E97">
            <w:pPr>
              <w:widowControl/>
              <w:jc w:val="center"/>
              <w:rPr>
                <w:rFonts w:ascii="宋体" w:eastAsia="宋体" w:hAnsi="宋体" w:cs="Times New Roman"/>
                <w:kern w:val="0"/>
                <w:sz w:val="20"/>
                <w:szCs w:val="20"/>
              </w:rPr>
            </w:pPr>
          </w:p>
        </w:tc>
        <w:tc>
          <w:tcPr>
            <w:tcW w:w="1409" w:type="dxa"/>
            <w:gridSpan w:val="2"/>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手机</w:t>
            </w:r>
          </w:p>
        </w:tc>
        <w:tc>
          <w:tcPr>
            <w:tcW w:w="1433" w:type="dxa"/>
            <w:gridSpan w:val="2"/>
            <w:vAlign w:val="center"/>
          </w:tcPr>
          <w:p w:rsidR="00821E97" w:rsidRPr="00821E97" w:rsidRDefault="00821E97" w:rsidP="00821E97">
            <w:pPr>
              <w:widowControl/>
              <w:jc w:val="center"/>
              <w:rPr>
                <w:rFonts w:ascii="宋体" w:eastAsia="宋体" w:hAnsi="宋体" w:cs="Times New Roman"/>
                <w:kern w:val="0"/>
                <w:sz w:val="20"/>
                <w:szCs w:val="20"/>
              </w:rPr>
            </w:pPr>
          </w:p>
        </w:tc>
        <w:tc>
          <w:tcPr>
            <w:tcW w:w="2666" w:type="dxa"/>
            <w:gridSpan w:val="3"/>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电子邮箱</w:t>
            </w:r>
          </w:p>
        </w:tc>
        <w:tc>
          <w:tcPr>
            <w:tcW w:w="1706" w:type="dxa"/>
            <w:vAlign w:val="center"/>
          </w:tcPr>
          <w:p w:rsidR="00821E97" w:rsidRPr="00821E97" w:rsidRDefault="00821E97" w:rsidP="00821E97">
            <w:pPr>
              <w:widowControl/>
              <w:jc w:val="center"/>
              <w:rPr>
                <w:rFonts w:ascii="宋体" w:eastAsia="宋体" w:hAnsi="宋体" w:cs="Times New Roman"/>
                <w:kern w:val="0"/>
                <w:sz w:val="20"/>
                <w:szCs w:val="20"/>
              </w:rPr>
            </w:pPr>
          </w:p>
        </w:tc>
      </w:tr>
      <w:tr w:rsidR="00821E97" w:rsidRPr="00821E97" w:rsidTr="00821E97">
        <w:trPr>
          <w:trHeight w:val="567"/>
          <w:jc w:val="center"/>
        </w:trPr>
        <w:tc>
          <w:tcPr>
            <w:tcW w:w="10611" w:type="dxa"/>
            <w:gridSpan w:val="10"/>
            <w:vAlign w:val="center"/>
          </w:tcPr>
          <w:p w:rsidR="00821E97" w:rsidRPr="00821E97" w:rsidRDefault="00821E97" w:rsidP="00821E97">
            <w:pPr>
              <w:widowControl/>
              <w:jc w:val="left"/>
              <w:rPr>
                <w:rFonts w:ascii="宋体" w:eastAsia="宋体" w:hAnsi="宋体" w:cs="宋体"/>
                <w:b/>
                <w:kern w:val="0"/>
                <w:sz w:val="20"/>
                <w:szCs w:val="20"/>
              </w:rPr>
            </w:pPr>
            <w:r w:rsidRPr="00821E97">
              <w:rPr>
                <w:rFonts w:ascii="宋体" w:eastAsia="宋体" w:hAnsi="宋体" w:cs="宋体" w:hint="eastAsia"/>
                <w:b/>
                <w:kern w:val="0"/>
                <w:sz w:val="20"/>
                <w:szCs w:val="20"/>
              </w:rPr>
              <w:t>二、经营内容</w:t>
            </w: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所属行业</w:t>
            </w:r>
          </w:p>
        </w:tc>
        <w:tc>
          <w:tcPr>
            <w:tcW w:w="2724" w:type="dxa"/>
            <w:gridSpan w:val="4"/>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大类</w:t>
            </w:r>
          </w:p>
        </w:tc>
        <w:tc>
          <w:tcPr>
            <w:tcW w:w="2724" w:type="dxa"/>
            <w:gridSpan w:val="2"/>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中类</w:t>
            </w:r>
          </w:p>
        </w:tc>
        <w:tc>
          <w:tcPr>
            <w:tcW w:w="2742" w:type="dxa"/>
            <w:gridSpan w:val="3"/>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小类</w:t>
            </w: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主营业务范围</w:t>
            </w:r>
          </w:p>
        </w:tc>
        <w:tc>
          <w:tcPr>
            <w:tcW w:w="8190" w:type="dxa"/>
            <w:gridSpan w:val="9"/>
            <w:vAlign w:val="center"/>
          </w:tcPr>
          <w:p w:rsidR="00821E97" w:rsidRPr="00821E97" w:rsidRDefault="00821E97" w:rsidP="00821E97">
            <w:pPr>
              <w:widowControl/>
              <w:jc w:val="center"/>
              <w:rPr>
                <w:rFonts w:ascii="宋体" w:eastAsia="宋体" w:hAnsi="宋体" w:cs="宋体"/>
                <w:kern w:val="0"/>
                <w:sz w:val="20"/>
                <w:szCs w:val="20"/>
              </w:rPr>
            </w:pPr>
          </w:p>
        </w:tc>
      </w:tr>
      <w:tr w:rsidR="00821E97" w:rsidRPr="00821E97" w:rsidTr="00821E97">
        <w:trPr>
          <w:trHeight w:val="567"/>
          <w:jc w:val="center"/>
        </w:trPr>
        <w:tc>
          <w:tcPr>
            <w:tcW w:w="2421" w:type="dxa"/>
            <w:vAlign w:val="center"/>
          </w:tcPr>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企业简介</w:t>
            </w:r>
          </w:p>
          <w:p w:rsidR="00821E97" w:rsidRPr="00821E97" w:rsidRDefault="00821E97" w:rsidP="00821E97">
            <w:pPr>
              <w:widowControl/>
              <w:jc w:val="center"/>
              <w:rPr>
                <w:rFonts w:ascii="宋体" w:eastAsia="宋体" w:hAnsi="宋体" w:cs="宋体"/>
                <w:kern w:val="0"/>
                <w:sz w:val="20"/>
                <w:szCs w:val="20"/>
              </w:rPr>
            </w:pPr>
            <w:r w:rsidRPr="00821E97">
              <w:rPr>
                <w:rFonts w:ascii="宋体" w:eastAsia="宋体" w:hAnsi="宋体" w:cs="宋体" w:hint="eastAsia"/>
                <w:kern w:val="0"/>
                <w:sz w:val="20"/>
                <w:szCs w:val="20"/>
              </w:rPr>
              <w:t>（限</w:t>
            </w:r>
            <w:r w:rsidRPr="00821E97">
              <w:rPr>
                <w:rFonts w:ascii="宋体" w:eastAsia="宋体" w:hAnsi="宋体" w:cs="宋体"/>
                <w:kern w:val="0"/>
                <w:sz w:val="20"/>
                <w:szCs w:val="20"/>
              </w:rPr>
              <w:t>300</w:t>
            </w:r>
            <w:r w:rsidRPr="00821E97">
              <w:rPr>
                <w:rFonts w:ascii="宋体" w:eastAsia="宋体" w:hAnsi="宋体" w:cs="宋体" w:hint="eastAsia"/>
                <w:kern w:val="0"/>
                <w:sz w:val="20"/>
                <w:szCs w:val="20"/>
              </w:rPr>
              <w:t>字，说明企业股权构成，主要产品和服务，技术开发能力，获得奖励、荣誉、资格称号等情况）</w:t>
            </w:r>
          </w:p>
        </w:tc>
        <w:tc>
          <w:tcPr>
            <w:tcW w:w="8190" w:type="dxa"/>
            <w:gridSpan w:val="9"/>
            <w:vAlign w:val="center"/>
          </w:tcPr>
          <w:p w:rsidR="00821E97" w:rsidRPr="00821E97" w:rsidRDefault="00821E97" w:rsidP="00821E97">
            <w:pPr>
              <w:widowControl/>
              <w:jc w:val="center"/>
              <w:rPr>
                <w:rFonts w:ascii="宋体" w:eastAsia="宋体" w:hAnsi="宋体" w:cs="宋体"/>
                <w:kern w:val="0"/>
                <w:sz w:val="20"/>
                <w:szCs w:val="20"/>
              </w:rPr>
            </w:pPr>
          </w:p>
        </w:tc>
      </w:tr>
    </w:tbl>
    <w:p w:rsidR="00821E97" w:rsidRDefault="00821E97">
      <w:pPr>
        <w:jc w:val="center"/>
        <w:rPr>
          <w:rFonts w:ascii="Times New Roman" w:eastAsia="黑体" w:hAnsi="Times New Roman" w:cs="Times New Roman"/>
          <w:kern w:val="0"/>
          <w:sz w:val="32"/>
          <w:szCs w:val="32"/>
        </w:rPr>
      </w:pPr>
    </w:p>
    <w:p w:rsidR="00EA1FCC" w:rsidRDefault="00EA1FCC">
      <w:pPr>
        <w:jc w:val="center"/>
        <w:rPr>
          <w:rFonts w:ascii="Times New Roman" w:eastAsia="黑体" w:hAnsi="Times New Roman" w:cs="Times New Roman"/>
          <w:kern w:val="0"/>
          <w:sz w:val="32"/>
          <w:szCs w:val="32"/>
        </w:rPr>
      </w:pPr>
    </w:p>
    <w:tbl>
      <w:tblPr>
        <w:tblW w:w="10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8"/>
        <w:gridCol w:w="851"/>
        <w:gridCol w:w="293"/>
        <w:gridCol w:w="1057"/>
        <w:gridCol w:w="1596"/>
        <w:gridCol w:w="779"/>
        <w:gridCol w:w="1874"/>
        <w:gridCol w:w="826"/>
        <w:gridCol w:w="1827"/>
      </w:tblGrid>
      <w:tr w:rsidR="00EA1FCC">
        <w:trPr>
          <w:trHeight w:hRule="exact" w:val="723"/>
          <w:jc w:val="center"/>
        </w:trPr>
        <w:tc>
          <w:tcPr>
            <w:tcW w:w="10611" w:type="dxa"/>
            <w:gridSpan w:val="9"/>
            <w:vAlign w:val="center"/>
          </w:tcPr>
          <w:p w:rsidR="00EA1FCC" w:rsidRDefault="00996DA3">
            <w:pPr>
              <w:widowControl/>
              <w:jc w:val="left"/>
              <w:rPr>
                <w:rFonts w:ascii="Times New Roman" w:hAnsi="Times New Roman" w:cs="Times New Roman"/>
                <w:b/>
                <w:kern w:val="0"/>
                <w:sz w:val="20"/>
                <w:szCs w:val="20"/>
              </w:rPr>
            </w:pPr>
            <w:r>
              <w:rPr>
                <w:rFonts w:ascii="Times New Roman" w:hAnsi="Times New Roman" w:cs="Times New Roman" w:hint="eastAsia"/>
                <w:b/>
                <w:kern w:val="0"/>
                <w:sz w:val="20"/>
                <w:szCs w:val="20"/>
              </w:rPr>
              <w:t>三、企业情况</w:t>
            </w:r>
          </w:p>
        </w:tc>
      </w:tr>
      <w:tr w:rsidR="00EA1FCC">
        <w:trPr>
          <w:trHeight w:hRule="exact" w:val="560"/>
          <w:jc w:val="center"/>
        </w:trPr>
        <w:tc>
          <w:tcPr>
            <w:tcW w:w="2359" w:type="dxa"/>
            <w:gridSpan w:val="2"/>
            <w:vAlign w:val="center"/>
          </w:tcPr>
          <w:p w:rsidR="00EA1FCC" w:rsidRDefault="00996DA3">
            <w:pPr>
              <w:widowControl/>
              <w:jc w:val="center"/>
              <w:rPr>
                <w:rFonts w:ascii="Times New Roman" w:hAnsi="Times New Roman" w:cs="Times New Roman"/>
                <w:b/>
                <w:kern w:val="0"/>
                <w:sz w:val="20"/>
                <w:szCs w:val="20"/>
              </w:rPr>
            </w:pPr>
            <w:r>
              <w:rPr>
                <w:rFonts w:ascii="Times New Roman" w:hAnsi="Times New Roman" w:cs="Times New Roman"/>
                <w:b/>
                <w:kern w:val="0"/>
                <w:sz w:val="20"/>
                <w:szCs w:val="20"/>
              </w:rPr>
              <w:t xml:space="preserve">2019 </w:t>
            </w:r>
            <w:r>
              <w:rPr>
                <w:rFonts w:ascii="Times New Roman" w:hAnsi="Times New Roman" w:cs="Times New Roman" w:hint="eastAsia"/>
                <w:b/>
                <w:kern w:val="0"/>
                <w:sz w:val="20"/>
                <w:szCs w:val="20"/>
              </w:rPr>
              <w:t>年营业收入</w:t>
            </w:r>
          </w:p>
        </w:tc>
        <w:tc>
          <w:tcPr>
            <w:tcW w:w="3725" w:type="dxa"/>
            <w:gridSpan w:val="4"/>
            <w:vAlign w:val="center"/>
          </w:tcPr>
          <w:p w:rsidR="00EA1FCC" w:rsidRDefault="00996DA3">
            <w:pPr>
              <w:widowControl/>
              <w:jc w:val="center"/>
              <w:rPr>
                <w:rFonts w:ascii="Times New Roman" w:hAnsi="Times New Roman" w:cs="Times New Roman"/>
                <w:kern w:val="0"/>
                <w:sz w:val="20"/>
                <w:szCs w:val="20"/>
              </w:rPr>
            </w:pPr>
            <w:r>
              <w:rPr>
                <w:rFonts w:ascii="Times New Roman" w:eastAsia="仿宋_GB2312" w:hAnsi="Times New Roman" w:cs="Times New Roman"/>
                <w:kern w:val="0"/>
                <w:sz w:val="22"/>
                <w:u w:val="single"/>
              </w:rPr>
              <w:t xml:space="preserve">           </w:t>
            </w:r>
            <w:r>
              <w:rPr>
                <w:rFonts w:ascii="Times New Roman" w:eastAsia="仿宋_GB2312" w:hAnsi="Times New Roman" w:cs="Times New Roman" w:hint="eastAsia"/>
                <w:kern w:val="0"/>
                <w:sz w:val="22"/>
              </w:rPr>
              <w:t>万元</w:t>
            </w:r>
          </w:p>
        </w:tc>
        <w:tc>
          <w:tcPr>
            <w:tcW w:w="2700" w:type="dxa"/>
            <w:gridSpan w:val="2"/>
            <w:vAlign w:val="center"/>
          </w:tcPr>
          <w:p w:rsidR="00EA1FCC" w:rsidRDefault="00996DA3">
            <w:pPr>
              <w:widowControl/>
              <w:jc w:val="center"/>
              <w:rPr>
                <w:rFonts w:ascii="Times New Roman" w:hAnsi="Times New Roman" w:cs="Times New Roman"/>
                <w:kern w:val="0"/>
                <w:sz w:val="20"/>
                <w:szCs w:val="20"/>
              </w:rPr>
            </w:pPr>
            <w:r>
              <w:rPr>
                <w:rFonts w:ascii="Times New Roman" w:hAnsi="Times New Roman" w:cs="Times New Roman" w:hint="eastAsia"/>
                <w:b/>
                <w:kern w:val="0"/>
                <w:sz w:val="20"/>
                <w:szCs w:val="20"/>
              </w:rPr>
              <w:t>自主知识产权数量</w:t>
            </w:r>
          </w:p>
        </w:tc>
        <w:tc>
          <w:tcPr>
            <w:tcW w:w="1827" w:type="dxa"/>
            <w:vAlign w:val="center"/>
          </w:tcPr>
          <w:p w:rsidR="00EA1FCC" w:rsidRDefault="00EA1FCC">
            <w:pPr>
              <w:widowControl/>
              <w:jc w:val="center"/>
              <w:rPr>
                <w:rFonts w:ascii="Times New Roman" w:hAnsi="Times New Roman" w:cs="Times New Roman"/>
                <w:kern w:val="0"/>
                <w:sz w:val="20"/>
                <w:szCs w:val="20"/>
              </w:rPr>
            </w:pPr>
          </w:p>
        </w:tc>
      </w:tr>
      <w:tr w:rsidR="00EA1FCC">
        <w:trPr>
          <w:trHeight w:hRule="exact" w:val="687"/>
          <w:jc w:val="center"/>
        </w:trPr>
        <w:tc>
          <w:tcPr>
            <w:tcW w:w="3709" w:type="dxa"/>
            <w:gridSpan w:val="4"/>
            <w:vAlign w:val="center"/>
          </w:tcPr>
          <w:p w:rsidR="00EA1FCC" w:rsidRDefault="008E2758">
            <w:pPr>
              <w:widowControl/>
              <w:jc w:val="center"/>
              <w:rPr>
                <w:rFonts w:ascii="Times New Roman" w:hAnsi="Times New Roman" w:cs="Times New Roman"/>
                <w:kern w:val="0"/>
                <w:sz w:val="20"/>
                <w:szCs w:val="20"/>
              </w:rPr>
            </w:pPr>
            <w:r>
              <w:rPr>
                <w:rFonts w:ascii="Times New Roman" w:hAnsi="Times New Roman" w:hint="eastAsia"/>
                <w:b/>
                <w:kern w:val="0"/>
                <w:sz w:val="20"/>
                <w:szCs w:val="20"/>
              </w:rPr>
              <w:t>软件业务收入</w:t>
            </w:r>
            <w:r>
              <w:rPr>
                <w:rFonts w:ascii="Times New Roman" w:hAnsi="Times New Roman"/>
                <w:b/>
                <w:kern w:val="0"/>
                <w:sz w:val="20"/>
                <w:szCs w:val="20"/>
              </w:rPr>
              <w:t>（</w:t>
            </w:r>
            <w:r>
              <w:rPr>
                <w:rFonts w:ascii="Times New Roman" w:hAnsi="Times New Roman" w:hint="eastAsia"/>
                <w:b/>
                <w:kern w:val="0"/>
                <w:sz w:val="20"/>
                <w:szCs w:val="20"/>
              </w:rPr>
              <w:t>包括</w:t>
            </w:r>
            <w:r>
              <w:rPr>
                <w:rFonts w:ascii="Times New Roman" w:hAnsi="Times New Roman"/>
                <w:b/>
                <w:kern w:val="0"/>
                <w:sz w:val="20"/>
                <w:szCs w:val="20"/>
              </w:rPr>
              <w:t>集成电路设计和测试</w:t>
            </w:r>
            <w:r>
              <w:rPr>
                <w:rFonts w:ascii="Times New Roman" w:hAnsi="Times New Roman" w:hint="eastAsia"/>
                <w:b/>
                <w:kern w:val="0"/>
                <w:sz w:val="20"/>
                <w:szCs w:val="20"/>
              </w:rPr>
              <w:t>收入</w:t>
            </w:r>
            <w:r w:rsidRPr="00BC4FBC">
              <w:rPr>
                <w:rFonts w:ascii="Times New Roman" w:hAnsi="Times New Roman"/>
                <w:b/>
                <w:kern w:val="0"/>
                <w:sz w:val="20"/>
                <w:szCs w:val="20"/>
              </w:rPr>
              <w:t>）及占比</w:t>
            </w:r>
          </w:p>
        </w:tc>
        <w:tc>
          <w:tcPr>
            <w:tcW w:w="6902" w:type="dxa"/>
            <w:gridSpan w:val="5"/>
            <w:vAlign w:val="center"/>
          </w:tcPr>
          <w:p w:rsidR="00EA1FCC" w:rsidRDefault="00996DA3">
            <w:pPr>
              <w:jc w:val="center"/>
              <w:rPr>
                <w:rFonts w:ascii="Times New Roman" w:eastAsia="仿宋_GB2312" w:hAnsi="Times New Roman" w:cs="Times New Roman"/>
                <w:kern w:val="0"/>
                <w:sz w:val="22"/>
              </w:rPr>
            </w:pPr>
            <w:r>
              <w:rPr>
                <w:rFonts w:ascii="Times New Roman" w:eastAsia="仿宋_GB2312" w:hAnsi="Times New Roman" w:cs="Times New Roman"/>
                <w:kern w:val="0"/>
                <w:sz w:val="22"/>
                <w:u w:val="single"/>
              </w:rPr>
              <w:t xml:space="preserve">           </w:t>
            </w:r>
            <w:r>
              <w:rPr>
                <w:rFonts w:ascii="Times New Roman" w:eastAsia="仿宋_GB2312" w:hAnsi="Times New Roman" w:cs="Times New Roman" w:hint="eastAsia"/>
                <w:kern w:val="0"/>
                <w:sz w:val="22"/>
              </w:rPr>
              <w:t>万元；占比</w:t>
            </w:r>
            <w:r>
              <w:rPr>
                <w:rFonts w:ascii="Times New Roman" w:eastAsia="仿宋_GB2312" w:hAnsi="Times New Roman" w:cs="Times New Roman"/>
                <w:kern w:val="0"/>
                <w:sz w:val="22"/>
                <w:u w:val="single"/>
              </w:rPr>
              <w:t xml:space="preserve">      </w:t>
            </w:r>
            <w:r>
              <w:rPr>
                <w:rFonts w:ascii="Times New Roman" w:eastAsia="仿宋_GB2312" w:hAnsi="Times New Roman" w:cs="Times New Roman"/>
                <w:kern w:val="0"/>
                <w:sz w:val="22"/>
              </w:rPr>
              <w:t>%</w:t>
            </w:r>
          </w:p>
          <w:p w:rsidR="00EA1FCC" w:rsidRDefault="00996DA3">
            <w:pPr>
              <w:jc w:val="center"/>
              <w:rPr>
                <w:rFonts w:ascii="Times New Roman" w:hAnsi="Times New Roman" w:cs="Times New Roman"/>
                <w:kern w:val="0"/>
                <w:sz w:val="20"/>
                <w:szCs w:val="20"/>
              </w:rPr>
            </w:pPr>
            <w:r>
              <w:rPr>
                <w:rFonts w:ascii="Times New Roman" w:eastAsia="仿宋_GB2312" w:hAnsi="Times New Roman" w:cs="Times New Roman" w:hint="eastAsia"/>
                <w:kern w:val="0"/>
                <w:sz w:val="22"/>
              </w:rPr>
              <w:t>（优先采纳</w:t>
            </w:r>
            <w:r>
              <w:rPr>
                <w:rFonts w:ascii="Times New Roman" w:eastAsia="仿宋_GB2312" w:hAnsi="Times New Roman" w:cs="Times New Roman"/>
                <w:kern w:val="0"/>
                <w:sz w:val="22"/>
              </w:rPr>
              <w:t>2020</w:t>
            </w:r>
            <w:r>
              <w:rPr>
                <w:rFonts w:ascii="Times New Roman" w:eastAsia="仿宋_GB2312" w:hAnsi="Times New Roman" w:cs="Times New Roman" w:hint="eastAsia"/>
                <w:kern w:val="0"/>
                <w:sz w:val="22"/>
              </w:rPr>
              <w:t>年度数据）</w:t>
            </w:r>
          </w:p>
        </w:tc>
      </w:tr>
      <w:tr w:rsidR="008E2758">
        <w:trPr>
          <w:trHeight w:hRule="exact" w:val="737"/>
          <w:jc w:val="center"/>
        </w:trPr>
        <w:tc>
          <w:tcPr>
            <w:tcW w:w="3709" w:type="dxa"/>
            <w:gridSpan w:val="4"/>
            <w:vMerge w:val="restart"/>
            <w:vAlign w:val="center"/>
          </w:tcPr>
          <w:p w:rsidR="008E2758" w:rsidRDefault="008E2758">
            <w:pPr>
              <w:widowControl/>
              <w:jc w:val="center"/>
              <w:rPr>
                <w:rFonts w:ascii="Times New Roman" w:hAnsi="Times New Roman" w:cs="Times New Roman"/>
                <w:kern w:val="0"/>
                <w:sz w:val="20"/>
                <w:szCs w:val="20"/>
              </w:rPr>
            </w:pPr>
            <w:r>
              <w:rPr>
                <w:rFonts w:ascii="Times New Roman" w:hAnsi="Times New Roman" w:cs="Times New Roman" w:hint="eastAsia"/>
                <w:b/>
                <w:kern w:val="0"/>
                <w:sz w:val="20"/>
                <w:szCs w:val="20"/>
              </w:rPr>
              <w:t>其中：</w:t>
            </w:r>
          </w:p>
        </w:tc>
        <w:tc>
          <w:tcPr>
            <w:tcW w:w="2375" w:type="dxa"/>
            <w:gridSpan w:val="2"/>
            <w:vAlign w:val="center"/>
          </w:tcPr>
          <w:p w:rsidR="008E2758" w:rsidRPr="00BC4FBC" w:rsidRDefault="008E2758" w:rsidP="008B0889">
            <w:pPr>
              <w:widowControl/>
              <w:jc w:val="center"/>
              <w:rPr>
                <w:rFonts w:ascii="Times New Roman" w:eastAsia="仿宋_GB2312" w:hAnsi="Times New Roman"/>
                <w:kern w:val="0"/>
                <w:sz w:val="22"/>
                <w:u w:val="single"/>
              </w:rPr>
            </w:pPr>
            <w:r w:rsidRPr="00BC4FBC">
              <w:rPr>
                <w:rFonts w:ascii="Times New Roman" w:eastAsia="仿宋_GB2312" w:hAnsi="Times New Roman"/>
                <w:kern w:val="0"/>
                <w:sz w:val="22"/>
              </w:rPr>
              <w:t>软件产品</w:t>
            </w:r>
          </w:p>
        </w:tc>
        <w:tc>
          <w:tcPr>
            <w:tcW w:w="4527" w:type="dxa"/>
            <w:gridSpan w:val="3"/>
            <w:vAlign w:val="center"/>
          </w:tcPr>
          <w:p w:rsidR="008E2758" w:rsidRPr="00BC4FBC" w:rsidRDefault="008E2758" w:rsidP="008B0889">
            <w:pPr>
              <w:widowControl/>
              <w:jc w:val="left"/>
              <w:rPr>
                <w:rFonts w:ascii="Times New Roman" w:eastAsia="仿宋_GB2312" w:hAnsi="Times New Roman"/>
                <w:kern w:val="0"/>
                <w:sz w:val="22"/>
              </w:rPr>
            </w:pPr>
            <w:r w:rsidRPr="00BC4FBC">
              <w:rPr>
                <w:rFonts w:ascii="Times New Roman" w:eastAsia="仿宋_GB2312" w:hAnsi="Times New Roman"/>
                <w:kern w:val="0"/>
                <w:sz w:val="22"/>
              </w:rPr>
              <w:t>营收：</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p w:rsidR="008E2758" w:rsidRPr="00BC4FBC" w:rsidRDefault="008E2758" w:rsidP="008B0889">
            <w:pPr>
              <w:widowControl/>
              <w:jc w:val="center"/>
              <w:rPr>
                <w:rFonts w:ascii="Times New Roman" w:hAnsi="Times New Roman"/>
                <w:kern w:val="0"/>
                <w:sz w:val="20"/>
                <w:szCs w:val="20"/>
              </w:rPr>
            </w:pPr>
            <w:r w:rsidRPr="00BC4FBC">
              <w:rPr>
                <w:rFonts w:ascii="Times New Roman" w:eastAsia="仿宋_GB2312" w:hAnsi="Times New Roman"/>
                <w:kern w:val="0"/>
                <w:sz w:val="22"/>
              </w:rPr>
              <w:t>其中：自主研发类营收</w:t>
            </w:r>
            <w:r w:rsidRPr="00C4613F">
              <w:rPr>
                <w:rFonts w:ascii="Times New Roman" w:eastAsia="仿宋_GB2312" w:hAnsi="Times New Roman"/>
                <w:kern w:val="0"/>
                <w:sz w:val="22"/>
              </w:rPr>
              <w:t>：</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tc>
      </w:tr>
      <w:tr w:rsidR="008E2758">
        <w:trPr>
          <w:trHeight w:hRule="exact" w:val="737"/>
          <w:jc w:val="center"/>
        </w:trPr>
        <w:tc>
          <w:tcPr>
            <w:tcW w:w="3709" w:type="dxa"/>
            <w:gridSpan w:val="4"/>
            <w:vMerge/>
            <w:vAlign w:val="center"/>
          </w:tcPr>
          <w:p w:rsidR="008E2758" w:rsidRDefault="008E2758">
            <w:pPr>
              <w:widowControl/>
              <w:jc w:val="center"/>
              <w:rPr>
                <w:rFonts w:ascii="Times New Roman" w:hAnsi="Times New Roman" w:cs="Times New Roman"/>
                <w:kern w:val="0"/>
                <w:sz w:val="20"/>
                <w:szCs w:val="20"/>
              </w:rPr>
            </w:pPr>
          </w:p>
        </w:tc>
        <w:tc>
          <w:tcPr>
            <w:tcW w:w="2375" w:type="dxa"/>
            <w:gridSpan w:val="2"/>
            <w:vAlign w:val="center"/>
          </w:tcPr>
          <w:p w:rsidR="008E2758" w:rsidRPr="00BC4FBC" w:rsidRDefault="008E2758" w:rsidP="008B0889">
            <w:pPr>
              <w:widowControl/>
              <w:jc w:val="center"/>
              <w:rPr>
                <w:rFonts w:ascii="Times New Roman" w:eastAsia="仿宋_GB2312" w:hAnsi="Times New Roman"/>
                <w:kern w:val="0"/>
                <w:sz w:val="22"/>
              </w:rPr>
            </w:pPr>
            <w:r w:rsidRPr="00BC4FBC">
              <w:rPr>
                <w:rFonts w:ascii="Times New Roman" w:eastAsia="仿宋_GB2312" w:hAnsi="Times New Roman"/>
                <w:kern w:val="0"/>
                <w:sz w:val="22"/>
              </w:rPr>
              <w:t>信息技术服务</w:t>
            </w:r>
          </w:p>
        </w:tc>
        <w:tc>
          <w:tcPr>
            <w:tcW w:w="4527" w:type="dxa"/>
            <w:gridSpan w:val="3"/>
            <w:vAlign w:val="center"/>
          </w:tcPr>
          <w:p w:rsidR="008E2758" w:rsidRDefault="008E2758" w:rsidP="008B0889">
            <w:pPr>
              <w:widowControl/>
              <w:jc w:val="left"/>
              <w:rPr>
                <w:rFonts w:ascii="Times New Roman" w:eastAsia="仿宋_GB2312" w:hAnsi="Times New Roman"/>
                <w:kern w:val="0"/>
                <w:sz w:val="22"/>
              </w:rPr>
            </w:pPr>
            <w:r w:rsidRPr="00BC4FBC">
              <w:rPr>
                <w:rFonts w:ascii="Times New Roman" w:eastAsia="仿宋_GB2312" w:hAnsi="Times New Roman"/>
                <w:kern w:val="0"/>
                <w:sz w:val="22"/>
              </w:rPr>
              <w:t>营收：</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p w:rsidR="008E2758" w:rsidRPr="00BC4FBC" w:rsidRDefault="008E2758" w:rsidP="008B0889">
            <w:pPr>
              <w:widowControl/>
              <w:jc w:val="left"/>
              <w:rPr>
                <w:rFonts w:ascii="Times New Roman" w:hAnsi="Times New Roman"/>
                <w:kern w:val="0"/>
                <w:sz w:val="20"/>
                <w:szCs w:val="20"/>
              </w:rPr>
            </w:pPr>
            <w:r w:rsidRPr="00BC4FBC">
              <w:rPr>
                <w:rFonts w:ascii="Times New Roman" w:eastAsia="仿宋_GB2312" w:hAnsi="Times New Roman"/>
                <w:kern w:val="0"/>
                <w:sz w:val="22"/>
              </w:rPr>
              <w:t>其中：自主研发类营收</w:t>
            </w:r>
            <w:r w:rsidRPr="00C4613F">
              <w:rPr>
                <w:rFonts w:ascii="Times New Roman" w:eastAsia="仿宋_GB2312" w:hAnsi="Times New Roman"/>
                <w:kern w:val="0"/>
                <w:sz w:val="22"/>
              </w:rPr>
              <w:t>：</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tc>
      </w:tr>
      <w:tr w:rsidR="008E2758" w:rsidTr="008E2758">
        <w:trPr>
          <w:trHeight w:hRule="exact" w:val="734"/>
          <w:jc w:val="center"/>
        </w:trPr>
        <w:tc>
          <w:tcPr>
            <w:tcW w:w="3709" w:type="dxa"/>
            <w:gridSpan w:val="4"/>
            <w:vMerge/>
            <w:vAlign w:val="center"/>
          </w:tcPr>
          <w:p w:rsidR="008E2758" w:rsidRDefault="008E2758">
            <w:pPr>
              <w:widowControl/>
              <w:jc w:val="center"/>
              <w:rPr>
                <w:rFonts w:ascii="Times New Roman" w:hAnsi="Times New Roman" w:cs="Times New Roman"/>
                <w:kern w:val="0"/>
                <w:sz w:val="20"/>
                <w:szCs w:val="20"/>
              </w:rPr>
            </w:pPr>
          </w:p>
        </w:tc>
        <w:tc>
          <w:tcPr>
            <w:tcW w:w="2375" w:type="dxa"/>
            <w:gridSpan w:val="2"/>
            <w:vAlign w:val="center"/>
          </w:tcPr>
          <w:p w:rsidR="008E2758" w:rsidRPr="00BC4FBC" w:rsidRDefault="008E2758" w:rsidP="008B0889">
            <w:pPr>
              <w:widowControl/>
              <w:jc w:val="center"/>
              <w:rPr>
                <w:rFonts w:ascii="Times New Roman" w:eastAsia="仿宋_GB2312" w:hAnsi="Times New Roman"/>
                <w:kern w:val="0"/>
                <w:sz w:val="22"/>
              </w:rPr>
            </w:pPr>
            <w:r>
              <w:rPr>
                <w:rFonts w:ascii="Times New Roman" w:eastAsia="仿宋_GB2312" w:hAnsi="Times New Roman" w:hint="eastAsia"/>
                <w:kern w:val="0"/>
                <w:sz w:val="22"/>
              </w:rPr>
              <w:t>信息安全</w:t>
            </w:r>
          </w:p>
        </w:tc>
        <w:tc>
          <w:tcPr>
            <w:tcW w:w="4527" w:type="dxa"/>
            <w:gridSpan w:val="3"/>
            <w:vAlign w:val="center"/>
          </w:tcPr>
          <w:p w:rsidR="008E2758" w:rsidRDefault="008E2758" w:rsidP="008B0889">
            <w:pPr>
              <w:widowControl/>
              <w:jc w:val="left"/>
              <w:rPr>
                <w:rFonts w:ascii="Times New Roman" w:eastAsia="仿宋_GB2312" w:hAnsi="Times New Roman"/>
                <w:kern w:val="0"/>
                <w:sz w:val="22"/>
              </w:rPr>
            </w:pPr>
            <w:r w:rsidRPr="00BC4FBC">
              <w:rPr>
                <w:rFonts w:ascii="Times New Roman" w:eastAsia="仿宋_GB2312" w:hAnsi="Times New Roman"/>
                <w:kern w:val="0"/>
                <w:sz w:val="22"/>
              </w:rPr>
              <w:t>营收：</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p w:rsidR="008E2758" w:rsidRPr="00BC4FBC" w:rsidRDefault="008E2758" w:rsidP="008B0889">
            <w:pPr>
              <w:widowControl/>
              <w:jc w:val="left"/>
              <w:rPr>
                <w:rFonts w:ascii="Times New Roman" w:eastAsia="仿宋_GB2312" w:hAnsi="Times New Roman"/>
                <w:kern w:val="0"/>
                <w:sz w:val="22"/>
              </w:rPr>
            </w:pPr>
            <w:r w:rsidRPr="00BC4FBC">
              <w:rPr>
                <w:rFonts w:ascii="Times New Roman" w:eastAsia="仿宋_GB2312" w:hAnsi="Times New Roman"/>
                <w:kern w:val="0"/>
                <w:sz w:val="22"/>
              </w:rPr>
              <w:t>其中：自主研发类营收</w:t>
            </w:r>
            <w:r w:rsidRPr="00C4613F">
              <w:rPr>
                <w:rFonts w:ascii="Times New Roman" w:eastAsia="仿宋_GB2312" w:hAnsi="Times New Roman"/>
                <w:kern w:val="0"/>
                <w:sz w:val="22"/>
              </w:rPr>
              <w:t>：</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tc>
      </w:tr>
      <w:tr w:rsidR="008E2758" w:rsidTr="008E2758">
        <w:trPr>
          <w:trHeight w:hRule="exact" w:val="716"/>
          <w:jc w:val="center"/>
        </w:trPr>
        <w:tc>
          <w:tcPr>
            <w:tcW w:w="3709" w:type="dxa"/>
            <w:gridSpan w:val="4"/>
            <w:vMerge/>
            <w:vAlign w:val="center"/>
          </w:tcPr>
          <w:p w:rsidR="008E2758" w:rsidRDefault="008E2758">
            <w:pPr>
              <w:widowControl/>
              <w:jc w:val="center"/>
              <w:rPr>
                <w:rFonts w:ascii="Times New Roman" w:hAnsi="Times New Roman" w:cs="Times New Roman"/>
                <w:kern w:val="0"/>
                <w:sz w:val="20"/>
                <w:szCs w:val="20"/>
              </w:rPr>
            </w:pPr>
          </w:p>
        </w:tc>
        <w:tc>
          <w:tcPr>
            <w:tcW w:w="2375" w:type="dxa"/>
            <w:gridSpan w:val="2"/>
            <w:vAlign w:val="center"/>
          </w:tcPr>
          <w:p w:rsidR="008E2758" w:rsidRPr="00BC4FBC" w:rsidRDefault="008E2758" w:rsidP="008B0889">
            <w:pPr>
              <w:widowControl/>
              <w:jc w:val="center"/>
              <w:rPr>
                <w:rFonts w:ascii="Times New Roman" w:eastAsia="仿宋_GB2312" w:hAnsi="Times New Roman"/>
                <w:kern w:val="0"/>
                <w:sz w:val="22"/>
              </w:rPr>
            </w:pPr>
            <w:r w:rsidRPr="00BC4FBC">
              <w:rPr>
                <w:rFonts w:ascii="Times New Roman" w:eastAsia="仿宋_GB2312" w:hAnsi="Times New Roman"/>
                <w:kern w:val="0"/>
                <w:sz w:val="22"/>
              </w:rPr>
              <w:t>嵌入式</w:t>
            </w:r>
            <w:r>
              <w:rPr>
                <w:rFonts w:ascii="Times New Roman" w:eastAsia="仿宋_GB2312" w:hAnsi="Times New Roman" w:hint="eastAsia"/>
                <w:kern w:val="0"/>
                <w:sz w:val="22"/>
              </w:rPr>
              <w:t>系统</w:t>
            </w:r>
            <w:r w:rsidRPr="00BC4FBC">
              <w:rPr>
                <w:rFonts w:ascii="Times New Roman" w:eastAsia="仿宋_GB2312" w:hAnsi="Times New Roman"/>
                <w:kern w:val="0"/>
                <w:sz w:val="22"/>
              </w:rPr>
              <w:t>软件</w:t>
            </w:r>
          </w:p>
        </w:tc>
        <w:tc>
          <w:tcPr>
            <w:tcW w:w="4527" w:type="dxa"/>
            <w:gridSpan w:val="3"/>
            <w:vAlign w:val="center"/>
          </w:tcPr>
          <w:p w:rsidR="008E2758" w:rsidRPr="00BC4FBC" w:rsidRDefault="008E2758" w:rsidP="008B0889">
            <w:pPr>
              <w:widowControl/>
              <w:jc w:val="left"/>
              <w:rPr>
                <w:rFonts w:ascii="Times New Roman" w:eastAsia="仿宋_GB2312" w:hAnsi="Times New Roman"/>
                <w:kern w:val="0"/>
                <w:sz w:val="22"/>
              </w:rPr>
            </w:pPr>
            <w:r w:rsidRPr="00BC4FBC">
              <w:rPr>
                <w:rFonts w:ascii="Times New Roman" w:eastAsia="仿宋_GB2312" w:hAnsi="Times New Roman"/>
                <w:kern w:val="0"/>
                <w:sz w:val="22"/>
              </w:rPr>
              <w:t>营收：</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p w:rsidR="008E2758" w:rsidRPr="00BC4FBC" w:rsidRDefault="008E2758" w:rsidP="008B0889">
            <w:pPr>
              <w:widowControl/>
              <w:jc w:val="center"/>
              <w:rPr>
                <w:rFonts w:ascii="Times New Roman" w:hAnsi="Times New Roman"/>
                <w:kern w:val="0"/>
                <w:sz w:val="20"/>
                <w:szCs w:val="20"/>
              </w:rPr>
            </w:pPr>
            <w:r w:rsidRPr="00BC4FBC">
              <w:rPr>
                <w:rFonts w:ascii="Times New Roman" w:eastAsia="仿宋_GB2312" w:hAnsi="Times New Roman"/>
                <w:kern w:val="0"/>
                <w:sz w:val="22"/>
              </w:rPr>
              <w:t>其中：自主研发类营收</w:t>
            </w:r>
            <w:r w:rsidRPr="00C4613F">
              <w:rPr>
                <w:rFonts w:ascii="Times New Roman" w:eastAsia="仿宋_GB2312" w:hAnsi="Times New Roman"/>
                <w:kern w:val="0"/>
                <w:sz w:val="22"/>
              </w:rPr>
              <w:t>：</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（占比</w:t>
            </w:r>
            <w:r w:rsidRPr="00BC4FBC">
              <w:rPr>
                <w:rFonts w:ascii="Times New Roman" w:eastAsia="仿宋_GB2312" w:hAnsi="Times New Roman"/>
                <w:kern w:val="0"/>
                <w:sz w:val="22"/>
                <w:u w:val="single"/>
              </w:rPr>
              <w:t xml:space="preserve">    %</w:t>
            </w:r>
            <w:r w:rsidRPr="00BC4FBC">
              <w:rPr>
                <w:rFonts w:ascii="Times New Roman" w:eastAsia="仿宋_GB2312" w:hAnsi="Times New Roman"/>
                <w:kern w:val="0"/>
                <w:sz w:val="22"/>
              </w:rPr>
              <w:t>）</w:t>
            </w:r>
          </w:p>
        </w:tc>
      </w:tr>
      <w:tr w:rsidR="00EA1FCC">
        <w:trPr>
          <w:trHeight w:hRule="exact" w:val="822"/>
          <w:jc w:val="center"/>
        </w:trPr>
        <w:tc>
          <w:tcPr>
            <w:tcW w:w="10611" w:type="dxa"/>
            <w:gridSpan w:val="9"/>
            <w:vAlign w:val="center"/>
          </w:tcPr>
          <w:p w:rsidR="00EA1FCC" w:rsidRDefault="00996DA3">
            <w:pPr>
              <w:widowControl/>
              <w:jc w:val="left"/>
              <w:rPr>
                <w:rFonts w:ascii="Times New Roman" w:hAnsi="Times New Roman" w:cs="Times New Roman"/>
                <w:b/>
                <w:kern w:val="0"/>
                <w:sz w:val="20"/>
                <w:szCs w:val="20"/>
              </w:rPr>
            </w:pPr>
            <w:r>
              <w:rPr>
                <w:rFonts w:ascii="Times New Roman" w:hAnsi="Times New Roman" w:cs="Times New Roman" w:hint="eastAsia"/>
                <w:b/>
                <w:kern w:val="0"/>
                <w:sz w:val="20"/>
                <w:szCs w:val="20"/>
              </w:rPr>
              <w:t>四、申报项目信息</w:t>
            </w:r>
          </w:p>
        </w:tc>
      </w:tr>
      <w:tr w:rsidR="00EA1FCC">
        <w:trPr>
          <w:trHeight w:hRule="exact" w:val="523"/>
          <w:jc w:val="center"/>
        </w:trPr>
        <w:tc>
          <w:tcPr>
            <w:tcW w:w="10611" w:type="dxa"/>
            <w:gridSpan w:val="9"/>
            <w:vAlign w:val="center"/>
          </w:tcPr>
          <w:p w:rsidR="00EA1FCC" w:rsidRDefault="00996DA3">
            <w:pPr>
              <w:widowControl/>
              <w:jc w:val="left"/>
              <w:rPr>
                <w:rFonts w:ascii="Times New Roman" w:hAnsi="Times New Roman" w:cs="Times New Roman"/>
                <w:b/>
                <w:kern w:val="0"/>
                <w:sz w:val="20"/>
                <w:szCs w:val="20"/>
              </w:rPr>
            </w:pPr>
            <w:r>
              <w:rPr>
                <w:rFonts w:ascii="Times New Roman" w:hAnsi="Times New Roman" w:cs="Times New Roman" w:hint="eastAsia"/>
                <w:b/>
                <w:kern w:val="0"/>
                <w:sz w:val="20"/>
                <w:szCs w:val="20"/>
              </w:rPr>
              <w:t>（一）数字产业聚焦试点园区领域情况（申请该领域项目的企业填报）</w:t>
            </w:r>
          </w:p>
        </w:tc>
      </w:tr>
      <w:tr w:rsidR="00EA1FCC">
        <w:trPr>
          <w:trHeight w:hRule="exact" w:val="870"/>
          <w:jc w:val="center"/>
        </w:trPr>
        <w:tc>
          <w:tcPr>
            <w:tcW w:w="2652" w:type="dxa"/>
            <w:gridSpan w:val="3"/>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t>所在的数字产业集聚试点园区</w:t>
            </w:r>
          </w:p>
        </w:tc>
        <w:tc>
          <w:tcPr>
            <w:tcW w:w="2653" w:type="dxa"/>
            <w:gridSpan w:val="2"/>
            <w:vAlign w:val="center"/>
          </w:tcPr>
          <w:p w:rsidR="00EA1FCC" w:rsidRDefault="00996DA3">
            <w:pPr>
              <w:rPr>
                <w:rFonts w:ascii="Times New Roman" w:eastAsia="仿宋_GB2312" w:hAnsi="Times New Roman" w:cs="Times New Roman"/>
                <w:sz w:val="22"/>
              </w:rPr>
            </w:pPr>
            <w:r>
              <w:rPr>
                <w:rFonts w:ascii="Times New Roman" w:eastAsia="仿宋_GB2312" w:hAnsi="Times New Roman" w:cs="Times New Roman" w:hint="eastAsia"/>
                <w:sz w:val="22"/>
              </w:rPr>
              <w:t>□南城天安数码城</w:t>
            </w:r>
          </w:p>
          <w:p w:rsidR="00EA1FCC" w:rsidRDefault="00996DA3">
            <w:pPr>
              <w:rPr>
                <w:rFonts w:ascii="Times New Roman" w:eastAsia="仿宋_GB2312" w:hAnsi="Times New Roman" w:cs="Times New Roman"/>
                <w:sz w:val="22"/>
              </w:rPr>
            </w:pPr>
            <w:r>
              <w:rPr>
                <w:rFonts w:ascii="Times New Roman" w:eastAsia="仿宋_GB2312" w:hAnsi="Times New Roman" w:cs="Times New Roman" w:hint="eastAsia"/>
                <w:sz w:val="22"/>
              </w:rPr>
              <w:t>□松山湖光大</w:t>
            </w:r>
            <w:r>
              <w:rPr>
                <w:rFonts w:ascii="Times New Roman" w:eastAsia="仿宋_GB2312" w:hAnsi="Times New Roman" w:cs="Times New Roman"/>
                <w:sz w:val="22"/>
              </w:rPr>
              <w:t>WE</w:t>
            </w:r>
            <w:r>
              <w:rPr>
                <w:rFonts w:ascii="Times New Roman" w:eastAsia="仿宋_GB2312" w:hAnsi="Times New Roman" w:cs="Times New Roman" w:hint="eastAsia"/>
                <w:sz w:val="22"/>
              </w:rPr>
              <w:t>谷</w:t>
            </w: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t>申报项目</w:t>
            </w:r>
          </w:p>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t>（可多选）</w:t>
            </w:r>
          </w:p>
        </w:tc>
        <w:tc>
          <w:tcPr>
            <w:tcW w:w="2653" w:type="dxa"/>
            <w:gridSpan w:val="2"/>
            <w:vAlign w:val="center"/>
          </w:tcPr>
          <w:p w:rsidR="00EA1FCC" w:rsidRDefault="00996DA3">
            <w:pPr>
              <w:rPr>
                <w:rFonts w:ascii="Times New Roman" w:eastAsia="仿宋_GB2312" w:hAnsi="Times New Roman" w:cs="Times New Roman"/>
                <w:sz w:val="22"/>
              </w:rPr>
            </w:pPr>
            <w:r>
              <w:rPr>
                <w:rFonts w:ascii="Times New Roman" w:eastAsia="仿宋_GB2312" w:hAnsi="Times New Roman" w:cs="Times New Roman" w:hint="eastAsia"/>
                <w:sz w:val="22"/>
              </w:rPr>
              <w:t>□租金补贴</w:t>
            </w:r>
          </w:p>
          <w:p w:rsidR="00EA1FCC" w:rsidRDefault="00996DA3">
            <w:pPr>
              <w:rPr>
                <w:rFonts w:ascii="Times New Roman" w:eastAsia="仿宋_GB2312" w:hAnsi="Times New Roman" w:cs="Times New Roman"/>
                <w:sz w:val="22"/>
              </w:rPr>
            </w:pPr>
            <w:r>
              <w:rPr>
                <w:rFonts w:ascii="Times New Roman" w:eastAsia="仿宋_GB2312" w:hAnsi="Times New Roman" w:cs="Times New Roman" w:hint="eastAsia"/>
                <w:sz w:val="22"/>
              </w:rPr>
              <w:t>□地方贡献增量奖励</w:t>
            </w:r>
          </w:p>
        </w:tc>
      </w:tr>
      <w:tr w:rsidR="00EA1FCC">
        <w:trPr>
          <w:trHeight w:hRule="exact" w:val="562"/>
          <w:jc w:val="center"/>
        </w:trPr>
        <w:tc>
          <w:tcPr>
            <w:tcW w:w="10611" w:type="dxa"/>
            <w:gridSpan w:val="9"/>
            <w:vAlign w:val="center"/>
          </w:tcPr>
          <w:p w:rsidR="00EA1FCC" w:rsidRDefault="00996DA3">
            <w:pPr>
              <w:widowControl/>
              <w:jc w:val="left"/>
              <w:rPr>
                <w:rFonts w:ascii="Times New Roman" w:hAnsi="Times New Roman" w:cs="Times New Roman"/>
                <w:kern w:val="0"/>
                <w:sz w:val="20"/>
                <w:szCs w:val="20"/>
              </w:rPr>
            </w:pPr>
            <w:r>
              <w:rPr>
                <w:rFonts w:ascii="Times New Roman" w:hAnsi="Times New Roman" w:cs="Times New Roman" w:hint="eastAsia"/>
                <w:b/>
                <w:kern w:val="0"/>
                <w:sz w:val="20"/>
                <w:szCs w:val="20"/>
              </w:rPr>
              <w:t>租金补贴项目（申请该项目的企业填报）</w:t>
            </w:r>
          </w:p>
        </w:tc>
      </w:tr>
      <w:tr w:rsidR="00EA1FCC">
        <w:trPr>
          <w:trHeight w:hRule="exact" w:val="721"/>
          <w:jc w:val="center"/>
        </w:trPr>
        <w:tc>
          <w:tcPr>
            <w:tcW w:w="2652" w:type="dxa"/>
            <w:gridSpan w:val="3"/>
            <w:vAlign w:val="center"/>
          </w:tcPr>
          <w:p w:rsidR="00EA1FCC" w:rsidRDefault="00996DA3">
            <w:pPr>
              <w:jc w:val="center"/>
              <w:rPr>
                <w:rFonts w:ascii="Times New Roman" w:eastAsia="仿宋_GB2312" w:hAnsi="Times New Roman" w:cs="Times New Roman"/>
                <w:b/>
                <w:sz w:val="22"/>
              </w:rPr>
            </w:pPr>
            <w:r>
              <w:rPr>
                <w:rFonts w:ascii="Times New Roman" w:eastAsia="仿宋_GB2312" w:hAnsi="Times New Roman" w:cs="Times New Roman" w:hint="eastAsia"/>
                <w:sz w:val="22"/>
              </w:rPr>
              <w:t>入驻方式</w:t>
            </w:r>
          </w:p>
        </w:tc>
        <w:tc>
          <w:tcPr>
            <w:tcW w:w="2653" w:type="dxa"/>
            <w:gridSpan w:val="2"/>
            <w:vAlign w:val="center"/>
          </w:tcPr>
          <w:p w:rsidR="00EA1FCC" w:rsidRDefault="00996DA3">
            <w:pPr>
              <w:jc w:val="center"/>
              <w:rPr>
                <w:rFonts w:ascii="Times New Roman" w:eastAsia="仿宋_GB2312" w:hAnsi="Times New Roman" w:cs="Times New Roman"/>
                <w:b/>
                <w:sz w:val="22"/>
              </w:rPr>
            </w:pPr>
            <w:r>
              <w:rPr>
                <w:rFonts w:ascii="Times New Roman" w:eastAsia="仿宋_GB2312" w:hAnsi="Times New Roman" w:cs="Times New Roman" w:hint="eastAsia"/>
                <w:sz w:val="22"/>
              </w:rPr>
              <w:t>□租赁</w:t>
            </w:r>
            <w:r>
              <w:rPr>
                <w:rFonts w:ascii="Times New Roman" w:eastAsia="仿宋_GB2312" w:hAnsi="Times New Roman" w:cs="Times New Roman" w:hint="eastAsia"/>
                <w:sz w:val="22"/>
              </w:rPr>
              <w:t xml:space="preserve">  </w:t>
            </w:r>
            <w:r>
              <w:rPr>
                <w:rFonts w:ascii="Times New Roman" w:eastAsia="仿宋_GB2312" w:hAnsi="Times New Roman" w:cs="Times New Roman" w:hint="eastAsia"/>
                <w:sz w:val="22"/>
              </w:rPr>
              <w:t>□购置</w:t>
            </w:r>
          </w:p>
        </w:tc>
        <w:tc>
          <w:tcPr>
            <w:tcW w:w="2653" w:type="dxa"/>
            <w:gridSpan w:val="2"/>
            <w:vAlign w:val="center"/>
          </w:tcPr>
          <w:p w:rsidR="00EA1FCC" w:rsidRDefault="00996DA3">
            <w:pPr>
              <w:widowControl/>
              <w:jc w:val="center"/>
              <w:rPr>
                <w:rFonts w:ascii="Times New Roman" w:eastAsia="仿宋_GB2312" w:hAnsi="Times New Roman" w:cs="Times New Roman"/>
                <w:kern w:val="0"/>
                <w:sz w:val="22"/>
              </w:rPr>
            </w:pPr>
            <w:r>
              <w:rPr>
                <w:rFonts w:ascii="Times New Roman" w:eastAsia="仿宋_GB2312" w:hAnsi="Times New Roman" w:cs="Times New Roman" w:hint="eastAsia"/>
                <w:kern w:val="0"/>
                <w:sz w:val="22"/>
              </w:rPr>
              <w:t>员工总数</w:t>
            </w:r>
          </w:p>
          <w:p w:rsidR="00EA1FCC" w:rsidRDefault="00996DA3">
            <w:pPr>
              <w:jc w:val="center"/>
              <w:rPr>
                <w:rFonts w:ascii="Times New Roman" w:eastAsia="仿宋_GB2312" w:hAnsi="Times New Roman" w:cs="Times New Roman"/>
                <w:b/>
                <w:sz w:val="22"/>
              </w:rPr>
            </w:pPr>
            <w:r>
              <w:rPr>
                <w:rFonts w:ascii="Times New Roman" w:eastAsia="仿宋_GB2312" w:hAnsi="Times New Roman" w:cs="Times New Roman" w:hint="eastAsia"/>
                <w:kern w:val="0"/>
                <w:sz w:val="22"/>
              </w:rPr>
              <w:t>（现场办公人数）</w:t>
            </w:r>
          </w:p>
        </w:tc>
        <w:tc>
          <w:tcPr>
            <w:tcW w:w="2653" w:type="dxa"/>
            <w:gridSpan w:val="2"/>
            <w:vAlign w:val="center"/>
          </w:tcPr>
          <w:p w:rsidR="00EA1FCC" w:rsidRDefault="00EA1FCC">
            <w:pPr>
              <w:rPr>
                <w:rFonts w:ascii="Times New Roman" w:eastAsia="仿宋_GB2312" w:hAnsi="Times New Roman" w:cs="Times New Roman"/>
                <w:b/>
                <w:sz w:val="22"/>
              </w:rPr>
            </w:pPr>
          </w:p>
        </w:tc>
      </w:tr>
      <w:tr w:rsidR="00EA1FCC">
        <w:trPr>
          <w:trHeight w:hRule="exact" w:val="728"/>
          <w:jc w:val="center"/>
        </w:trPr>
        <w:tc>
          <w:tcPr>
            <w:tcW w:w="2652" w:type="dxa"/>
            <w:gridSpan w:val="3"/>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t>租赁</w:t>
            </w:r>
            <w:r>
              <w:rPr>
                <w:rFonts w:ascii="Times New Roman" w:eastAsia="仿宋_GB2312" w:hAnsi="Times New Roman" w:cs="Times New Roman"/>
                <w:sz w:val="22"/>
              </w:rPr>
              <w:t>(</w:t>
            </w:r>
            <w:r>
              <w:rPr>
                <w:rFonts w:ascii="Times New Roman" w:eastAsia="仿宋_GB2312" w:hAnsi="Times New Roman" w:cs="Times New Roman" w:hint="eastAsia"/>
                <w:sz w:val="22"/>
              </w:rPr>
              <w:t>购置</w:t>
            </w:r>
            <w:r>
              <w:rPr>
                <w:rFonts w:ascii="Times New Roman" w:eastAsia="仿宋_GB2312" w:hAnsi="Times New Roman" w:cs="Times New Roman"/>
                <w:sz w:val="22"/>
              </w:rPr>
              <w:t>)</w:t>
            </w:r>
            <w:r>
              <w:rPr>
                <w:rFonts w:ascii="Times New Roman" w:eastAsia="仿宋_GB2312" w:hAnsi="Times New Roman" w:cs="Times New Roman" w:hint="eastAsia"/>
                <w:sz w:val="22"/>
              </w:rPr>
              <w:t>面积或新增面积（平方米）</w:t>
            </w:r>
          </w:p>
        </w:tc>
        <w:tc>
          <w:tcPr>
            <w:tcW w:w="2653" w:type="dxa"/>
            <w:gridSpan w:val="2"/>
            <w:vAlign w:val="center"/>
          </w:tcPr>
          <w:p w:rsidR="00EA1FCC" w:rsidRDefault="00EA1FCC">
            <w:pPr>
              <w:ind w:firstLineChars="10" w:firstLine="22"/>
              <w:jc w:val="center"/>
              <w:rPr>
                <w:rFonts w:ascii="Times New Roman" w:eastAsia="仿宋_GB2312" w:hAnsi="Times New Roman" w:cs="Times New Roman"/>
                <w:sz w:val="22"/>
                <w:u w:val="single"/>
              </w:rPr>
            </w:pP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t>每平米租金</w:t>
            </w:r>
          </w:p>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t>（元）</w:t>
            </w:r>
          </w:p>
        </w:tc>
        <w:tc>
          <w:tcPr>
            <w:tcW w:w="2653" w:type="dxa"/>
            <w:gridSpan w:val="2"/>
            <w:vAlign w:val="center"/>
          </w:tcPr>
          <w:p w:rsidR="00EA1FCC" w:rsidRDefault="00EA1FCC">
            <w:pPr>
              <w:ind w:firstLineChars="10" w:firstLine="22"/>
              <w:jc w:val="center"/>
              <w:rPr>
                <w:rFonts w:ascii="Times New Roman" w:eastAsia="仿宋_GB2312" w:hAnsi="Times New Roman" w:cs="Times New Roman"/>
                <w:sz w:val="22"/>
                <w:u w:val="single"/>
              </w:rPr>
            </w:pPr>
          </w:p>
        </w:tc>
      </w:tr>
      <w:tr w:rsidR="00EA1FCC">
        <w:trPr>
          <w:trHeight w:hRule="exact" w:val="728"/>
          <w:jc w:val="center"/>
        </w:trPr>
        <w:tc>
          <w:tcPr>
            <w:tcW w:w="2652" w:type="dxa"/>
            <w:gridSpan w:val="3"/>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sz w:val="22"/>
              </w:rPr>
              <w:t>2020</w:t>
            </w:r>
            <w:r>
              <w:rPr>
                <w:rFonts w:ascii="Times New Roman" w:eastAsia="仿宋_GB2312" w:hAnsi="Times New Roman" w:cs="Times New Roman" w:hint="eastAsia"/>
                <w:sz w:val="22"/>
              </w:rPr>
              <w:t>年已缴纳租金月数</w:t>
            </w:r>
          </w:p>
        </w:tc>
        <w:tc>
          <w:tcPr>
            <w:tcW w:w="2653" w:type="dxa"/>
            <w:gridSpan w:val="2"/>
            <w:vAlign w:val="center"/>
          </w:tcPr>
          <w:p w:rsidR="00EA1FCC" w:rsidRDefault="00EA1FCC">
            <w:pPr>
              <w:jc w:val="center"/>
              <w:rPr>
                <w:rFonts w:ascii="Times New Roman" w:eastAsia="仿宋_GB2312" w:hAnsi="Times New Roman" w:cs="Times New Roman"/>
                <w:sz w:val="22"/>
                <w:u w:val="single"/>
              </w:rPr>
            </w:pP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sz w:val="22"/>
              </w:rPr>
              <w:t>2020</w:t>
            </w:r>
            <w:r>
              <w:rPr>
                <w:rFonts w:ascii="Times New Roman" w:eastAsia="仿宋_GB2312" w:hAnsi="Times New Roman" w:cs="Times New Roman" w:hint="eastAsia"/>
                <w:sz w:val="22"/>
              </w:rPr>
              <w:t>年申请补贴金额</w:t>
            </w:r>
          </w:p>
          <w:p w:rsidR="00EA1FCC" w:rsidRDefault="00996DA3">
            <w:pPr>
              <w:widowControl/>
              <w:jc w:val="center"/>
              <w:rPr>
                <w:rFonts w:ascii="Times New Roman" w:hAnsi="Times New Roman" w:cs="Times New Roman"/>
                <w:bCs/>
                <w:kern w:val="0"/>
                <w:sz w:val="20"/>
                <w:szCs w:val="20"/>
              </w:rPr>
            </w:pPr>
            <w:r>
              <w:rPr>
                <w:rFonts w:ascii="Times New Roman" w:eastAsia="仿宋_GB2312" w:hAnsi="Times New Roman" w:cs="Times New Roman" w:hint="eastAsia"/>
                <w:sz w:val="22"/>
              </w:rPr>
              <w:t>（万元）</w:t>
            </w:r>
          </w:p>
        </w:tc>
        <w:tc>
          <w:tcPr>
            <w:tcW w:w="2653" w:type="dxa"/>
            <w:gridSpan w:val="2"/>
            <w:vAlign w:val="center"/>
          </w:tcPr>
          <w:p w:rsidR="00EA1FCC" w:rsidRDefault="00EA1FCC">
            <w:pPr>
              <w:jc w:val="center"/>
              <w:rPr>
                <w:rFonts w:ascii="Times New Roman" w:eastAsia="仿宋_GB2312" w:hAnsi="Times New Roman" w:cs="Times New Roman"/>
                <w:sz w:val="22"/>
                <w:u w:val="single"/>
              </w:rPr>
            </w:pPr>
          </w:p>
        </w:tc>
      </w:tr>
      <w:tr w:rsidR="00EA1FCC">
        <w:trPr>
          <w:trHeight w:hRule="exact" w:val="523"/>
          <w:jc w:val="center"/>
        </w:trPr>
        <w:tc>
          <w:tcPr>
            <w:tcW w:w="10611" w:type="dxa"/>
            <w:gridSpan w:val="9"/>
            <w:vAlign w:val="center"/>
          </w:tcPr>
          <w:p w:rsidR="00EA1FCC" w:rsidRDefault="00996DA3">
            <w:pPr>
              <w:widowControl/>
              <w:jc w:val="left"/>
              <w:rPr>
                <w:rFonts w:ascii="Times New Roman" w:hAnsi="Times New Roman" w:cs="Times New Roman"/>
                <w:b/>
                <w:kern w:val="0"/>
                <w:sz w:val="20"/>
                <w:szCs w:val="20"/>
              </w:rPr>
            </w:pPr>
            <w:r>
              <w:rPr>
                <w:rFonts w:ascii="Times New Roman" w:hAnsi="Times New Roman" w:cs="Times New Roman" w:hint="eastAsia"/>
                <w:b/>
                <w:kern w:val="0"/>
                <w:sz w:val="20"/>
                <w:szCs w:val="20"/>
              </w:rPr>
              <w:t>（二）软件企业上规模奖补领域情况（申请该领域的企业填报）</w:t>
            </w:r>
          </w:p>
        </w:tc>
      </w:tr>
      <w:tr w:rsidR="00EA1FCC">
        <w:trPr>
          <w:trHeight w:hRule="exact" w:val="1281"/>
          <w:jc w:val="center"/>
        </w:trPr>
        <w:tc>
          <w:tcPr>
            <w:tcW w:w="2652" w:type="dxa"/>
            <w:gridSpan w:val="3"/>
            <w:vAlign w:val="center"/>
          </w:tcPr>
          <w:p w:rsidR="00EA1FCC" w:rsidRDefault="00996DA3">
            <w:pPr>
              <w:widowControl/>
              <w:jc w:val="center"/>
              <w:rPr>
                <w:rFonts w:ascii="Times New Roman" w:hAnsi="Times New Roman" w:cs="Times New Roman"/>
                <w:kern w:val="0"/>
                <w:sz w:val="20"/>
                <w:szCs w:val="20"/>
              </w:rPr>
            </w:pPr>
            <w:r>
              <w:rPr>
                <w:rFonts w:ascii="Times New Roman" w:eastAsia="仿宋_GB2312" w:hAnsi="Times New Roman" w:cs="Times New Roman" w:hint="eastAsia"/>
                <w:sz w:val="22"/>
              </w:rPr>
              <w:t>申报档次</w:t>
            </w:r>
            <w:r>
              <w:rPr>
                <w:rFonts w:ascii="Times New Roman" w:hAnsi="Times New Roman" w:cs="Times New Roman"/>
                <w:kern w:val="0"/>
                <w:sz w:val="20"/>
                <w:szCs w:val="20"/>
              </w:rPr>
              <w:t xml:space="preserve"> </w:t>
            </w:r>
          </w:p>
        </w:tc>
        <w:tc>
          <w:tcPr>
            <w:tcW w:w="2653" w:type="dxa"/>
            <w:gridSpan w:val="2"/>
            <w:vAlign w:val="center"/>
          </w:tcPr>
          <w:p w:rsidR="00EA1FCC" w:rsidRDefault="00996DA3">
            <w:pPr>
              <w:widowControl/>
              <w:jc w:val="left"/>
              <w:rPr>
                <w:rFonts w:ascii="Times New Roman" w:eastAsia="仿宋_GB2312" w:hAnsi="Times New Roman" w:cs="Times New Roman"/>
                <w:sz w:val="22"/>
              </w:rPr>
            </w:pPr>
            <w:r>
              <w:rPr>
                <w:rFonts w:ascii="Times New Roman" w:eastAsia="仿宋_GB2312" w:hAnsi="Times New Roman" w:cs="Times New Roman" w:hint="eastAsia"/>
                <w:sz w:val="22"/>
              </w:rPr>
              <w:t>□</w:t>
            </w:r>
            <w:r>
              <w:rPr>
                <w:rFonts w:ascii="Times New Roman" w:eastAsia="仿宋_GB2312" w:hAnsi="Times New Roman" w:cs="Times New Roman" w:hint="eastAsia"/>
                <w:sz w:val="22"/>
              </w:rPr>
              <w:t>2000</w:t>
            </w:r>
            <w:r>
              <w:rPr>
                <w:rFonts w:ascii="Times New Roman" w:eastAsia="仿宋_GB2312" w:hAnsi="Times New Roman" w:cs="Times New Roman" w:hint="eastAsia"/>
                <w:sz w:val="22"/>
              </w:rPr>
              <w:t>（含）万</w:t>
            </w:r>
            <w:r>
              <w:rPr>
                <w:rFonts w:ascii="Times New Roman" w:eastAsia="仿宋_GB2312" w:hAnsi="Times New Roman" w:cs="Times New Roman"/>
                <w:sz w:val="22"/>
              </w:rPr>
              <w:t>-5000</w:t>
            </w:r>
            <w:r>
              <w:rPr>
                <w:rFonts w:ascii="Times New Roman" w:eastAsia="仿宋_GB2312" w:hAnsi="Times New Roman" w:cs="Times New Roman" w:hint="eastAsia"/>
                <w:sz w:val="22"/>
              </w:rPr>
              <w:t>万元</w:t>
            </w:r>
          </w:p>
          <w:p w:rsidR="00EA1FCC" w:rsidRDefault="00996DA3">
            <w:pPr>
              <w:widowControl/>
              <w:jc w:val="left"/>
              <w:rPr>
                <w:rFonts w:ascii="Times New Roman" w:eastAsia="仿宋_GB2312" w:hAnsi="Times New Roman" w:cs="Times New Roman"/>
                <w:sz w:val="22"/>
              </w:rPr>
            </w:pPr>
            <w:r>
              <w:rPr>
                <w:rFonts w:ascii="Times New Roman" w:eastAsia="仿宋_GB2312" w:hAnsi="Times New Roman" w:cs="Times New Roman" w:hint="eastAsia"/>
                <w:sz w:val="22"/>
              </w:rPr>
              <w:t>□</w:t>
            </w:r>
            <w:r>
              <w:rPr>
                <w:rFonts w:ascii="Times New Roman" w:eastAsia="仿宋_GB2312" w:hAnsi="Times New Roman" w:cs="Times New Roman" w:hint="eastAsia"/>
                <w:sz w:val="22"/>
              </w:rPr>
              <w:t>5000</w:t>
            </w:r>
            <w:r>
              <w:rPr>
                <w:rFonts w:ascii="Times New Roman" w:eastAsia="仿宋_GB2312" w:hAnsi="Times New Roman" w:cs="Times New Roman" w:hint="eastAsia"/>
                <w:sz w:val="22"/>
              </w:rPr>
              <w:t>（含）万</w:t>
            </w:r>
            <w:r>
              <w:rPr>
                <w:rFonts w:ascii="Times New Roman" w:eastAsia="仿宋_GB2312" w:hAnsi="Times New Roman" w:cs="Times New Roman"/>
                <w:sz w:val="22"/>
              </w:rPr>
              <w:t>-1</w:t>
            </w:r>
            <w:r>
              <w:rPr>
                <w:rFonts w:ascii="Times New Roman" w:eastAsia="仿宋_GB2312" w:hAnsi="Times New Roman" w:cs="Times New Roman" w:hint="eastAsia"/>
                <w:sz w:val="22"/>
              </w:rPr>
              <w:t>亿元</w:t>
            </w:r>
          </w:p>
          <w:p w:rsidR="00EA1FCC" w:rsidRDefault="00996DA3">
            <w:pPr>
              <w:widowControl/>
              <w:jc w:val="left"/>
              <w:rPr>
                <w:rFonts w:ascii="Times New Roman" w:hAnsi="Times New Roman" w:cs="Times New Roman"/>
                <w:kern w:val="0"/>
                <w:sz w:val="20"/>
                <w:szCs w:val="20"/>
              </w:rPr>
            </w:pPr>
            <w:r>
              <w:rPr>
                <w:rFonts w:ascii="Times New Roman" w:eastAsia="仿宋_GB2312" w:hAnsi="Times New Roman" w:cs="Times New Roman" w:hint="eastAsia"/>
                <w:sz w:val="22"/>
              </w:rPr>
              <w:t>□</w:t>
            </w:r>
            <w:r>
              <w:rPr>
                <w:rFonts w:ascii="Times New Roman" w:eastAsia="仿宋_GB2312" w:hAnsi="Times New Roman" w:cs="Times New Roman" w:hint="eastAsia"/>
                <w:sz w:val="22"/>
              </w:rPr>
              <w:t>1</w:t>
            </w:r>
            <w:r>
              <w:rPr>
                <w:rFonts w:ascii="Times New Roman" w:eastAsia="仿宋_GB2312" w:hAnsi="Times New Roman" w:cs="Times New Roman" w:hint="eastAsia"/>
                <w:sz w:val="22"/>
              </w:rPr>
              <w:t>亿元及以上</w:t>
            </w: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sz w:val="22"/>
              </w:rPr>
              <w:t>2020</w:t>
            </w:r>
            <w:r>
              <w:rPr>
                <w:rFonts w:ascii="Times New Roman" w:eastAsia="仿宋_GB2312" w:hAnsi="Times New Roman" w:cs="Times New Roman" w:hint="eastAsia"/>
                <w:sz w:val="22"/>
              </w:rPr>
              <w:t>年申请补贴金额</w:t>
            </w:r>
          </w:p>
          <w:p w:rsidR="00EA1FCC" w:rsidRDefault="00996DA3">
            <w:pPr>
              <w:widowControl/>
              <w:jc w:val="center"/>
              <w:rPr>
                <w:rFonts w:ascii="Times New Roman" w:hAnsi="Times New Roman" w:cs="Times New Roman"/>
                <w:kern w:val="0"/>
                <w:sz w:val="20"/>
                <w:szCs w:val="20"/>
              </w:rPr>
            </w:pPr>
            <w:r>
              <w:rPr>
                <w:rFonts w:ascii="Times New Roman" w:eastAsia="仿宋_GB2312" w:hAnsi="Times New Roman" w:cs="Times New Roman" w:hint="eastAsia"/>
                <w:sz w:val="22"/>
              </w:rPr>
              <w:t>（万元）</w:t>
            </w:r>
          </w:p>
        </w:tc>
        <w:tc>
          <w:tcPr>
            <w:tcW w:w="2653" w:type="dxa"/>
            <w:gridSpan w:val="2"/>
            <w:vAlign w:val="center"/>
          </w:tcPr>
          <w:p w:rsidR="00EA1FCC" w:rsidRDefault="00996DA3">
            <w:pPr>
              <w:widowControl/>
              <w:jc w:val="left"/>
              <w:rPr>
                <w:rFonts w:ascii="Times New Roman" w:eastAsia="仿宋_GB2312" w:hAnsi="Times New Roman" w:cs="Times New Roman"/>
                <w:sz w:val="22"/>
              </w:rPr>
            </w:pPr>
            <w:r>
              <w:rPr>
                <w:rFonts w:ascii="Times New Roman" w:eastAsia="仿宋_GB2312" w:hAnsi="Times New Roman" w:cs="Times New Roman" w:hint="eastAsia"/>
                <w:sz w:val="22"/>
              </w:rPr>
              <w:t>□</w:t>
            </w:r>
            <w:r>
              <w:rPr>
                <w:rFonts w:ascii="Times New Roman" w:eastAsia="仿宋_GB2312" w:hAnsi="Times New Roman" w:cs="Times New Roman" w:hint="eastAsia"/>
                <w:sz w:val="22"/>
              </w:rPr>
              <w:t>20</w:t>
            </w:r>
          </w:p>
          <w:p w:rsidR="00EA1FCC" w:rsidRDefault="00996DA3">
            <w:pPr>
              <w:widowControl/>
              <w:jc w:val="left"/>
              <w:rPr>
                <w:rFonts w:ascii="Times New Roman" w:eastAsia="仿宋_GB2312" w:hAnsi="Times New Roman" w:cs="Times New Roman"/>
                <w:sz w:val="22"/>
              </w:rPr>
            </w:pPr>
            <w:r>
              <w:rPr>
                <w:rFonts w:ascii="Times New Roman" w:eastAsia="仿宋_GB2312" w:hAnsi="Times New Roman" w:cs="Times New Roman" w:hint="eastAsia"/>
                <w:sz w:val="22"/>
              </w:rPr>
              <w:t>□</w:t>
            </w:r>
            <w:r>
              <w:rPr>
                <w:rFonts w:ascii="Times New Roman" w:eastAsia="仿宋_GB2312" w:hAnsi="Times New Roman" w:cs="Times New Roman" w:hint="eastAsia"/>
                <w:sz w:val="22"/>
              </w:rPr>
              <w:t>50</w:t>
            </w:r>
          </w:p>
          <w:p w:rsidR="00EA1FCC" w:rsidRDefault="00996DA3">
            <w:pPr>
              <w:widowControl/>
              <w:jc w:val="left"/>
              <w:rPr>
                <w:rFonts w:ascii="Times New Roman" w:hAnsi="Times New Roman" w:cs="Times New Roman"/>
                <w:kern w:val="0"/>
                <w:sz w:val="20"/>
                <w:szCs w:val="20"/>
              </w:rPr>
            </w:pPr>
            <w:r>
              <w:rPr>
                <w:rFonts w:ascii="Times New Roman" w:eastAsia="仿宋_GB2312" w:hAnsi="Times New Roman" w:cs="Times New Roman" w:hint="eastAsia"/>
                <w:sz w:val="22"/>
              </w:rPr>
              <w:t>□</w:t>
            </w:r>
            <w:r>
              <w:rPr>
                <w:rFonts w:ascii="Times New Roman" w:eastAsia="仿宋_GB2312" w:hAnsi="Times New Roman" w:cs="Times New Roman" w:hint="eastAsia"/>
                <w:sz w:val="22"/>
              </w:rPr>
              <w:t>100</w:t>
            </w:r>
          </w:p>
        </w:tc>
      </w:tr>
      <w:tr w:rsidR="00EA1FCC">
        <w:trPr>
          <w:trHeight w:hRule="exact" w:val="475"/>
          <w:jc w:val="center"/>
        </w:trPr>
        <w:tc>
          <w:tcPr>
            <w:tcW w:w="10611" w:type="dxa"/>
            <w:gridSpan w:val="9"/>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hint="eastAsia"/>
                <w:sz w:val="22"/>
              </w:rPr>
              <w:lastRenderedPageBreak/>
              <w:t>近年营收情况（万元）</w:t>
            </w:r>
          </w:p>
        </w:tc>
      </w:tr>
      <w:tr w:rsidR="00EA1FCC">
        <w:trPr>
          <w:trHeight w:hRule="exact" w:val="456"/>
          <w:jc w:val="center"/>
        </w:trPr>
        <w:tc>
          <w:tcPr>
            <w:tcW w:w="2652" w:type="dxa"/>
            <w:gridSpan w:val="3"/>
            <w:vAlign w:val="center"/>
          </w:tcPr>
          <w:p w:rsidR="00EA1FCC" w:rsidRDefault="00996DA3">
            <w:pPr>
              <w:widowControl/>
              <w:jc w:val="center"/>
              <w:rPr>
                <w:rFonts w:ascii="Times New Roman" w:hAnsi="Times New Roman" w:cs="Times New Roman"/>
                <w:bCs/>
                <w:kern w:val="0"/>
                <w:sz w:val="20"/>
                <w:szCs w:val="20"/>
              </w:rPr>
            </w:pPr>
            <w:r>
              <w:rPr>
                <w:rFonts w:ascii="Times New Roman" w:eastAsia="仿宋_GB2312" w:hAnsi="Times New Roman" w:cs="Times New Roman"/>
                <w:sz w:val="22"/>
              </w:rPr>
              <w:t>2016</w:t>
            </w:r>
            <w:r>
              <w:rPr>
                <w:rFonts w:ascii="Times New Roman" w:eastAsia="仿宋_GB2312" w:hAnsi="Times New Roman" w:cs="Times New Roman" w:hint="eastAsia"/>
                <w:sz w:val="22"/>
              </w:rPr>
              <w:t>年</w:t>
            </w: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sz w:val="22"/>
              </w:rPr>
              <w:t>2017</w:t>
            </w:r>
            <w:r>
              <w:rPr>
                <w:rFonts w:ascii="Times New Roman" w:eastAsia="仿宋_GB2312" w:hAnsi="Times New Roman" w:cs="Times New Roman" w:hint="eastAsia"/>
                <w:sz w:val="22"/>
              </w:rPr>
              <w:t>年</w:t>
            </w: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sz w:val="22"/>
              </w:rPr>
              <w:t>2018</w:t>
            </w:r>
            <w:r>
              <w:rPr>
                <w:rFonts w:ascii="Times New Roman" w:eastAsia="仿宋_GB2312" w:hAnsi="Times New Roman" w:cs="Times New Roman" w:hint="eastAsia"/>
                <w:sz w:val="22"/>
              </w:rPr>
              <w:t>年</w:t>
            </w:r>
          </w:p>
        </w:tc>
        <w:tc>
          <w:tcPr>
            <w:tcW w:w="2653" w:type="dxa"/>
            <w:gridSpan w:val="2"/>
            <w:vAlign w:val="center"/>
          </w:tcPr>
          <w:p w:rsidR="00EA1FCC" w:rsidRDefault="00996DA3">
            <w:pPr>
              <w:jc w:val="center"/>
              <w:rPr>
                <w:rFonts w:ascii="Times New Roman" w:eastAsia="仿宋_GB2312" w:hAnsi="Times New Roman" w:cs="Times New Roman"/>
                <w:sz w:val="22"/>
              </w:rPr>
            </w:pPr>
            <w:r>
              <w:rPr>
                <w:rFonts w:ascii="Times New Roman" w:eastAsia="仿宋_GB2312" w:hAnsi="Times New Roman" w:cs="Times New Roman"/>
                <w:sz w:val="22"/>
              </w:rPr>
              <w:t>2019</w:t>
            </w:r>
            <w:r>
              <w:rPr>
                <w:rFonts w:ascii="Times New Roman" w:eastAsia="仿宋_GB2312" w:hAnsi="Times New Roman" w:cs="Times New Roman" w:hint="eastAsia"/>
                <w:sz w:val="22"/>
              </w:rPr>
              <w:t>年</w:t>
            </w:r>
          </w:p>
        </w:tc>
      </w:tr>
      <w:tr w:rsidR="00EA1FCC">
        <w:trPr>
          <w:trHeight w:hRule="exact" w:val="570"/>
          <w:jc w:val="center"/>
        </w:trPr>
        <w:tc>
          <w:tcPr>
            <w:tcW w:w="2652" w:type="dxa"/>
            <w:gridSpan w:val="3"/>
            <w:vAlign w:val="center"/>
          </w:tcPr>
          <w:p w:rsidR="00EA1FCC" w:rsidRDefault="00EA1FCC">
            <w:pPr>
              <w:rPr>
                <w:rFonts w:ascii="Times New Roman" w:hAnsi="Times New Roman" w:cs="Times New Roman"/>
                <w:kern w:val="0"/>
                <w:sz w:val="20"/>
                <w:szCs w:val="20"/>
              </w:rPr>
            </w:pPr>
          </w:p>
        </w:tc>
        <w:tc>
          <w:tcPr>
            <w:tcW w:w="2653" w:type="dxa"/>
            <w:gridSpan w:val="2"/>
            <w:vAlign w:val="center"/>
          </w:tcPr>
          <w:p w:rsidR="00EA1FCC" w:rsidRDefault="00EA1FCC">
            <w:pPr>
              <w:widowControl/>
              <w:jc w:val="center"/>
              <w:rPr>
                <w:rFonts w:ascii="Times New Roman" w:hAnsi="Times New Roman" w:cs="Times New Roman"/>
                <w:kern w:val="0"/>
                <w:sz w:val="20"/>
                <w:szCs w:val="20"/>
              </w:rPr>
            </w:pPr>
          </w:p>
        </w:tc>
        <w:tc>
          <w:tcPr>
            <w:tcW w:w="2653" w:type="dxa"/>
            <w:gridSpan w:val="2"/>
            <w:vAlign w:val="center"/>
          </w:tcPr>
          <w:p w:rsidR="00EA1FCC" w:rsidRDefault="00EA1FCC">
            <w:pPr>
              <w:widowControl/>
              <w:jc w:val="center"/>
              <w:rPr>
                <w:rFonts w:ascii="Times New Roman" w:hAnsi="Times New Roman" w:cs="Times New Roman"/>
                <w:kern w:val="0"/>
                <w:sz w:val="20"/>
                <w:szCs w:val="20"/>
              </w:rPr>
            </w:pPr>
          </w:p>
        </w:tc>
        <w:tc>
          <w:tcPr>
            <w:tcW w:w="2653" w:type="dxa"/>
            <w:gridSpan w:val="2"/>
            <w:vAlign w:val="center"/>
          </w:tcPr>
          <w:p w:rsidR="00EA1FCC" w:rsidRDefault="00EA1FCC">
            <w:pPr>
              <w:widowControl/>
              <w:jc w:val="center"/>
              <w:rPr>
                <w:rFonts w:ascii="Times New Roman" w:hAnsi="Times New Roman" w:cs="Times New Roman"/>
                <w:kern w:val="0"/>
                <w:sz w:val="20"/>
                <w:szCs w:val="20"/>
              </w:rPr>
            </w:pPr>
          </w:p>
        </w:tc>
      </w:tr>
      <w:tr w:rsidR="00EA1FCC">
        <w:trPr>
          <w:trHeight w:hRule="exact" w:val="728"/>
          <w:jc w:val="center"/>
        </w:trPr>
        <w:tc>
          <w:tcPr>
            <w:tcW w:w="2652" w:type="dxa"/>
            <w:gridSpan w:val="3"/>
            <w:vAlign w:val="center"/>
          </w:tcPr>
          <w:p w:rsidR="00EA1FCC" w:rsidRDefault="00996DA3">
            <w:pPr>
              <w:rPr>
                <w:rFonts w:ascii="Times New Roman" w:hAnsi="Times New Roman" w:cs="Times New Roman"/>
                <w:kern w:val="0"/>
                <w:sz w:val="20"/>
                <w:szCs w:val="20"/>
              </w:rPr>
            </w:pPr>
            <w:r>
              <w:rPr>
                <w:rFonts w:ascii="Times New Roman" w:eastAsia="仿宋_GB2312" w:hAnsi="Times New Roman" w:cs="Times New Roman"/>
                <w:sz w:val="22"/>
              </w:rPr>
              <w:t>2019</w:t>
            </w:r>
            <w:r>
              <w:rPr>
                <w:rFonts w:ascii="Times New Roman" w:eastAsia="仿宋_GB2312" w:hAnsi="Times New Roman" w:cs="Times New Roman" w:hint="eastAsia"/>
                <w:sz w:val="22"/>
              </w:rPr>
              <w:t>年对比</w:t>
            </w:r>
            <w:r>
              <w:rPr>
                <w:rFonts w:ascii="Times New Roman" w:eastAsia="仿宋_GB2312" w:hAnsi="Times New Roman" w:cs="Times New Roman"/>
                <w:sz w:val="22"/>
              </w:rPr>
              <w:t>2016</w:t>
            </w:r>
            <w:r>
              <w:rPr>
                <w:rFonts w:ascii="Times New Roman" w:eastAsia="仿宋_GB2312" w:hAnsi="Times New Roman" w:cs="Times New Roman" w:hint="eastAsia"/>
                <w:sz w:val="22"/>
              </w:rPr>
              <w:t>年累计增长额（万元）：</w:t>
            </w:r>
            <w:r>
              <w:rPr>
                <w:rFonts w:ascii="Times New Roman" w:hAnsi="Times New Roman" w:cs="Times New Roman"/>
                <w:kern w:val="0"/>
                <w:sz w:val="20"/>
                <w:szCs w:val="20"/>
              </w:rPr>
              <w:t xml:space="preserve"> </w:t>
            </w:r>
          </w:p>
        </w:tc>
        <w:tc>
          <w:tcPr>
            <w:tcW w:w="2653" w:type="dxa"/>
            <w:gridSpan w:val="2"/>
            <w:vAlign w:val="center"/>
          </w:tcPr>
          <w:p w:rsidR="00EA1FCC" w:rsidRDefault="00EA1FCC">
            <w:pPr>
              <w:widowControl/>
              <w:jc w:val="center"/>
              <w:rPr>
                <w:rFonts w:ascii="Times New Roman" w:hAnsi="Times New Roman" w:cs="Times New Roman"/>
                <w:kern w:val="0"/>
                <w:sz w:val="20"/>
                <w:szCs w:val="20"/>
              </w:rPr>
            </w:pPr>
          </w:p>
        </w:tc>
        <w:tc>
          <w:tcPr>
            <w:tcW w:w="2653" w:type="dxa"/>
            <w:gridSpan w:val="2"/>
            <w:vAlign w:val="center"/>
          </w:tcPr>
          <w:p w:rsidR="00EA1FCC" w:rsidRDefault="00996DA3">
            <w:pPr>
              <w:widowControl/>
              <w:jc w:val="center"/>
              <w:rPr>
                <w:rFonts w:ascii="Times New Roman" w:hAnsi="Times New Roman" w:cs="Times New Roman"/>
                <w:kern w:val="0"/>
                <w:sz w:val="20"/>
                <w:szCs w:val="20"/>
              </w:rPr>
            </w:pPr>
            <w:r>
              <w:rPr>
                <w:rFonts w:ascii="Times New Roman" w:eastAsia="仿宋_GB2312" w:hAnsi="Times New Roman" w:cs="Times New Roman"/>
                <w:sz w:val="22"/>
              </w:rPr>
              <w:t>2019</w:t>
            </w:r>
            <w:r>
              <w:rPr>
                <w:rFonts w:ascii="Times New Roman" w:eastAsia="仿宋_GB2312" w:hAnsi="Times New Roman" w:cs="Times New Roman" w:hint="eastAsia"/>
                <w:sz w:val="22"/>
              </w:rPr>
              <w:t>年对比</w:t>
            </w:r>
            <w:r>
              <w:rPr>
                <w:rFonts w:ascii="Times New Roman" w:eastAsia="仿宋_GB2312" w:hAnsi="Times New Roman" w:cs="Times New Roman"/>
                <w:sz w:val="22"/>
              </w:rPr>
              <w:t>2016</w:t>
            </w:r>
            <w:r>
              <w:rPr>
                <w:rFonts w:ascii="Times New Roman" w:eastAsia="仿宋_GB2312" w:hAnsi="Times New Roman" w:cs="Times New Roman" w:hint="eastAsia"/>
                <w:sz w:val="22"/>
              </w:rPr>
              <w:t>年累计增长率（</w:t>
            </w:r>
            <w:r>
              <w:rPr>
                <w:rFonts w:ascii="Times New Roman" w:eastAsia="仿宋_GB2312" w:hAnsi="Times New Roman" w:cs="Times New Roman"/>
                <w:sz w:val="22"/>
              </w:rPr>
              <w:t>%</w:t>
            </w:r>
            <w:r>
              <w:rPr>
                <w:rFonts w:ascii="Times New Roman" w:eastAsia="仿宋_GB2312" w:hAnsi="Times New Roman" w:cs="Times New Roman" w:hint="eastAsia"/>
                <w:sz w:val="22"/>
              </w:rPr>
              <w:t>）：</w:t>
            </w:r>
          </w:p>
        </w:tc>
        <w:tc>
          <w:tcPr>
            <w:tcW w:w="2653" w:type="dxa"/>
            <w:gridSpan w:val="2"/>
            <w:vAlign w:val="center"/>
          </w:tcPr>
          <w:p w:rsidR="00EA1FCC" w:rsidRDefault="00EA1FCC">
            <w:pPr>
              <w:widowControl/>
              <w:jc w:val="center"/>
              <w:rPr>
                <w:rFonts w:ascii="Times New Roman" w:hAnsi="Times New Roman" w:cs="Times New Roman"/>
                <w:kern w:val="0"/>
                <w:sz w:val="20"/>
                <w:szCs w:val="20"/>
              </w:rPr>
            </w:pPr>
          </w:p>
        </w:tc>
      </w:tr>
      <w:tr w:rsidR="00EA1FCC">
        <w:trPr>
          <w:trHeight w:hRule="exact" w:val="728"/>
          <w:jc w:val="center"/>
        </w:trPr>
        <w:tc>
          <w:tcPr>
            <w:tcW w:w="10611" w:type="dxa"/>
            <w:gridSpan w:val="9"/>
            <w:vAlign w:val="center"/>
          </w:tcPr>
          <w:p w:rsidR="00EA1FCC" w:rsidRDefault="00996DA3" w:rsidP="001F74DE">
            <w:pPr>
              <w:widowControl/>
              <w:jc w:val="center"/>
              <w:rPr>
                <w:rFonts w:ascii="Times New Roman" w:hAnsi="Times New Roman" w:cs="Times New Roman"/>
                <w:kern w:val="0"/>
                <w:sz w:val="20"/>
                <w:szCs w:val="20"/>
              </w:rPr>
            </w:pPr>
            <w:r>
              <w:rPr>
                <w:rFonts w:ascii="Times New Roman" w:hAnsi="Times New Roman" w:cs="Times New Roman" w:hint="eastAsia"/>
                <w:b/>
                <w:kern w:val="0"/>
                <w:sz w:val="20"/>
                <w:szCs w:val="20"/>
              </w:rPr>
              <w:t>申报资料真实性声明</w:t>
            </w:r>
          </w:p>
        </w:tc>
      </w:tr>
      <w:tr w:rsidR="00EA1FCC" w:rsidTr="00E44C62">
        <w:trPr>
          <w:trHeight w:hRule="exact" w:val="3498"/>
          <w:jc w:val="center"/>
        </w:trPr>
        <w:tc>
          <w:tcPr>
            <w:tcW w:w="10611" w:type="dxa"/>
            <w:gridSpan w:val="9"/>
          </w:tcPr>
          <w:p w:rsidR="00B4706E" w:rsidRDefault="00B4706E" w:rsidP="00B4706E">
            <w:pPr>
              <w:widowControl/>
              <w:ind w:firstLineChars="200" w:firstLine="400"/>
              <w:rPr>
                <w:rFonts w:ascii="Times New Roman" w:eastAsia="宋体" w:hAnsi="Times New Roman" w:cs="Times New Roman"/>
                <w:kern w:val="0"/>
                <w:sz w:val="20"/>
                <w:szCs w:val="20"/>
              </w:rPr>
            </w:pPr>
          </w:p>
          <w:p w:rsidR="00B4706E" w:rsidRPr="00B4706E" w:rsidRDefault="00B4706E" w:rsidP="00B4706E">
            <w:pPr>
              <w:widowControl/>
              <w:ind w:firstLineChars="200" w:firstLine="400"/>
              <w:rPr>
                <w:rFonts w:ascii="Times New Roman" w:eastAsia="宋体" w:hAnsi="Times New Roman" w:cs="Times New Roman"/>
                <w:kern w:val="0"/>
                <w:sz w:val="20"/>
                <w:szCs w:val="20"/>
              </w:rPr>
            </w:pPr>
            <w:r w:rsidRPr="00B4706E">
              <w:rPr>
                <w:rFonts w:ascii="Times New Roman" w:eastAsia="宋体" w:hAnsi="Times New Roman" w:cs="Times New Roman" w:hint="eastAsia"/>
                <w:kern w:val="0"/>
                <w:sz w:val="20"/>
                <w:szCs w:val="20"/>
              </w:rPr>
              <w:t>本公司（单位）承诺，递交的申报资料真实有效，如存在利用虚假资料瞒报、虚报等手段通过资金申请资格审查并获得资金资助的，公司将承担相应的法律责任及后果。</w:t>
            </w:r>
          </w:p>
          <w:p w:rsidR="00B4706E" w:rsidRPr="00B4706E" w:rsidRDefault="00B4706E" w:rsidP="00B4706E">
            <w:pPr>
              <w:widowControl/>
              <w:ind w:firstLineChars="200" w:firstLine="400"/>
              <w:rPr>
                <w:rFonts w:ascii="Times New Roman" w:eastAsia="宋体" w:hAnsi="Times New Roman" w:cs="Times New Roman"/>
                <w:kern w:val="0"/>
                <w:sz w:val="20"/>
                <w:szCs w:val="20"/>
              </w:rPr>
            </w:pPr>
            <w:r w:rsidRPr="00B4706E">
              <w:rPr>
                <w:rFonts w:ascii="Times New Roman" w:eastAsia="宋体" w:hAnsi="Times New Roman" w:cs="Times New Roman" w:hint="eastAsia"/>
                <w:kern w:val="0"/>
                <w:sz w:val="20"/>
                <w:szCs w:val="20"/>
              </w:rPr>
              <w:t>公司获资助后，切实加强对专项资金的使用管理，严格执行财务规章制度和会计核算办法。主动配合项目跟踪、检查、评价工作，自觉接受财政、审计、监察部门的监督检查。</w:t>
            </w:r>
          </w:p>
          <w:p w:rsidR="00B4706E" w:rsidRPr="00E44C62" w:rsidRDefault="00B4706E" w:rsidP="00B4706E">
            <w:pPr>
              <w:widowControl/>
              <w:rPr>
                <w:rFonts w:ascii="Times New Roman" w:eastAsia="宋体" w:hAnsi="Times New Roman" w:cs="Times New Roman"/>
                <w:kern w:val="0"/>
                <w:sz w:val="20"/>
                <w:szCs w:val="20"/>
              </w:rPr>
            </w:pPr>
          </w:p>
          <w:p w:rsidR="00B4706E" w:rsidRDefault="00B4706E" w:rsidP="00B4706E">
            <w:pPr>
              <w:widowControl/>
              <w:rPr>
                <w:rFonts w:ascii="Times New Roman" w:eastAsia="宋体" w:hAnsi="Times New Roman" w:cs="Times New Roman"/>
                <w:kern w:val="0"/>
                <w:sz w:val="20"/>
                <w:szCs w:val="20"/>
              </w:rPr>
            </w:pPr>
          </w:p>
          <w:p w:rsidR="00B4706E" w:rsidRPr="00B4706E" w:rsidRDefault="00B4706E" w:rsidP="00B4706E">
            <w:pPr>
              <w:widowControl/>
              <w:rPr>
                <w:rFonts w:ascii="Times New Roman" w:eastAsia="宋体" w:hAnsi="Times New Roman" w:cs="Times New Roman"/>
                <w:kern w:val="0"/>
                <w:sz w:val="20"/>
                <w:szCs w:val="20"/>
              </w:rPr>
            </w:pPr>
          </w:p>
          <w:p w:rsidR="00B4706E" w:rsidRPr="00B4706E" w:rsidRDefault="00B4706E" w:rsidP="00B4706E">
            <w:pPr>
              <w:spacing w:line="280" w:lineRule="exact"/>
              <w:ind w:firstLineChars="2400" w:firstLine="4800"/>
              <w:rPr>
                <w:rFonts w:ascii="Times New Roman" w:eastAsia="宋体" w:hAnsi="Times New Roman" w:cs="Times New Roman"/>
                <w:sz w:val="20"/>
                <w:szCs w:val="20"/>
              </w:rPr>
            </w:pPr>
            <w:r w:rsidRPr="00B4706E">
              <w:rPr>
                <w:rFonts w:ascii="Times New Roman" w:eastAsia="宋体" w:hAnsi="Times New Roman" w:cs="Times New Roman" w:hint="eastAsia"/>
                <w:kern w:val="0"/>
                <w:sz w:val="20"/>
                <w:szCs w:val="20"/>
              </w:rPr>
              <w:t xml:space="preserve">           </w:t>
            </w:r>
            <w:r w:rsidRPr="00B4706E">
              <w:rPr>
                <w:rFonts w:ascii="Times New Roman" w:eastAsia="宋体" w:hAnsi="Times New Roman" w:cs="Times New Roman"/>
                <w:sz w:val="20"/>
                <w:szCs w:val="20"/>
              </w:rPr>
              <w:t>企业法定代表人（签字）：</w:t>
            </w:r>
          </w:p>
          <w:p w:rsidR="00B4706E" w:rsidRPr="00B4706E" w:rsidRDefault="00B4706E" w:rsidP="00337CAB">
            <w:pPr>
              <w:spacing w:line="280" w:lineRule="exact"/>
              <w:ind w:firstLineChars="3250" w:firstLine="6500"/>
              <w:rPr>
                <w:rFonts w:ascii="Times New Roman" w:eastAsia="宋体" w:hAnsi="Times New Roman" w:cs="Times New Roman"/>
                <w:sz w:val="20"/>
                <w:szCs w:val="20"/>
              </w:rPr>
            </w:pPr>
            <w:r w:rsidRPr="00B4706E">
              <w:rPr>
                <w:rFonts w:ascii="Times New Roman" w:eastAsia="宋体" w:hAnsi="Times New Roman" w:cs="Times New Roman"/>
                <w:sz w:val="20"/>
                <w:szCs w:val="20"/>
              </w:rPr>
              <w:t>企业名称（盖章）</w:t>
            </w:r>
            <w:r w:rsidR="00337CAB">
              <w:rPr>
                <w:rFonts w:ascii="Times New Roman" w:eastAsia="宋体" w:hAnsi="Times New Roman" w:cs="Times New Roman" w:hint="eastAsia"/>
                <w:sz w:val="20"/>
                <w:szCs w:val="20"/>
              </w:rPr>
              <w:t>：</w:t>
            </w:r>
          </w:p>
          <w:p w:rsidR="00EA1FCC" w:rsidRDefault="00B4706E" w:rsidP="00B4706E">
            <w:pPr>
              <w:widowControl/>
              <w:rPr>
                <w:rFonts w:ascii="Times New Roman" w:hAnsi="Times New Roman" w:cs="Times New Roman"/>
                <w:kern w:val="0"/>
                <w:sz w:val="20"/>
                <w:szCs w:val="20"/>
              </w:rPr>
            </w:pPr>
            <w:r w:rsidRPr="00B4706E">
              <w:rPr>
                <w:rFonts w:ascii="Times New Roman" w:eastAsia="宋体" w:hAnsi="Times New Roman" w:cs="Times New Roman" w:hint="eastAsia"/>
                <w:sz w:val="20"/>
                <w:szCs w:val="20"/>
              </w:rPr>
              <w:t xml:space="preserve">                                                                                           </w:t>
            </w:r>
            <w:r w:rsidRPr="00B4706E">
              <w:rPr>
                <w:rFonts w:ascii="Times New Roman" w:eastAsia="宋体" w:hAnsi="Times New Roman" w:cs="Times New Roman"/>
                <w:sz w:val="20"/>
                <w:szCs w:val="20"/>
              </w:rPr>
              <w:t>年</w:t>
            </w:r>
            <w:r w:rsidRPr="00B4706E">
              <w:rPr>
                <w:rFonts w:ascii="Times New Roman" w:eastAsia="宋体" w:hAnsi="Times New Roman" w:cs="Times New Roman"/>
                <w:sz w:val="20"/>
                <w:szCs w:val="20"/>
              </w:rPr>
              <w:t xml:space="preserve">   </w:t>
            </w:r>
            <w:r w:rsidRPr="00B4706E">
              <w:rPr>
                <w:rFonts w:ascii="Times New Roman" w:eastAsia="宋体" w:hAnsi="Times New Roman" w:cs="Times New Roman"/>
                <w:sz w:val="20"/>
                <w:szCs w:val="20"/>
              </w:rPr>
              <w:t>月</w:t>
            </w:r>
            <w:r w:rsidRPr="00B4706E">
              <w:rPr>
                <w:rFonts w:ascii="Times New Roman" w:eastAsia="宋体" w:hAnsi="Times New Roman" w:cs="Times New Roman"/>
                <w:sz w:val="20"/>
                <w:szCs w:val="20"/>
              </w:rPr>
              <w:t xml:space="preserve">   </w:t>
            </w:r>
            <w:r w:rsidRPr="00B4706E">
              <w:rPr>
                <w:rFonts w:ascii="Times New Roman" w:eastAsia="宋体" w:hAnsi="Times New Roman" w:cs="Times New Roman"/>
                <w:sz w:val="20"/>
                <w:szCs w:val="20"/>
              </w:rPr>
              <w:t>日</w:t>
            </w:r>
          </w:p>
        </w:tc>
      </w:tr>
      <w:tr w:rsidR="002269B3" w:rsidTr="00591731">
        <w:trPr>
          <w:trHeight w:hRule="exact" w:val="3336"/>
          <w:jc w:val="center"/>
        </w:trPr>
        <w:tc>
          <w:tcPr>
            <w:tcW w:w="1508" w:type="dxa"/>
            <w:vAlign w:val="center"/>
          </w:tcPr>
          <w:p w:rsidR="00D60F6F" w:rsidRDefault="002269B3" w:rsidP="005041D5">
            <w:pPr>
              <w:pStyle w:val="1"/>
              <w:jc w:val="center"/>
              <w:rPr>
                <w:rFonts w:hint="default"/>
                <w:sz w:val="20"/>
              </w:rPr>
            </w:pPr>
            <w:r w:rsidRPr="00E32233">
              <w:rPr>
                <w:sz w:val="20"/>
              </w:rPr>
              <w:t>镇街、园区</w:t>
            </w:r>
          </w:p>
          <w:p w:rsidR="00997EC1" w:rsidRPr="00E32233" w:rsidRDefault="002269B3" w:rsidP="005041D5">
            <w:pPr>
              <w:pStyle w:val="1"/>
              <w:jc w:val="center"/>
              <w:rPr>
                <w:rFonts w:hint="default"/>
                <w:sz w:val="20"/>
              </w:rPr>
            </w:pPr>
            <w:r w:rsidRPr="00E32233">
              <w:rPr>
                <w:sz w:val="20"/>
              </w:rPr>
              <w:t>工信部门</w:t>
            </w:r>
          </w:p>
          <w:p w:rsidR="00400C1F" w:rsidRPr="00997EC1" w:rsidRDefault="002269B3" w:rsidP="005041D5">
            <w:pPr>
              <w:pStyle w:val="1"/>
              <w:jc w:val="center"/>
              <w:rPr>
                <w:rFonts w:hint="default"/>
                <w:sz w:val="24"/>
                <w:szCs w:val="24"/>
              </w:rPr>
            </w:pPr>
            <w:r w:rsidRPr="00E32233">
              <w:rPr>
                <w:sz w:val="20"/>
              </w:rPr>
              <w:t>审核意见</w:t>
            </w:r>
          </w:p>
        </w:tc>
        <w:tc>
          <w:tcPr>
            <w:tcW w:w="9103" w:type="dxa"/>
            <w:gridSpan w:val="8"/>
            <w:vAlign w:val="center"/>
          </w:tcPr>
          <w:p w:rsidR="00A1078C" w:rsidRPr="00A1078C" w:rsidRDefault="00A1078C" w:rsidP="00A1078C">
            <w:pPr>
              <w:spacing w:line="280" w:lineRule="exact"/>
              <w:ind w:firstLineChars="200" w:firstLine="400"/>
              <w:rPr>
                <w:rFonts w:ascii="Times New Roman" w:eastAsia="宋体" w:hAnsi="Times New Roman" w:cs="Times New Roman"/>
                <w:sz w:val="20"/>
                <w:szCs w:val="20"/>
              </w:rPr>
            </w:pPr>
            <w:r w:rsidRPr="00A1078C">
              <w:rPr>
                <w:rFonts w:ascii="Times New Roman" w:eastAsia="宋体" w:hAnsi="Times New Roman" w:cs="Times New Roman"/>
                <w:sz w:val="20"/>
                <w:szCs w:val="20"/>
              </w:rPr>
              <w:t>经审核，该企业申报的项目符合申报要求，提供的申报资料齐全、完整。</w:t>
            </w:r>
          </w:p>
          <w:p w:rsidR="00A1078C" w:rsidRPr="00A1078C" w:rsidRDefault="00A1078C" w:rsidP="00A1078C">
            <w:pPr>
              <w:spacing w:line="280" w:lineRule="exact"/>
              <w:rPr>
                <w:rFonts w:ascii="Times New Roman" w:eastAsia="宋体" w:hAnsi="Times New Roman" w:cs="Times New Roman"/>
                <w:sz w:val="20"/>
                <w:szCs w:val="20"/>
              </w:rPr>
            </w:pPr>
            <w:r w:rsidRPr="00A1078C">
              <w:rPr>
                <w:rFonts w:ascii="Times New Roman" w:eastAsia="宋体" w:hAnsi="Times New Roman" w:cs="Times New Roman"/>
                <w:sz w:val="20"/>
                <w:szCs w:val="20"/>
              </w:rPr>
              <w:t xml:space="preserve">    </w:t>
            </w:r>
          </w:p>
          <w:p w:rsidR="00A1078C" w:rsidRPr="00A1078C" w:rsidRDefault="00A1078C" w:rsidP="00A1078C">
            <w:pPr>
              <w:spacing w:line="280" w:lineRule="exact"/>
              <w:rPr>
                <w:rFonts w:ascii="Times New Roman" w:eastAsia="宋体" w:hAnsi="Times New Roman" w:cs="Times New Roman"/>
                <w:sz w:val="20"/>
                <w:szCs w:val="20"/>
              </w:rPr>
            </w:pPr>
          </w:p>
          <w:p w:rsidR="00A1078C" w:rsidRDefault="00A1078C" w:rsidP="00A1078C">
            <w:pPr>
              <w:spacing w:line="280" w:lineRule="exact"/>
              <w:rPr>
                <w:rFonts w:ascii="Times New Roman" w:eastAsia="宋体" w:hAnsi="Times New Roman" w:cs="Times New Roman"/>
                <w:sz w:val="20"/>
                <w:szCs w:val="20"/>
              </w:rPr>
            </w:pPr>
          </w:p>
          <w:p w:rsidR="00C2447E" w:rsidRDefault="00C2447E" w:rsidP="00A1078C">
            <w:pPr>
              <w:spacing w:line="280" w:lineRule="exact"/>
              <w:rPr>
                <w:rFonts w:ascii="Times New Roman" w:eastAsia="宋体" w:hAnsi="Times New Roman" w:cs="Times New Roman"/>
                <w:sz w:val="20"/>
                <w:szCs w:val="20"/>
              </w:rPr>
            </w:pPr>
          </w:p>
          <w:p w:rsidR="00A1078C" w:rsidRPr="00A1078C" w:rsidRDefault="00A1078C" w:rsidP="00A1078C">
            <w:pPr>
              <w:spacing w:line="280" w:lineRule="exact"/>
              <w:rPr>
                <w:rFonts w:ascii="Times New Roman" w:eastAsia="宋体" w:hAnsi="Times New Roman" w:cs="Times New Roman"/>
                <w:sz w:val="20"/>
                <w:szCs w:val="20"/>
              </w:rPr>
            </w:pPr>
          </w:p>
          <w:p w:rsidR="00A1078C" w:rsidRPr="00A1078C" w:rsidRDefault="00A1078C" w:rsidP="00A1078C">
            <w:pPr>
              <w:spacing w:line="280" w:lineRule="exact"/>
              <w:rPr>
                <w:rFonts w:ascii="Times New Roman" w:eastAsia="宋体" w:hAnsi="Times New Roman" w:cs="Times New Roman"/>
                <w:sz w:val="20"/>
                <w:szCs w:val="20"/>
              </w:rPr>
            </w:pPr>
          </w:p>
          <w:p w:rsidR="00A1078C" w:rsidRPr="00A1078C" w:rsidRDefault="00A1078C" w:rsidP="00A1078C">
            <w:pPr>
              <w:spacing w:line="280" w:lineRule="exact"/>
              <w:jc w:val="center"/>
              <w:rPr>
                <w:rFonts w:ascii="Times New Roman" w:eastAsia="宋体" w:hAnsi="Times New Roman" w:cs="Times New Roman"/>
                <w:sz w:val="20"/>
                <w:szCs w:val="20"/>
              </w:rPr>
            </w:pPr>
            <w:r w:rsidRPr="00A1078C">
              <w:rPr>
                <w:rFonts w:ascii="Times New Roman" w:eastAsia="宋体" w:hAnsi="Times New Roman" w:cs="Times New Roman"/>
                <w:sz w:val="20"/>
                <w:szCs w:val="20"/>
              </w:rPr>
              <w:t xml:space="preserve">                    </w:t>
            </w:r>
            <w:r w:rsidRPr="00A1078C">
              <w:rPr>
                <w:rFonts w:ascii="Times New Roman" w:eastAsia="宋体" w:hAnsi="Times New Roman" w:cs="Times New Roman"/>
                <w:sz w:val="20"/>
                <w:szCs w:val="20"/>
              </w:rPr>
              <w:t>盖</w:t>
            </w:r>
            <w:r w:rsidRPr="00A1078C">
              <w:rPr>
                <w:rFonts w:ascii="Times New Roman" w:eastAsia="宋体" w:hAnsi="Times New Roman" w:cs="Times New Roman"/>
                <w:sz w:val="20"/>
                <w:szCs w:val="20"/>
              </w:rPr>
              <w:t xml:space="preserve">   </w:t>
            </w:r>
            <w:r w:rsidRPr="00A1078C">
              <w:rPr>
                <w:rFonts w:ascii="Times New Roman" w:eastAsia="宋体" w:hAnsi="Times New Roman" w:cs="Times New Roman"/>
                <w:sz w:val="20"/>
                <w:szCs w:val="20"/>
              </w:rPr>
              <w:t>章</w:t>
            </w:r>
          </w:p>
          <w:p w:rsidR="00400C1F" w:rsidRDefault="00A1078C" w:rsidP="00A1078C">
            <w:pPr>
              <w:ind w:right="420" w:firstLineChars="250" w:firstLine="500"/>
              <w:jc w:val="right"/>
              <w:rPr>
                <w:rFonts w:ascii="Times New Roman" w:eastAsia="仿宋_GB2312" w:hAnsi="Times New Roman" w:cs="Times New Roman"/>
                <w:sz w:val="26"/>
                <w:szCs w:val="26"/>
              </w:rPr>
            </w:pPr>
            <w:r w:rsidRPr="00A1078C">
              <w:rPr>
                <w:rFonts w:ascii="Times New Roman" w:eastAsia="宋体" w:hAnsi="Times New Roman" w:cs="Times New Roman"/>
                <w:sz w:val="20"/>
                <w:szCs w:val="20"/>
              </w:rPr>
              <w:t xml:space="preserve">                                   </w:t>
            </w:r>
            <w:r w:rsidR="00C2447E">
              <w:rPr>
                <w:rFonts w:ascii="Times New Roman" w:eastAsia="宋体" w:hAnsi="Times New Roman" w:cs="Times New Roman"/>
                <w:sz w:val="20"/>
                <w:szCs w:val="20"/>
              </w:rPr>
              <w:t xml:space="preserve">                           </w:t>
            </w:r>
            <w:r w:rsidRPr="00A1078C">
              <w:rPr>
                <w:rFonts w:ascii="Times New Roman" w:eastAsia="宋体" w:hAnsi="Times New Roman" w:cs="Times New Roman" w:hint="eastAsia"/>
                <w:sz w:val="20"/>
                <w:szCs w:val="20"/>
              </w:rPr>
              <w:t xml:space="preserve">   </w:t>
            </w:r>
            <w:r w:rsidRPr="00A1078C">
              <w:rPr>
                <w:rFonts w:ascii="Times New Roman" w:eastAsia="宋体" w:hAnsi="Times New Roman" w:cs="Times New Roman"/>
                <w:sz w:val="20"/>
                <w:szCs w:val="20"/>
              </w:rPr>
              <w:t xml:space="preserve"> </w:t>
            </w:r>
            <w:r w:rsidRPr="00A1078C">
              <w:rPr>
                <w:rFonts w:ascii="Times New Roman" w:eastAsia="宋体" w:hAnsi="Times New Roman" w:cs="Times New Roman"/>
                <w:sz w:val="20"/>
                <w:szCs w:val="20"/>
              </w:rPr>
              <w:t>年</w:t>
            </w:r>
            <w:r w:rsidRPr="00A1078C">
              <w:rPr>
                <w:rFonts w:ascii="Times New Roman" w:eastAsia="宋体" w:hAnsi="Times New Roman" w:cs="Times New Roman"/>
                <w:sz w:val="20"/>
                <w:szCs w:val="20"/>
              </w:rPr>
              <w:t xml:space="preserve">   </w:t>
            </w:r>
            <w:r w:rsidRPr="00A1078C">
              <w:rPr>
                <w:rFonts w:ascii="Times New Roman" w:eastAsia="宋体" w:hAnsi="Times New Roman" w:cs="Times New Roman"/>
                <w:sz w:val="20"/>
                <w:szCs w:val="20"/>
              </w:rPr>
              <w:t>月</w:t>
            </w:r>
            <w:r w:rsidRPr="00A1078C">
              <w:rPr>
                <w:rFonts w:ascii="Times New Roman" w:eastAsia="宋体" w:hAnsi="Times New Roman" w:cs="Times New Roman"/>
                <w:sz w:val="20"/>
                <w:szCs w:val="20"/>
              </w:rPr>
              <w:t xml:space="preserve">   </w:t>
            </w:r>
            <w:r w:rsidRPr="00A1078C">
              <w:rPr>
                <w:rFonts w:ascii="Times New Roman" w:eastAsia="宋体" w:hAnsi="Times New Roman" w:cs="Times New Roman"/>
                <w:sz w:val="20"/>
                <w:szCs w:val="20"/>
              </w:rPr>
              <w:t>日</w:t>
            </w:r>
          </w:p>
        </w:tc>
      </w:tr>
    </w:tbl>
    <w:p w:rsidR="00EA1FCC" w:rsidRDefault="00EA1FCC">
      <w:pPr>
        <w:rPr>
          <w:rFonts w:ascii="Times New Roman" w:eastAsia="黑体" w:hAnsi="Times New Roman" w:cs="Times New Roman"/>
          <w:sz w:val="32"/>
          <w:szCs w:val="32"/>
        </w:rPr>
        <w:sectPr w:rsidR="00EA1FCC">
          <w:pgSz w:w="11906" w:h="16838"/>
          <w:pgMar w:top="2041" w:right="1588" w:bottom="2041" w:left="1588" w:header="851" w:footer="992" w:gutter="0"/>
          <w:cols w:space="425"/>
          <w:titlePg/>
          <w:docGrid w:type="lines" w:linePitch="312"/>
        </w:sectPr>
      </w:pPr>
    </w:p>
    <w:p w:rsidR="00EA1FCC" w:rsidRDefault="00996DA3">
      <w:pPr>
        <w:spacing w:line="560" w:lineRule="exact"/>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附件</w:t>
      </w:r>
      <w:r>
        <w:rPr>
          <w:rFonts w:ascii="Times New Roman" w:eastAsia="黑体" w:hAnsi="Times New Roman" w:cs="Times New Roman"/>
          <w:sz w:val="32"/>
          <w:szCs w:val="32"/>
        </w:rPr>
        <w:t>3</w:t>
      </w:r>
      <w:r>
        <w:rPr>
          <w:rFonts w:ascii="Times New Roman" w:eastAsia="黑体" w:hAnsi="Times New Roman" w:cs="Times New Roman" w:hint="eastAsia"/>
          <w:sz w:val="32"/>
          <w:szCs w:val="32"/>
        </w:rPr>
        <w:t>：</w:t>
      </w:r>
    </w:p>
    <w:p w:rsidR="00EA1FCC" w:rsidRDefault="00EA1FCC">
      <w:pPr>
        <w:spacing w:line="560" w:lineRule="exact"/>
        <w:rPr>
          <w:rFonts w:ascii="Times New Roman" w:eastAsia="黑体" w:hAnsi="Times New Roman" w:cs="Times New Roman"/>
          <w:sz w:val="32"/>
          <w:szCs w:val="32"/>
        </w:rPr>
      </w:pPr>
    </w:p>
    <w:p w:rsidR="00EA1FCC" w:rsidRDefault="00996DA3">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租金补贴证明材料</w:t>
      </w:r>
    </w:p>
    <w:p w:rsidR="00EA1FCC" w:rsidRDefault="00EA1FCC">
      <w:pPr>
        <w:spacing w:line="560" w:lineRule="exact"/>
        <w:jc w:val="center"/>
        <w:rPr>
          <w:rFonts w:ascii="Times New Roman" w:eastAsia="仿宋_GB2312" w:hAnsi="Times New Roman" w:cs="Times New Roman"/>
          <w:sz w:val="32"/>
          <w:szCs w:val="32"/>
        </w:rPr>
      </w:pP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一、入驻园区证明函件。函件格式请参照下述材料。如存在年中新增租赁或新增购置情况的，请自行修改相关表述或联系市工信局相关业务经办人员处理。</w:t>
      </w:r>
    </w:p>
    <w:tbl>
      <w:tblPr>
        <w:tblStyle w:val="a7"/>
        <w:tblW w:w="0" w:type="auto"/>
        <w:tblLook w:val="04A0"/>
      </w:tblPr>
      <w:tblGrid>
        <w:gridCol w:w="8522"/>
      </w:tblGrid>
      <w:tr w:rsidR="00EA1FCC">
        <w:trPr>
          <w:trHeight w:val="9826"/>
        </w:trPr>
        <w:tc>
          <w:tcPr>
            <w:tcW w:w="8522" w:type="dxa"/>
          </w:tcPr>
          <w:p w:rsidR="00EA1FCC" w:rsidRDefault="00996DA3">
            <w:pPr>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入驻园区证明函件</w:t>
            </w:r>
          </w:p>
          <w:p w:rsidR="00EA1FCC" w:rsidRDefault="00EA1FCC">
            <w:pPr>
              <w:rPr>
                <w:rFonts w:ascii="Times New Roman" w:eastAsia="仿宋_GB2312" w:hAnsi="Times New Roman" w:cs="Times New Roman"/>
                <w:sz w:val="32"/>
                <w:szCs w:val="32"/>
              </w:rPr>
            </w:pPr>
          </w:p>
          <w:p w:rsidR="00EA1FCC" w:rsidRDefault="00996DA3">
            <w:pPr>
              <w:rPr>
                <w:rFonts w:ascii="Times New Roman" w:eastAsia="仿宋_GB2312" w:hAnsi="Times New Roman" w:cs="Times New Roman"/>
                <w:sz w:val="32"/>
                <w:szCs w:val="32"/>
              </w:rPr>
            </w:pPr>
            <w:r>
              <w:rPr>
                <w:rFonts w:ascii="Times New Roman" w:eastAsia="仿宋_GB2312" w:hAnsi="Times New Roman" w:cs="Times New Roman"/>
                <w:sz w:val="32"/>
                <w:szCs w:val="32"/>
              </w:rPr>
              <w:t>东莞市工业和信息化局：</w:t>
            </w:r>
          </w:p>
          <w:p w:rsidR="00EA1FCC" w:rsidRDefault="00996DA3">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兹有</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u w:val="single"/>
              </w:rPr>
              <w:t>（申报企业名称）</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申报东莞市</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年东莞市工业和信息化专项资金项目，该企业为我园区入驻企业，入驻时间为</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，实际（套内）租赁（购置）面积为</w:t>
            </w:r>
            <w:r>
              <w:rPr>
                <w:rFonts w:ascii="Times New Roman" w:eastAsia="仿宋_GB2312" w:hAnsi="Times New Roman" w:cs="Times New Roman"/>
                <w:sz w:val="32"/>
                <w:szCs w:val="32"/>
                <w:u w:val="single"/>
              </w:rPr>
              <w:t xml:space="preserve">     </w:t>
            </w:r>
            <w:r>
              <w:rPr>
                <w:rFonts w:ascii="Times New Roman" w:eastAsia="宋体" w:hAnsi="Times New Roman" w:cs="Times New Roman"/>
                <w:sz w:val="32"/>
                <w:szCs w:val="32"/>
              </w:rPr>
              <w:t>㎡</w:t>
            </w:r>
            <w:r>
              <w:rPr>
                <w:rFonts w:ascii="Times New Roman" w:eastAsia="仿宋_GB2312" w:hAnsi="Times New Roman" w:cs="Times New Roman"/>
                <w:sz w:val="32"/>
                <w:szCs w:val="32"/>
              </w:rPr>
              <w:t>，现已缴纳</w:t>
            </w:r>
            <w:r>
              <w:rPr>
                <w:rFonts w:ascii="Times New Roman" w:eastAsia="仿宋_GB2312" w:hAnsi="Times New Roman" w:cs="Times New Roman"/>
                <w:sz w:val="32"/>
                <w:szCs w:val="32"/>
              </w:rPr>
              <w:t>20XX</w:t>
            </w:r>
            <w:r>
              <w:rPr>
                <w:rFonts w:ascii="Times New Roman" w:eastAsia="仿宋_GB2312" w:hAnsi="Times New Roman" w:cs="Times New Roman"/>
                <w:sz w:val="32"/>
                <w:szCs w:val="32"/>
              </w:rPr>
              <w:t>年全年</w:t>
            </w:r>
            <w:r>
              <w:rPr>
                <w:rFonts w:ascii="Times New Roman" w:eastAsia="仿宋_GB2312" w:hAnsi="Times New Roman" w:cs="Times New Roman"/>
                <w:sz w:val="32"/>
                <w:szCs w:val="32"/>
              </w:rPr>
              <w:t>/X</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-X</w:t>
            </w:r>
            <w:r>
              <w:rPr>
                <w:rFonts w:ascii="Times New Roman" w:eastAsia="仿宋_GB2312" w:hAnsi="Times New Roman" w:cs="Times New Roman"/>
                <w:sz w:val="32"/>
                <w:szCs w:val="32"/>
              </w:rPr>
              <w:t>月租金。</w:t>
            </w:r>
          </w:p>
          <w:p w:rsidR="00EA1FCC" w:rsidRDefault="00996DA3">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特此证明</w:t>
            </w:r>
          </w:p>
          <w:p w:rsidR="00EA1FCC" w:rsidRDefault="00EA1FCC">
            <w:pPr>
              <w:ind w:firstLineChars="200" w:firstLine="640"/>
              <w:rPr>
                <w:rFonts w:ascii="Times New Roman" w:eastAsia="仿宋_GB2312" w:hAnsi="Times New Roman" w:cs="Times New Roman"/>
                <w:sz w:val="32"/>
                <w:szCs w:val="32"/>
              </w:rPr>
            </w:pPr>
          </w:p>
          <w:p w:rsidR="00EA1FCC" w:rsidRDefault="00996DA3">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（园区名称及公章）</w:t>
            </w:r>
          </w:p>
          <w:p w:rsidR="00EA1FCC" w:rsidRDefault="00996DA3">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20XX</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tc>
      </w:tr>
    </w:tbl>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二、企业入驻数字产业集聚试点园区租金缴纳情况统计表。表格格式请参照下述表格填写</w:t>
      </w:r>
      <w:r>
        <w:rPr>
          <w:rFonts w:ascii="Times New Roman" w:eastAsia="仿宋_GB2312" w:hAnsi="Times New Roman" w:cs="Times New Roman" w:hint="eastAsia"/>
          <w:sz w:val="32"/>
          <w:szCs w:val="32"/>
        </w:rPr>
        <w:t>，将</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年已缴租金情况逐月列明</w:t>
      </w:r>
      <w:r>
        <w:rPr>
          <w:rFonts w:ascii="Times New Roman" w:eastAsia="仿宋_GB2312" w:hAnsi="Times New Roman" w:cs="Times New Roman"/>
          <w:sz w:val="32"/>
          <w:szCs w:val="32"/>
        </w:rPr>
        <w:t>。</w:t>
      </w:r>
    </w:p>
    <w:tbl>
      <w:tblPr>
        <w:tblStyle w:val="a7"/>
        <w:tblW w:w="0" w:type="auto"/>
        <w:tblLook w:val="04A0"/>
      </w:tblPr>
      <w:tblGrid>
        <w:gridCol w:w="1859"/>
        <w:gridCol w:w="1665"/>
        <w:gridCol w:w="1666"/>
        <w:gridCol w:w="1666"/>
        <w:gridCol w:w="1666"/>
      </w:tblGrid>
      <w:tr w:rsidR="00EA1FCC">
        <w:tc>
          <w:tcPr>
            <w:tcW w:w="1859" w:type="dxa"/>
            <w:vAlign w:val="center"/>
          </w:tcPr>
          <w:p w:rsidR="00EA1FCC" w:rsidRDefault="00996DA3">
            <w:pPr>
              <w:spacing w:line="400" w:lineRule="exact"/>
              <w:jc w:val="center"/>
              <w:rPr>
                <w:rFonts w:ascii="Times New Roman" w:eastAsia="黑体" w:hAnsi="Times New Roman" w:cs="Times New Roman"/>
                <w:sz w:val="28"/>
                <w:szCs w:val="28"/>
              </w:rPr>
            </w:pPr>
            <w:r>
              <w:rPr>
                <w:rFonts w:ascii="Times New Roman" w:eastAsia="黑体" w:hAnsi="黑体" w:cs="Times New Roman"/>
                <w:sz w:val="28"/>
                <w:szCs w:val="28"/>
              </w:rPr>
              <w:t>月份</w:t>
            </w:r>
          </w:p>
        </w:tc>
        <w:tc>
          <w:tcPr>
            <w:tcW w:w="1665" w:type="dxa"/>
            <w:vAlign w:val="center"/>
          </w:tcPr>
          <w:p w:rsidR="00EA1FCC" w:rsidRDefault="00996DA3">
            <w:pPr>
              <w:spacing w:line="400" w:lineRule="exact"/>
              <w:jc w:val="center"/>
              <w:rPr>
                <w:rFonts w:ascii="Times New Roman" w:eastAsia="黑体" w:hAnsi="Times New Roman" w:cs="Times New Roman"/>
                <w:sz w:val="28"/>
                <w:szCs w:val="28"/>
              </w:rPr>
            </w:pPr>
            <w:r>
              <w:rPr>
                <w:rFonts w:ascii="Times New Roman" w:eastAsia="黑体" w:hAnsi="黑体" w:cs="Times New Roman"/>
                <w:sz w:val="28"/>
                <w:szCs w:val="28"/>
              </w:rPr>
              <w:t>租赁面积</w:t>
            </w:r>
            <w:r>
              <w:rPr>
                <w:rFonts w:ascii="Times New Roman" w:eastAsia="黑体" w:hAnsi="黑体" w:cs="Times New Roman" w:hint="eastAsia"/>
                <w:sz w:val="28"/>
                <w:szCs w:val="28"/>
              </w:rPr>
              <w:t>（</w:t>
            </w:r>
            <w:r>
              <w:rPr>
                <w:rFonts w:ascii="Times New Roman" w:eastAsia="黑体" w:hAnsi="Times New Roman" w:cs="Times New Roman"/>
                <w:sz w:val="28"/>
                <w:szCs w:val="28"/>
              </w:rPr>
              <w:t>m</w:t>
            </w:r>
            <w:r>
              <w:rPr>
                <w:rFonts w:ascii="Times New Roman" w:eastAsia="黑体" w:hAnsi="Times New Roman" w:cs="Times New Roman"/>
                <w:sz w:val="28"/>
                <w:szCs w:val="28"/>
                <w:vertAlign w:val="superscript"/>
              </w:rPr>
              <w:t>2</w:t>
            </w:r>
            <w:r>
              <w:rPr>
                <w:rFonts w:ascii="Times New Roman" w:eastAsia="黑体" w:hAnsi="黑体" w:cs="Times New Roman" w:hint="eastAsia"/>
                <w:sz w:val="28"/>
                <w:szCs w:val="28"/>
              </w:rPr>
              <w:t>）</w:t>
            </w:r>
          </w:p>
        </w:tc>
        <w:tc>
          <w:tcPr>
            <w:tcW w:w="1666" w:type="dxa"/>
            <w:vAlign w:val="center"/>
          </w:tcPr>
          <w:p w:rsidR="00EA1FCC" w:rsidRDefault="00996DA3">
            <w:pPr>
              <w:spacing w:line="400" w:lineRule="exact"/>
              <w:jc w:val="center"/>
              <w:rPr>
                <w:rFonts w:ascii="Times New Roman" w:eastAsia="黑体" w:hAnsi="Times New Roman" w:cs="Times New Roman"/>
                <w:sz w:val="28"/>
                <w:szCs w:val="28"/>
              </w:rPr>
            </w:pPr>
            <w:r>
              <w:rPr>
                <w:rFonts w:ascii="Times New Roman" w:eastAsia="黑体" w:hAnsi="黑体" w:cs="Times New Roman"/>
                <w:sz w:val="28"/>
                <w:szCs w:val="28"/>
              </w:rPr>
              <w:t>每</w:t>
            </w:r>
            <w:r>
              <w:rPr>
                <w:rFonts w:ascii="Times New Roman" w:eastAsia="黑体" w:hAnsi="Times New Roman" w:cs="Times New Roman" w:hint="eastAsia"/>
                <w:sz w:val="28"/>
                <w:szCs w:val="28"/>
              </w:rPr>
              <w:t>平米</w:t>
            </w:r>
            <w:r>
              <w:rPr>
                <w:rFonts w:ascii="Times New Roman" w:eastAsia="黑体" w:hAnsi="黑体" w:cs="Times New Roman"/>
                <w:sz w:val="28"/>
                <w:szCs w:val="28"/>
              </w:rPr>
              <w:t>租金</w:t>
            </w:r>
            <w:r>
              <w:rPr>
                <w:rFonts w:ascii="Times New Roman" w:eastAsia="黑体" w:hAnsi="黑体" w:cs="Times New Roman" w:hint="eastAsia"/>
                <w:sz w:val="28"/>
                <w:szCs w:val="28"/>
              </w:rPr>
              <w:t>（元）</w:t>
            </w:r>
          </w:p>
        </w:tc>
        <w:tc>
          <w:tcPr>
            <w:tcW w:w="1666" w:type="dxa"/>
            <w:vAlign w:val="center"/>
          </w:tcPr>
          <w:p w:rsidR="00EA1FCC" w:rsidRDefault="00996DA3">
            <w:pPr>
              <w:spacing w:line="400" w:lineRule="exact"/>
              <w:jc w:val="center"/>
              <w:rPr>
                <w:rFonts w:ascii="Times New Roman" w:eastAsia="黑体" w:hAnsi="Times New Roman" w:cs="Times New Roman"/>
                <w:sz w:val="28"/>
                <w:szCs w:val="28"/>
              </w:rPr>
            </w:pPr>
            <w:r>
              <w:rPr>
                <w:rFonts w:ascii="Times New Roman" w:eastAsia="黑体" w:hAnsi="黑体" w:cs="Times New Roman"/>
                <w:sz w:val="28"/>
                <w:szCs w:val="28"/>
              </w:rPr>
              <w:t>应缴租金额</w:t>
            </w:r>
            <w:r>
              <w:rPr>
                <w:rFonts w:ascii="Times New Roman" w:eastAsia="黑体" w:hAnsi="黑体" w:cs="Times New Roman" w:hint="eastAsia"/>
                <w:sz w:val="28"/>
                <w:szCs w:val="28"/>
              </w:rPr>
              <w:t>（元）</w:t>
            </w:r>
          </w:p>
        </w:tc>
        <w:tc>
          <w:tcPr>
            <w:tcW w:w="1666" w:type="dxa"/>
            <w:vAlign w:val="center"/>
          </w:tcPr>
          <w:p w:rsidR="00EA1FCC" w:rsidRDefault="00996DA3">
            <w:pPr>
              <w:spacing w:line="400" w:lineRule="exact"/>
              <w:jc w:val="center"/>
              <w:rPr>
                <w:rFonts w:ascii="Times New Roman" w:eastAsia="黑体" w:hAnsi="Times New Roman" w:cs="Times New Roman"/>
                <w:sz w:val="28"/>
                <w:szCs w:val="28"/>
              </w:rPr>
            </w:pPr>
            <w:r>
              <w:rPr>
                <w:rFonts w:ascii="Times New Roman" w:eastAsia="黑体" w:hAnsi="黑体" w:cs="Times New Roman"/>
                <w:sz w:val="28"/>
                <w:szCs w:val="28"/>
              </w:rPr>
              <w:t>已缴租金额</w:t>
            </w:r>
            <w:r>
              <w:rPr>
                <w:rFonts w:ascii="Times New Roman" w:eastAsia="黑体" w:hAnsi="黑体" w:cs="Times New Roman" w:hint="eastAsia"/>
                <w:sz w:val="28"/>
                <w:szCs w:val="28"/>
              </w:rPr>
              <w:t>（元）</w:t>
            </w:r>
          </w:p>
        </w:tc>
      </w:tr>
      <w:tr w:rsidR="00EA1FCC">
        <w:tc>
          <w:tcPr>
            <w:tcW w:w="1859"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2020</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月</w:t>
            </w:r>
          </w:p>
        </w:tc>
        <w:tc>
          <w:tcPr>
            <w:tcW w:w="1665"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35000</w:t>
            </w:r>
          </w:p>
        </w:tc>
      </w:tr>
      <w:tr w:rsidR="00EA1FCC">
        <w:tc>
          <w:tcPr>
            <w:tcW w:w="1859"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2020</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月</w:t>
            </w:r>
          </w:p>
        </w:tc>
        <w:tc>
          <w:tcPr>
            <w:tcW w:w="1665"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35000</w:t>
            </w:r>
          </w:p>
        </w:tc>
      </w:tr>
      <w:tr w:rsidR="00EA1FCC">
        <w:tc>
          <w:tcPr>
            <w:tcW w:w="1859"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w:t>
            </w:r>
          </w:p>
        </w:tc>
        <w:tc>
          <w:tcPr>
            <w:tcW w:w="1665" w:type="dxa"/>
            <w:vAlign w:val="center"/>
          </w:tcPr>
          <w:p w:rsidR="00EA1FCC" w:rsidRDefault="00EA1FCC">
            <w:pPr>
              <w:spacing w:line="560" w:lineRule="exact"/>
              <w:jc w:val="center"/>
              <w:rPr>
                <w:rFonts w:ascii="Times New Roman" w:eastAsia="仿宋_GB2312" w:hAnsi="Times New Roman" w:cs="Times New Roman"/>
                <w:sz w:val="28"/>
                <w:szCs w:val="28"/>
              </w:rPr>
            </w:pPr>
          </w:p>
        </w:tc>
        <w:tc>
          <w:tcPr>
            <w:tcW w:w="1666" w:type="dxa"/>
            <w:vAlign w:val="center"/>
          </w:tcPr>
          <w:p w:rsidR="00EA1FCC" w:rsidRDefault="00EA1FCC">
            <w:pPr>
              <w:spacing w:line="560" w:lineRule="exact"/>
              <w:jc w:val="center"/>
              <w:rPr>
                <w:rFonts w:ascii="Times New Roman" w:eastAsia="仿宋_GB2312" w:hAnsi="Times New Roman" w:cs="Times New Roman"/>
                <w:sz w:val="28"/>
                <w:szCs w:val="28"/>
              </w:rPr>
            </w:pPr>
          </w:p>
        </w:tc>
        <w:tc>
          <w:tcPr>
            <w:tcW w:w="1666" w:type="dxa"/>
            <w:vAlign w:val="center"/>
          </w:tcPr>
          <w:p w:rsidR="00EA1FCC" w:rsidRDefault="00EA1FCC">
            <w:pPr>
              <w:spacing w:line="560" w:lineRule="exact"/>
              <w:jc w:val="center"/>
              <w:rPr>
                <w:rFonts w:ascii="Times New Roman" w:eastAsia="仿宋_GB2312" w:hAnsi="Times New Roman" w:cs="Times New Roman"/>
                <w:sz w:val="28"/>
                <w:szCs w:val="28"/>
              </w:rPr>
            </w:pPr>
          </w:p>
        </w:tc>
        <w:tc>
          <w:tcPr>
            <w:tcW w:w="1666" w:type="dxa"/>
            <w:vAlign w:val="center"/>
          </w:tcPr>
          <w:p w:rsidR="00EA1FCC" w:rsidRDefault="00EA1FCC">
            <w:pPr>
              <w:spacing w:line="560" w:lineRule="exact"/>
              <w:jc w:val="center"/>
              <w:rPr>
                <w:rFonts w:ascii="Times New Roman" w:eastAsia="仿宋_GB2312" w:hAnsi="Times New Roman" w:cs="Times New Roman"/>
                <w:sz w:val="28"/>
                <w:szCs w:val="28"/>
              </w:rPr>
            </w:pPr>
          </w:p>
        </w:tc>
      </w:tr>
      <w:tr w:rsidR="00EA1FCC">
        <w:tc>
          <w:tcPr>
            <w:tcW w:w="1859"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2020</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11</w:t>
            </w:r>
            <w:r>
              <w:rPr>
                <w:rFonts w:ascii="Times New Roman" w:eastAsia="仿宋_GB2312" w:hAnsi="Times New Roman" w:cs="Times New Roman"/>
                <w:sz w:val="28"/>
                <w:szCs w:val="28"/>
              </w:rPr>
              <w:t>月</w:t>
            </w:r>
          </w:p>
        </w:tc>
        <w:tc>
          <w:tcPr>
            <w:tcW w:w="1665"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0</w:t>
            </w:r>
          </w:p>
        </w:tc>
      </w:tr>
      <w:tr w:rsidR="00EA1FCC">
        <w:tc>
          <w:tcPr>
            <w:tcW w:w="1859"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2020</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12</w:t>
            </w:r>
            <w:r>
              <w:rPr>
                <w:rFonts w:ascii="Times New Roman" w:eastAsia="仿宋_GB2312" w:hAnsi="Times New Roman" w:cs="Times New Roman"/>
                <w:sz w:val="28"/>
                <w:szCs w:val="28"/>
              </w:rPr>
              <w:t>月</w:t>
            </w:r>
          </w:p>
        </w:tc>
        <w:tc>
          <w:tcPr>
            <w:tcW w:w="1665"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35000</w:t>
            </w:r>
          </w:p>
        </w:tc>
        <w:tc>
          <w:tcPr>
            <w:tcW w:w="1666" w:type="dxa"/>
            <w:vAlign w:val="center"/>
          </w:tcPr>
          <w:p w:rsidR="00EA1FCC" w:rsidRDefault="00996DA3">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0</w:t>
            </w:r>
          </w:p>
        </w:tc>
      </w:tr>
    </w:tbl>
    <w:p w:rsidR="00EA1FCC" w:rsidRDefault="00EA1FCC">
      <w:pPr>
        <w:spacing w:line="560" w:lineRule="exact"/>
        <w:ind w:firstLineChars="200" w:firstLine="880"/>
        <w:jc w:val="left"/>
        <w:rPr>
          <w:rFonts w:ascii="Times New Roman" w:eastAsia="方正小标宋简体" w:hAnsi="Times New Roman" w:cs="Times New Roman"/>
          <w:sz w:val="44"/>
          <w:szCs w:val="44"/>
        </w:rPr>
        <w:sectPr w:rsidR="00EA1FCC">
          <w:pgSz w:w="11906" w:h="16838"/>
          <w:pgMar w:top="1440" w:right="1800" w:bottom="1440" w:left="1800" w:header="851" w:footer="992" w:gutter="0"/>
          <w:cols w:space="425"/>
          <w:docGrid w:type="lines" w:linePitch="312"/>
        </w:sectPr>
      </w:pPr>
    </w:p>
    <w:p w:rsidR="00EA1FCC" w:rsidRDefault="00996DA3">
      <w:pPr>
        <w:spacing w:line="560" w:lineRule="exact"/>
        <w:rPr>
          <w:rFonts w:ascii="Times New Roman" w:eastAsia="黑体" w:hAnsi="Times New Roman" w:cs="Times New Roman"/>
          <w:sz w:val="32"/>
          <w:szCs w:val="32"/>
        </w:rPr>
      </w:pPr>
      <w:r>
        <w:rPr>
          <w:rFonts w:ascii="Times New Roman" w:eastAsia="黑体" w:hAnsi="Times New Roman" w:cs="Times New Roman"/>
          <w:sz w:val="32"/>
          <w:szCs w:val="32"/>
        </w:rPr>
        <w:lastRenderedPageBreak/>
        <w:t>附件</w:t>
      </w:r>
      <w:r>
        <w:rPr>
          <w:rFonts w:ascii="Times New Roman" w:eastAsia="黑体" w:hAnsi="Times New Roman" w:cs="Times New Roman"/>
          <w:sz w:val="32"/>
          <w:szCs w:val="32"/>
        </w:rPr>
        <w:t>4</w:t>
      </w:r>
      <w:r>
        <w:rPr>
          <w:rFonts w:ascii="Times New Roman" w:eastAsia="黑体" w:hAnsi="Times New Roman" w:cs="Times New Roman" w:hint="eastAsia"/>
          <w:sz w:val="32"/>
          <w:szCs w:val="32"/>
        </w:rPr>
        <w:t>：</w:t>
      </w:r>
    </w:p>
    <w:p w:rsidR="00EA1FCC" w:rsidRDefault="00EA1FCC">
      <w:pPr>
        <w:spacing w:line="560" w:lineRule="exact"/>
        <w:rPr>
          <w:rFonts w:ascii="Times New Roman" w:eastAsia="黑体" w:hAnsi="Times New Roman" w:cs="Times New Roman"/>
          <w:sz w:val="32"/>
          <w:szCs w:val="32"/>
        </w:rPr>
      </w:pPr>
    </w:p>
    <w:p w:rsidR="00EA1FCC" w:rsidRDefault="00996DA3">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东莞市软件业务收入核算工作指引（试行）</w:t>
      </w:r>
    </w:p>
    <w:p w:rsidR="00EA1FCC" w:rsidRDefault="00EA1FCC">
      <w:pPr>
        <w:spacing w:line="560" w:lineRule="exact"/>
        <w:jc w:val="center"/>
        <w:rPr>
          <w:rFonts w:ascii="Times New Roman" w:eastAsia="方正小标宋简体" w:hAnsi="Times New Roman" w:cs="Times New Roman"/>
          <w:sz w:val="44"/>
          <w:szCs w:val="44"/>
        </w:rPr>
      </w:pP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为深入实施国家统计局批准、工信部印发实施的《软件和信息技术服务业统计调查制度》，规范东莞市软件业务收入核算方式，加强对东莞市软件企业的监测和培育，特制定本工作指引。</w:t>
      </w:r>
    </w:p>
    <w:p w:rsidR="00EA1FCC" w:rsidRDefault="00996DA3">
      <w:pPr>
        <w:spacing w:line="56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一、核算依据</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（一）《软件和信息技术服务业统计调查制度》；</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（二）《商品和服务税收分类编码表》；</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w:t>
      </w:r>
      <w:r>
        <w:rPr>
          <w:rFonts w:ascii="Times New Roman" w:eastAsia="仿宋_GB2312" w:hAnsi="Times New Roman" w:cs="Times New Roman"/>
          <w:sz w:val="32"/>
          <w:szCs w:val="32"/>
        </w:rPr>
        <w:t>XX</w:t>
      </w:r>
      <w:r>
        <w:rPr>
          <w:rFonts w:ascii="Times New Roman" w:eastAsia="仿宋_GB2312" w:hAnsi="Times New Roman" w:cs="Times New Roman" w:hint="eastAsia"/>
          <w:sz w:val="32"/>
          <w:szCs w:val="32"/>
        </w:rPr>
        <w:t>年度软件业务收入列表》。</w:t>
      </w:r>
    </w:p>
    <w:p w:rsidR="00EA1FCC" w:rsidRDefault="00996DA3">
      <w:pPr>
        <w:spacing w:line="56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二、核算要点</w:t>
      </w:r>
    </w:p>
    <w:p w:rsidR="00EA1FCC" w:rsidRDefault="00996DA3">
      <w:pPr>
        <w:spacing w:line="560" w:lineRule="exact"/>
        <w:ind w:firstLineChars="200" w:firstLine="640"/>
        <w:jc w:val="left"/>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（一）主要内容。</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本指引主要是面向东莞市软件和信息技术服务业企业，明确其软件业务收入的具体核算方式。</w:t>
      </w:r>
    </w:p>
    <w:p w:rsidR="00EA1FCC" w:rsidRDefault="00996DA3">
      <w:pPr>
        <w:spacing w:line="560" w:lineRule="exact"/>
        <w:ind w:firstLineChars="200" w:firstLine="640"/>
        <w:jc w:val="left"/>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（二）核算范围。</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本指引中所称的</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软件业务收入</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是指软件和信息技术服务业企业在报告期从事软件产品、信息技术服务、信息安全、嵌入式系统软件四项业务产生的销售收入的合计，具体如下：</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软件产品收入，指企业在报告期从事开发研制销售软件产品所获得的收入，包括外购二次开发的软件产品（但二次开发的增加值必须超过购进价的</w:t>
      </w: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）、系统集成及信息安全中已经单独核算的软件产品、已经单独核算的嵌入式系</w:t>
      </w:r>
      <w:r>
        <w:rPr>
          <w:rFonts w:ascii="Times New Roman" w:eastAsia="仿宋_GB2312" w:hAnsi="Times New Roman" w:cs="Times New Roman" w:hint="eastAsia"/>
          <w:sz w:val="32"/>
          <w:szCs w:val="32"/>
        </w:rPr>
        <w:lastRenderedPageBreak/>
        <w:t>统软件产品。</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信息技术服务收入，指企业在报告期根据用户需求，提供信息技术咨询设计服务、信息系统集成实施服务、运行维护服务、数据服务、云服务、平台运营服务、电子商务平台技术服务和集成电路设计服务所获的收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信息安全收入，指企业在报告期从事信息安全产品、云计算安全产品、工控安全产品、移动安全、云端安全、安全咨询、安全集成实施、安全运维、安全培训等软件研发或服务所获得的收入。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嵌入式系统软件收入，指企业在报告期完成的自主研制并镶嵌固化到本企业生产的硬件产品中的嵌入式系统软件收入（含二次开发后增加值超过购进价</w:t>
      </w:r>
      <w:r>
        <w:rPr>
          <w:rFonts w:ascii="Times New Roman" w:eastAsia="仿宋_GB2312" w:hAnsi="Times New Roman" w:cs="Times New Roman"/>
          <w:sz w:val="32"/>
          <w:szCs w:val="32"/>
        </w:rPr>
        <w:t>50%</w:t>
      </w:r>
      <w:r>
        <w:rPr>
          <w:rFonts w:ascii="Times New Roman" w:eastAsia="仿宋_GB2312" w:hAnsi="Times New Roman" w:cs="Times New Roman" w:hint="eastAsia"/>
          <w:sz w:val="32"/>
          <w:szCs w:val="32"/>
        </w:rPr>
        <w:t>的嵌入式系统软件）。</w:t>
      </w:r>
    </w:p>
    <w:p w:rsidR="00EA1FCC" w:rsidRDefault="00996DA3">
      <w:pPr>
        <w:spacing w:line="560" w:lineRule="exact"/>
        <w:ind w:firstLineChars="200" w:firstLine="640"/>
        <w:jc w:val="left"/>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（三）核算方式。</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根据报告期已确认为营业收入的发票类型进行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软件业务收入</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的核算。具体核算方式如下：</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软件产品收入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软件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的收入累计。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信息技术服务收入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由于信息技术服务行业的分类较广，涉及业务较为复杂，针对行业特殊性，企业确认该项收入时可对应以下四个类型的发票，分别进行核算：</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类型一：报告期发票票面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lastRenderedPageBreak/>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信息技术服务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的收入累计。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类型二：报告期发票票面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研发和技术服务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的收入累计。（注：研发和技术服务只包括研发服务、技术咨询服务，不包括合同能源管理服务、工程勘察勘探服务）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类型三：报告期发票票面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电信服务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的收入累计。（注：电信服务不包括基础电信服务）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类型四：报告期发票票面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建筑服务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的业务，按照公式：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服务收入</w:t>
      </w:r>
      <w:r>
        <w:rPr>
          <w:rFonts w:ascii="Times New Roman" w:eastAsia="仿宋_GB2312" w:hAnsi="Times New Roman" w:cs="Times New Roman"/>
          <w:sz w:val="32"/>
          <w:szCs w:val="32"/>
        </w:rPr>
        <w:t>×0.9-</w:t>
      </w:r>
      <w:r>
        <w:rPr>
          <w:rFonts w:ascii="Times New Roman" w:eastAsia="仿宋_GB2312" w:hAnsi="Times New Roman" w:cs="Times New Roman" w:hint="eastAsia"/>
          <w:sz w:val="32"/>
          <w:szCs w:val="32"/>
        </w:rPr>
        <w:t>硬件成本</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1+10%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进行核算，其中硬件成本以项目工程清单为计算依据。（注：建筑服务只包括工程服务、安装服务）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其他：企业有相应的信息技术服务收入，但发票类型未在本指引列明的（如</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鉴证咨询服务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现代服务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），可参照《软件和信息技术服务业统计调查制度》的附录《软件和信息技术服务业业务分类表》，对应合同将范围内的业务收入纳入核算，并备注相应类别。</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信息安全收入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信息安全行业主要涉及到产品、项目两大类型，需配合</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发票</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合同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进行收入核算。</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类型一：报告期发票票面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信息安全产品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，但以项目形式的，按照公式：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服务收入</w:t>
      </w:r>
      <w:r>
        <w:rPr>
          <w:rFonts w:ascii="Times New Roman" w:eastAsia="仿宋_GB2312" w:hAnsi="Times New Roman" w:cs="Times New Roman"/>
          <w:sz w:val="32"/>
          <w:szCs w:val="32"/>
        </w:rPr>
        <w:t>×0.9-</w:t>
      </w:r>
      <w:r>
        <w:rPr>
          <w:rFonts w:ascii="Times New Roman" w:eastAsia="仿宋_GB2312" w:hAnsi="Times New Roman" w:cs="Times New Roman" w:hint="eastAsia"/>
          <w:sz w:val="32"/>
          <w:szCs w:val="32"/>
        </w:rPr>
        <w:t>硬件成本</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1+10%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进行核算，其</w:t>
      </w:r>
      <w:r>
        <w:rPr>
          <w:rFonts w:ascii="Times New Roman" w:eastAsia="仿宋_GB2312" w:hAnsi="Times New Roman" w:cs="Times New Roman" w:hint="eastAsia"/>
          <w:sz w:val="32"/>
          <w:szCs w:val="32"/>
        </w:rPr>
        <w:lastRenderedPageBreak/>
        <w:t>中硬件成本以项目工程清单为计算依据。</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类型二：报告期发票票面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货物或应税劳务、服务名称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栏目中显示简称为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信息安全产品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，但以产品形式的，按照公式：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产品销售收入</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硬件成本</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1+10%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进行核算。</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嵌入式系统软件收入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对从事嵌入式系统软件产品业务却无法单独核算的收入，按照公式：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产品销售收入</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硬件成本</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1+10%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进行核算。</w:t>
      </w:r>
    </w:p>
    <w:p w:rsidR="00EA1FCC" w:rsidRDefault="00996DA3">
      <w:pPr>
        <w:spacing w:line="56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三、核算流程</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软件业务收入</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核算采取账、证结合的原则，即需要对企业软件业务收入等账务处理、相应凭证进行检查，确保企业各项核算真实有效。具体流程如下：</w:t>
      </w:r>
    </w:p>
    <w:p w:rsidR="00EA1FCC" w:rsidRDefault="00996DA3">
      <w:pPr>
        <w:spacing w:line="560" w:lineRule="exact"/>
        <w:ind w:firstLineChars="200" w:firstLine="640"/>
        <w:jc w:val="left"/>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（一）企业申报。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企业按照本指引第二点</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核算要点</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列明的核算范围，认真填写《</w:t>
      </w:r>
      <w:r>
        <w:rPr>
          <w:rFonts w:ascii="Times New Roman" w:eastAsia="仿宋_GB2312" w:hAnsi="Times New Roman" w:cs="Times New Roman"/>
          <w:sz w:val="32"/>
          <w:szCs w:val="32"/>
        </w:rPr>
        <w:t>XX</w:t>
      </w:r>
      <w:r>
        <w:rPr>
          <w:rFonts w:ascii="Times New Roman" w:eastAsia="仿宋_GB2312" w:hAnsi="Times New Roman" w:cs="Times New Roman" w:hint="eastAsia"/>
          <w:sz w:val="32"/>
          <w:szCs w:val="32"/>
        </w:rPr>
        <w:t>年度软件业务收入列表》（经由负责人签字并加盖公章），并提前按类别整理出合理规范的合同及附件、发票、凭证等，以备核查。</w:t>
      </w:r>
    </w:p>
    <w:p w:rsidR="00EA1FCC" w:rsidRDefault="00996DA3">
      <w:pPr>
        <w:spacing w:line="560" w:lineRule="exact"/>
        <w:ind w:firstLineChars="200" w:firstLine="640"/>
        <w:jc w:val="left"/>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（二）现场核查。</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市工信局委托相关行业协会等第三方机构针对企业填报的《</w:t>
      </w:r>
      <w:r>
        <w:rPr>
          <w:rFonts w:ascii="Times New Roman" w:eastAsia="仿宋_GB2312" w:hAnsi="Times New Roman" w:cs="Times New Roman"/>
          <w:sz w:val="32"/>
          <w:szCs w:val="32"/>
        </w:rPr>
        <w:t>XX</w:t>
      </w:r>
      <w:r>
        <w:rPr>
          <w:rFonts w:ascii="Times New Roman" w:eastAsia="仿宋_GB2312" w:hAnsi="Times New Roman" w:cs="Times New Roman" w:hint="eastAsia"/>
          <w:sz w:val="32"/>
          <w:szCs w:val="32"/>
        </w:rPr>
        <w:t>年度软件业务收入列表》进行核查。受委托的相关行业协会等第三方机构做好核查工作记录，对核查确认有效的凭证及发票原件予以登记，形成核查汇总表报市工信局。</w:t>
      </w:r>
    </w:p>
    <w:p w:rsidR="00EA1FCC" w:rsidRDefault="00996DA3">
      <w:pPr>
        <w:spacing w:line="560" w:lineRule="exact"/>
        <w:ind w:firstLineChars="200" w:firstLine="640"/>
        <w:jc w:val="left"/>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（三）核查结果应用</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企业的软件业务收入以市工信局委托的相关行业协会</w:t>
      </w:r>
      <w:r>
        <w:rPr>
          <w:rFonts w:ascii="Times New Roman" w:eastAsia="仿宋_GB2312" w:hAnsi="Times New Roman" w:cs="Times New Roman" w:hint="eastAsia"/>
          <w:sz w:val="32"/>
          <w:szCs w:val="32"/>
        </w:rPr>
        <w:lastRenderedPageBreak/>
        <w:t>等第三方机构现场核查结果为准。核查结果将作为行业统计分析、软件和信息技术服务业政策扶持的主要依据。</w:t>
      </w:r>
    </w:p>
    <w:p w:rsidR="00EA1FCC" w:rsidRDefault="00EA1FCC">
      <w:pPr>
        <w:spacing w:line="560" w:lineRule="exact"/>
        <w:ind w:firstLineChars="200" w:firstLine="640"/>
        <w:jc w:val="left"/>
        <w:rPr>
          <w:rFonts w:ascii="Times New Roman" w:eastAsia="仿宋_GB2312" w:hAnsi="Times New Roman" w:cs="Times New Roman"/>
          <w:sz w:val="32"/>
          <w:szCs w:val="32"/>
        </w:rPr>
      </w:pP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附表：</w:t>
      </w:r>
      <w:r>
        <w:rPr>
          <w:rFonts w:ascii="Times New Roman" w:eastAsia="仿宋_GB2312" w:hAnsi="Times New Roman" w:cs="Times New Roman"/>
          <w:sz w:val="32"/>
          <w:szCs w:val="32"/>
        </w:rPr>
        <w:t>XX</w:t>
      </w:r>
      <w:r>
        <w:rPr>
          <w:rFonts w:ascii="Times New Roman" w:eastAsia="仿宋_GB2312" w:hAnsi="Times New Roman" w:cs="Times New Roman" w:hint="eastAsia"/>
          <w:sz w:val="32"/>
          <w:szCs w:val="32"/>
        </w:rPr>
        <w:t>年度软件业务收入列表</w:t>
      </w:r>
    </w:p>
    <w:p w:rsidR="00EA1FCC" w:rsidRDefault="00EA1FCC">
      <w:pPr>
        <w:spacing w:line="560" w:lineRule="exact"/>
        <w:ind w:firstLineChars="200" w:firstLine="640"/>
        <w:jc w:val="left"/>
        <w:rPr>
          <w:rFonts w:ascii="Times New Roman" w:eastAsia="仿宋_GB2312" w:hAnsi="Times New Roman" w:cs="Times New Roman"/>
          <w:sz w:val="32"/>
          <w:szCs w:val="32"/>
        </w:rPr>
        <w:sectPr w:rsidR="00EA1FCC">
          <w:pgSz w:w="11906" w:h="16838"/>
          <w:pgMar w:top="1440" w:right="1800" w:bottom="1440" w:left="1800" w:header="851" w:footer="992" w:gutter="0"/>
          <w:cols w:space="425"/>
          <w:docGrid w:type="lines" w:linePitch="312"/>
        </w:sectPr>
      </w:pPr>
    </w:p>
    <w:p w:rsidR="00EA1FCC" w:rsidRDefault="00996DA3">
      <w:pPr>
        <w:spacing w:line="600" w:lineRule="exact"/>
        <w:rPr>
          <w:rFonts w:ascii="Times New Roman" w:eastAsia="黑体" w:hAnsi="Times New Roman" w:cs="Times New Roman"/>
          <w:color w:val="000000"/>
          <w:kern w:val="0"/>
          <w:sz w:val="32"/>
          <w:szCs w:val="32"/>
        </w:rPr>
      </w:pPr>
      <w:r>
        <w:rPr>
          <w:rFonts w:ascii="Times New Roman" w:eastAsia="黑体" w:hAnsi="Times New Roman" w:cs="Times New Roman" w:hint="eastAsia"/>
          <w:color w:val="000000"/>
          <w:kern w:val="0"/>
          <w:sz w:val="32"/>
          <w:szCs w:val="32"/>
        </w:rPr>
        <w:lastRenderedPageBreak/>
        <w:t>附表</w:t>
      </w:r>
    </w:p>
    <w:p w:rsidR="00EA1FCC" w:rsidRDefault="00996DA3">
      <w:pPr>
        <w:spacing w:line="600" w:lineRule="exact"/>
        <w:jc w:val="center"/>
        <w:rPr>
          <w:rFonts w:ascii="Times New Roman" w:eastAsia="方正小标宋简体" w:hAnsi="Times New Roman" w:cs="Times New Roman"/>
          <w:color w:val="000000"/>
          <w:kern w:val="0"/>
          <w:sz w:val="44"/>
          <w:szCs w:val="44"/>
        </w:rPr>
      </w:pPr>
      <w:r>
        <w:rPr>
          <w:rFonts w:ascii="Times New Roman" w:eastAsia="方正小标宋简体" w:hAnsi="Times New Roman" w:cs="Times New Roman"/>
          <w:color w:val="000000"/>
          <w:kern w:val="0"/>
          <w:sz w:val="44"/>
          <w:szCs w:val="44"/>
        </w:rPr>
        <w:t>XX</w:t>
      </w:r>
      <w:r>
        <w:rPr>
          <w:rFonts w:ascii="Times New Roman" w:eastAsia="方正小标宋简体" w:hAnsi="Times New Roman" w:cs="Times New Roman" w:hint="eastAsia"/>
          <w:color w:val="000000"/>
          <w:kern w:val="0"/>
          <w:sz w:val="44"/>
          <w:szCs w:val="44"/>
        </w:rPr>
        <w:t>年度软件业务收入列表</w:t>
      </w:r>
    </w:p>
    <w:tbl>
      <w:tblPr>
        <w:tblW w:w="5000" w:type="pct"/>
        <w:tblLook w:val="04A0"/>
      </w:tblPr>
      <w:tblGrid>
        <w:gridCol w:w="637"/>
        <w:gridCol w:w="2115"/>
        <w:gridCol w:w="2747"/>
        <w:gridCol w:w="1904"/>
        <w:gridCol w:w="1482"/>
        <w:gridCol w:w="2536"/>
        <w:gridCol w:w="2115"/>
        <w:gridCol w:w="638"/>
      </w:tblGrid>
      <w:tr w:rsidR="00EA1FCC">
        <w:trPr>
          <w:trHeight w:val="510"/>
        </w:trPr>
        <w:tc>
          <w:tcPr>
            <w:tcW w:w="4038" w:type="pct"/>
            <w:gridSpan w:val="6"/>
            <w:tcBorders>
              <w:top w:val="nil"/>
              <w:left w:val="nil"/>
              <w:bottom w:val="single" w:sz="4" w:space="0" w:color="auto"/>
              <w:right w:val="nil"/>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企业名称（盖章）：</w:t>
            </w:r>
          </w:p>
        </w:tc>
        <w:tc>
          <w:tcPr>
            <w:tcW w:w="962" w:type="pct"/>
            <w:gridSpan w:val="2"/>
            <w:tcBorders>
              <w:top w:val="nil"/>
              <w:left w:val="nil"/>
              <w:bottom w:val="single" w:sz="4" w:space="0" w:color="auto"/>
              <w:right w:val="nil"/>
            </w:tcBorders>
            <w:shd w:val="clear" w:color="auto" w:fill="auto"/>
            <w:noWrap/>
            <w:vAlign w:val="center"/>
          </w:tcPr>
          <w:p w:rsidR="00EA1FCC" w:rsidRDefault="00996DA3">
            <w:pPr>
              <w:widowControl/>
              <w:spacing w:line="400" w:lineRule="exact"/>
              <w:jc w:val="righ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单位：万元</w:t>
            </w:r>
          </w:p>
        </w:tc>
      </w:tr>
      <w:tr w:rsidR="00EA1FCC">
        <w:trPr>
          <w:trHeight w:val="402"/>
        </w:trPr>
        <w:tc>
          <w:tcPr>
            <w:tcW w:w="213" w:type="pc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序号</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类别</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货物或应税劳务、服务名称</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软件著作权登记号</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开发销售收入</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其中：自主开发销售收入</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其中：代理销售收入</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备注</w:t>
            </w:r>
          </w:p>
        </w:tc>
      </w:tr>
      <w:tr w:rsidR="00EA1FCC">
        <w:trPr>
          <w:trHeight w:val="402"/>
        </w:trPr>
        <w:tc>
          <w:tcPr>
            <w:tcW w:w="213" w:type="pct"/>
            <w:vMerge w:val="restar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1</w:t>
            </w:r>
          </w:p>
        </w:tc>
        <w:tc>
          <w:tcPr>
            <w:tcW w:w="750" w:type="pct"/>
            <w:vMerge w:val="restar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软件产品</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vMerge/>
            <w:tcBorders>
              <w:top w:val="nil"/>
              <w:left w:val="single" w:sz="4" w:space="0" w:color="auto"/>
              <w:bottom w:val="single" w:sz="4" w:space="0" w:color="auto"/>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750" w:type="pct"/>
            <w:vMerge/>
            <w:tcBorders>
              <w:top w:val="nil"/>
              <w:left w:val="single" w:sz="4" w:space="0" w:color="auto"/>
              <w:bottom w:val="single" w:sz="4" w:space="0" w:color="auto"/>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514"/>
        </w:trPr>
        <w:tc>
          <w:tcPr>
            <w:tcW w:w="2615"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小计</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序号</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类别</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货物或应税劳务、服务名称</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项目合同</w:t>
            </w:r>
            <w:r>
              <w:rPr>
                <w:rFonts w:ascii="Times New Roman" w:eastAsia="仿宋_GB2312" w:hAnsi="Times New Roman" w:cs="Times New Roman"/>
                <w:color w:val="000000"/>
                <w:kern w:val="0"/>
                <w:sz w:val="28"/>
                <w:szCs w:val="28"/>
              </w:rPr>
              <w:t>/</w:t>
            </w:r>
            <w:r>
              <w:rPr>
                <w:rFonts w:ascii="Times New Roman" w:eastAsia="仿宋_GB2312" w:hAnsi="Times New Roman" w:cs="Times New Roman" w:hint="eastAsia"/>
                <w:color w:val="000000"/>
                <w:kern w:val="0"/>
                <w:sz w:val="28"/>
                <w:szCs w:val="28"/>
              </w:rPr>
              <w:t>编号</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服务收入</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其中：自主服务收入</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其中：代理服务收入</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vMerge w:val="restar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2</w:t>
            </w:r>
          </w:p>
        </w:tc>
        <w:tc>
          <w:tcPr>
            <w:tcW w:w="750" w:type="pct"/>
            <w:vMerge w:val="restar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信息技术服务</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56"/>
        </w:trPr>
        <w:tc>
          <w:tcPr>
            <w:tcW w:w="213" w:type="pct"/>
            <w:vMerge/>
            <w:tcBorders>
              <w:top w:val="nil"/>
              <w:left w:val="single" w:sz="4" w:space="0" w:color="auto"/>
              <w:bottom w:val="single" w:sz="4" w:space="0" w:color="auto"/>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750" w:type="pct"/>
            <w:vMerge/>
            <w:tcBorders>
              <w:top w:val="nil"/>
              <w:left w:val="single" w:sz="4" w:space="0" w:color="auto"/>
              <w:bottom w:val="single" w:sz="4" w:space="0" w:color="auto"/>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小计</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序号</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类别</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货物或应税劳务、服务名称</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项目合同</w:t>
            </w:r>
            <w:r>
              <w:rPr>
                <w:rFonts w:ascii="Times New Roman" w:eastAsia="仿宋_GB2312" w:hAnsi="Times New Roman" w:cs="Times New Roman"/>
                <w:color w:val="000000"/>
                <w:kern w:val="0"/>
                <w:sz w:val="28"/>
                <w:szCs w:val="28"/>
              </w:rPr>
              <w:t>/</w:t>
            </w:r>
            <w:r>
              <w:rPr>
                <w:rFonts w:ascii="Times New Roman" w:eastAsia="仿宋_GB2312" w:hAnsi="Times New Roman" w:cs="Times New Roman" w:hint="eastAsia"/>
                <w:color w:val="000000"/>
                <w:kern w:val="0"/>
                <w:sz w:val="28"/>
                <w:szCs w:val="28"/>
              </w:rPr>
              <w:t>编号</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开发销售收入</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其中：自主开发销售收入</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其中：代理销售收入</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vMerge w:val="restart"/>
            <w:tcBorders>
              <w:top w:val="nil"/>
              <w:left w:val="single" w:sz="4" w:space="0" w:color="auto"/>
              <w:bottom w:val="single" w:sz="4" w:space="0" w:color="000000"/>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3</w:t>
            </w:r>
          </w:p>
        </w:tc>
        <w:tc>
          <w:tcPr>
            <w:tcW w:w="750" w:type="pct"/>
            <w:vMerge w:val="restart"/>
            <w:tcBorders>
              <w:top w:val="nil"/>
              <w:left w:val="single" w:sz="4" w:space="0" w:color="auto"/>
              <w:bottom w:val="single" w:sz="4" w:space="0" w:color="000000"/>
              <w:right w:val="single" w:sz="4" w:space="0" w:color="auto"/>
            </w:tcBorders>
            <w:shd w:val="clear" w:color="auto" w:fill="auto"/>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信息安全</w:t>
            </w:r>
          </w:p>
        </w:tc>
        <w:tc>
          <w:tcPr>
            <w:tcW w:w="980" w:type="pct"/>
            <w:tcBorders>
              <w:top w:val="nil"/>
              <w:left w:val="nil"/>
              <w:bottom w:val="single" w:sz="4" w:space="0" w:color="auto"/>
              <w:right w:val="single" w:sz="4" w:space="0" w:color="auto"/>
            </w:tcBorders>
            <w:shd w:val="clear" w:color="auto" w:fill="auto"/>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vMerge/>
            <w:tcBorders>
              <w:top w:val="nil"/>
              <w:left w:val="single" w:sz="4" w:space="0" w:color="auto"/>
              <w:bottom w:val="single" w:sz="4" w:space="0" w:color="000000"/>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750" w:type="pct"/>
            <w:vMerge/>
            <w:tcBorders>
              <w:top w:val="nil"/>
              <w:left w:val="single" w:sz="4" w:space="0" w:color="auto"/>
              <w:bottom w:val="single" w:sz="4" w:space="0" w:color="000000"/>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980" w:type="pct"/>
            <w:tcBorders>
              <w:top w:val="nil"/>
              <w:left w:val="nil"/>
              <w:bottom w:val="single" w:sz="4" w:space="0" w:color="auto"/>
              <w:right w:val="single" w:sz="4" w:space="0" w:color="auto"/>
            </w:tcBorders>
            <w:shd w:val="clear" w:color="auto" w:fill="auto"/>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小计</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tcBorders>
              <w:top w:val="nil"/>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lastRenderedPageBreak/>
              <w:t>序号</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类别</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货物或应税劳务、服务名称</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软件著作权登记号</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开发销售收入</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其中：自主开发销售收入</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其中：代理销售收入</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vMerge w:val="restart"/>
            <w:tcBorders>
              <w:top w:val="nil"/>
              <w:left w:val="single" w:sz="4" w:space="0" w:color="auto"/>
              <w:bottom w:val="single" w:sz="4" w:space="0" w:color="000000"/>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4</w:t>
            </w:r>
          </w:p>
        </w:tc>
        <w:tc>
          <w:tcPr>
            <w:tcW w:w="750" w:type="pct"/>
            <w:vMerge w:val="restart"/>
            <w:tcBorders>
              <w:top w:val="nil"/>
              <w:left w:val="single" w:sz="4" w:space="0" w:color="auto"/>
              <w:bottom w:val="single" w:sz="4" w:space="0" w:color="000000"/>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嵌入式系统软件产品</w:t>
            </w: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13" w:type="pct"/>
            <w:vMerge/>
            <w:tcBorders>
              <w:top w:val="nil"/>
              <w:left w:val="single" w:sz="4" w:space="0" w:color="auto"/>
              <w:bottom w:val="single" w:sz="4" w:space="0" w:color="000000"/>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750" w:type="pct"/>
            <w:vMerge/>
            <w:tcBorders>
              <w:top w:val="nil"/>
              <w:left w:val="single" w:sz="4" w:space="0" w:color="auto"/>
              <w:bottom w:val="single" w:sz="4" w:space="0" w:color="000000"/>
              <w:right w:val="single" w:sz="4" w:space="0" w:color="auto"/>
            </w:tcBorders>
            <w:vAlign w:val="center"/>
          </w:tcPr>
          <w:p w:rsidR="00EA1FCC" w:rsidRDefault="00EA1FCC">
            <w:pPr>
              <w:widowControl/>
              <w:spacing w:line="400" w:lineRule="exact"/>
              <w:jc w:val="left"/>
              <w:rPr>
                <w:rFonts w:ascii="Times New Roman" w:eastAsia="仿宋_GB2312" w:hAnsi="Times New Roman" w:cs="Times New Roman"/>
                <w:color w:val="000000"/>
                <w:kern w:val="0"/>
                <w:sz w:val="28"/>
                <w:szCs w:val="28"/>
              </w:rPr>
            </w:pPr>
          </w:p>
        </w:tc>
        <w:tc>
          <w:tcPr>
            <w:tcW w:w="98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67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小计</w:t>
            </w:r>
          </w:p>
        </w:tc>
        <w:tc>
          <w:tcPr>
            <w:tcW w:w="52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90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750"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合计（</w:t>
            </w:r>
            <w:r>
              <w:rPr>
                <w:rFonts w:ascii="Times New Roman" w:eastAsia="仿宋_GB2312" w:hAnsi="Times New Roman" w:cs="Times New Roman"/>
                <w:color w:val="000000"/>
                <w:kern w:val="0"/>
                <w:sz w:val="28"/>
                <w:szCs w:val="28"/>
              </w:rPr>
              <w:t>1+2+3+4</w:t>
            </w:r>
            <w:r>
              <w:rPr>
                <w:rFonts w:ascii="Times New Roman" w:eastAsia="仿宋_GB2312" w:hAnsi="Times New Roman" w:cs="Times New Roman" w:hint="eastAsia"/>
                <w:color w:val="000000"/>
                <w:kern w:val="0"/>
                <w:sz w:val="28"/>
                <w:szCs w:val="28"/>
              </w:rPr>
              <w:t>）</w:t>
            </w:r>
          </w:p>
        </w:tc>
        <w:tc>
          <w:tcPr>
            <w:tcW w:w="2172" w:type="pct"/>
            <w:gridSpan w:val="3"/>
            <w:tcBorders>
              <w:top w:val="single" w:sz="4" w:space="0" w:color="auto"/>
              <w:left w:val="nil"/>
              <w:bottom w:val="single" w:sz="4" w:space="0" w:color="auto"/>
              <w:right w:val="single" w:sz="4" w:space="0" w:color="000000"/>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企业收入总额</w:t>
            </w:r>
          </w:p>
        </w:tc>
        <w:tc>
          <w:tcPr>
            <w:tcW w:w="2172" w:type="pct"/>
            <w:gridSpan w:val="3"/>
            <w:tcBorders>
              <w:top w:val="single" w:sz="4" w:space="0" w:color="auto"/>
              <w:left w:val="nil"/>
              <w:bottom w:val="single" w:sz="4" w:space="0" w:color="auto"/>
              <w:right w:val="single" w:sz="4" w:space="0" w:color="000000"/>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软件业务收入占企业收入总额的比例</w:t>
            </w:r>
          </w:p>
        </w:tc>
        <w:tc>
          <w:tcPr>
            <w:tcW w:w="2172" w:type="pct"/>
            <w:gridSpan w:val="3"/>
            <w:tcBorders>
              <w:top w:val="single" w:sz="4" w:space="0" w:color="auto"/>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r w:rsidR="00EA1FCC">
        <w:trPr>
          <w:trHeight w:val="402"/>
        </w:trPr>
        <w:tc>
          <w:tcPr>
            <w:tcW w:w="2615"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其中，自主软件业务收入占企业收入总额的比例</w:t>
            </w:r>
          </w:p>
        </w:tc>
        <w:tc>
          <w:tcPr>
            <w:tcW w:w="2172" w:type="pct"/>
            <w:gridSpan w:val="3"/>
            <w:tcBorders>
              <w:top w:val="single" w:sz="4" w:space="0" w:color="auto"/>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center"/>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c>
          <w:tcPr>
            <w:tcW w:w="213" w:type="pct"/>
            <w:tcBorders>
              <w:top w:val="nil"/>
              <w:left w:val="nil"/>
              <w:bottom w:val="single" w:sz="4" w:space="0" w:color="auto"/>
              <w:right w:val="single" w:sz="4" w:space="0" w:color="auto"/>
            </w:tcBorders>
            <w:shd w:val="clear" w:color="auto" w:fill="auto"/>
            <w:noWrap/>
            <w:vAlign w:val="center"/>
          </w:tcPr>
          <w:p w:rsidR="00EA1FCC" w:rsidRDefault="00996DA3">
            <w:pPr>
              <w:widowControl/>
              <w:spacing w:line="400" w:lineRule="exact"/>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color w:val="000000"/>
                <w:kern w:val="0"/>
                <w:sz w:val="28"/>
                <w:szCs w:val="28"/>
              </w:rPr>
              <w:t xml:space="preserve">　</w:t>
            </w:r>
          </w:p>
        </w:tc>
      </w:tr>
    </w:tbl>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注：</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、软件产品指从事开发研制销售的软件产品，包括系统集成及信息安全中已经单独核算的软件产品、已经单独核算的嵌入式系统软件产品。</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信息技术服务指供方为需方提供开发、应用信息技术的服务，以及供方以信息技术为手段提供支持需方业务活动的服务。包括：信息技术咨询设计服务、信息系统集成实施服务、运行维护服务、数据服务、云服务、平台运营服务、电子商务平台技术服务、集成电路设计服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、信息安全包括企业在报告期从事信息安全产品、云计算安全产品、工控安全产品、移动安全、云端安全、云端安全、安全咨询、安全集成实施、安全运维、安全培训等软件研发或服务。</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4</w:t>
      </w:r>
      <w:r>
        <w:rPr>
          <w:rFonts w:ascii="Times New Roman" w:eastAsia="仿宋_GB2312" w:hAnsi="Times New Roman" w:cs="Times New Roman" w:hint="eastAsia"/>
          <w:sz w:val="32"/>
          <w:szCs w:val="32"/>
        </w:rPr>
        <w:t>、嵌入式系统软件：以应用为中心编制的，并镶嵌和固化在硬件中，与硬件共同构成完整功能的软件产品。</w:t>
      </w:r>
    </w:p>
    <w:p w:rsidR="00EA1FCC" w:rsidRDefault="00996DA3">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、该表可延页。</w:t>
      </w:r>
    </w:p>
    <w:sectPr w:rsidR="00EA1FCC" w:rsidSect="00EA1FCC">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6A0D" w:rsidRDefault="00406A0D" w:rsidP="00DB4102">
      <w:r>
        <w:separator/>
      </w:r>
    </w:p>
  </w:endnote>
  <w:endnote w:type="continuationSeparator" w:id="0">
    <w:p w:rsidR="00406A0D" w:rsidRDefault="00406A0D" w:rsidP="00DB41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6A0D" w:rsidRDefault="00406A0D" w:rsidP="00DB4102">
      <w:r>
        <w:separator/>
      </w:r>
    </w:p>
  </w:footnote>
  <w:footnote w:type="continuationSeparator" w:id="0">
    <w:p w:rsidR="00406A0D" w:rsidRDefault="00406A0D" w:rsidP="00DB41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E6D20F"/>
    <w:multiLevelType w:val="singleLevel"/>
    <w:tmpl w:val="70E6D20F"/>
    <w:lvl w:ilvl="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丁颖">
    <w15:presenceInfo w15:providerId="None" w15:userId="丁颖"/>
  </w15:person>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94A18"/>
    <w:rsid w:val="000014F4"/>
    <w:rsid w:val="00010409"/>
    <w:rsid w:val="000106D9"/>
    <w:rsid w:val="00014B0E"/>
    <w:rsid w:val="00024505"/>
    <w:rsid w:val="00027123"/>
    <w:rsid w:val="00030028"/>
    <w:rsid w:val="00030BA3"/>
    <w:rsid w:val="0003299D"/>
    <w:rsid w:val="00032AE5"/>
    <w:rsid w:val="00032FE2"/>
    <w:rsid w:val="000359BC"/>
    <w:rsid w:val="0005662F"/>
    <w:rsid w:val="00066D43"/>
    <w:rsid w:val="0007667B"/>
    <w:rsid w:val="00097654"/>
    <w:rsid w:val="000A42EA"/>
    <w:rsid w:val="000B49FD"/>
    <w:rsid w:val="000D35B7"/>
    <w:rsid w:val="000D5D38"/>
    <w:rsid w:val="000F049A"/>
    <w:rsid w:val="000F0952"/>
    <w:rsid w:val="0010204E"/>
    <w:rsid w:val="001071D5"/>
    <w:rsid w:val="001075E5"/>
    <w:rsid w:val="00107EBD"/>
    <w:rsid w:val="00112500"/>
    <w:rsid w:val="0011258E"/>
    <w:rsid w:val="00112746"/>
    <w:rsid w:val="00116389"/>
    <w:rsid w:val="00124E42"/>
    <w:rsid w:val="00126266"/>
    <w:rsid w:val="00127E6E"/>
    <w:rsid w:val="00132830"/>
    <w:rsid w:val="001333B4"/>
    <w:rsid w:val="00133CD2"/>
    <w:rsid w:val="00135D90"/>
    <w:rsid w:val="0013614D"/>
    <w:rsid w:val="00144128"/>
    <w:rsid w:val="00147707"/>
    <w:rsid w:val="00151029"/>
    <w:rsid w:val="0015116A"/>
    <w:rsid w:val="00152804"/>
    <w:rsid w:val="001673BE"/>
    <w:rsid w:val="0017091A"/>
    <w:rsid w:val="001719E8"/>
    <w:rsid w:val="00172AB8"/>
    <w:rsid w:val="001A2538"/>
    <w:rsid w:val="001A3B13"/>
    <w:rsid w:val="001A6961"/>
    <w:rsid w:val="001B63BD"/>
    <w:rsid w:val="001C0ED5"/>
    <w:rsid w:val="001C7D25"/>
    <w:rsid w:val="001D5BF6"/>
    <w:rsid w:val="001E46FB"/>
    <w:rsid w:val="001F10FE"/>
    <w:rsid w:val="001F44CF"/>
    <w:rsid w:val="001F5628"/>
    <w:rsid w:val="001F6C0E"/>
    <w:rsid w:val="001F74DE"/>
    <w:rsid w:val="00202748"/>
    <w:rsid w:val="00203706"/>
    <w:rsid w:val="00205AA9"/>
    <w:rsid w:val="002076AD"/>
    <w:rsid w:val="00207FCA"/>
    <w:rsid w:val="00210358"/>
    <w:rsid w:val="002257B2"/>
    <w:rsid w:val="002269B3"/>
    <w:rsid w:val="0024485F"/>
    <w:rsid w:val="002461E2"/>
    <w:rsid w:val="002606F0"/>
    <w:rsid w:val="00260DE4"/>
    <w:rsid w:val="0026316A"/>
    <w:rsid w:val="002645AA"/>
    <w:rsid w:val="002670B0"/>
    <w:rsid w:val="002673D0"/>
    <w:rsid w:val="002733D7"/>
    <w:rsid w:val="00280EBB"/>
    <w:rsid w:val="00284A0E"/>
    <w:rsid w:val="002949D8"/>
    <w:rsid w:val="002B42B6"/>
    <w:rsid w:val="002B65A9"/>
    <w:rsid w:val="002C2F32"/>
    <w:rsid w:val="002D2E8F"/>
    <w:rsid w:val="002D4047"/>
    <w:rsid w:val="002D7B6D"/>
    <w:rsid w:val="002E3F5C"/>
    <w:rsid w:val="002F00CD"/>
    <w:rsid w:val="002F2C6A"/>
    <w:rsid w:val="002F6F7A"/>
    <w:rsid w:val="0030466A"/>
    <w:rsid w:val="00307A91"/>
    <w:rsid w:val="00307B66"/>
    <w:rsid w:val="00313E3E"/>
    <w:rsid w:val="003209C2"/>
    <w:rsid w:val="00321796"/>
    <w:rsid w:val="00331A6E"/>
    <w:rsid w:val="00337CAB"/>
    <w:rsid w:val="0034163B"/>
    <w:rsid w:val="00342019"/>
    <w:rsid w:val="00357C6C"/>
    <w:rsid w:val="0036345E"/>
    <w:rsid w:val="00363E6F"/>
    <w:rsid w:val="0036650B"/>
    <w:rsid w:val="003817E1"/>
    <w:rsid w:val="0038306A"/>
    <w:rsid w:val="00385D6F"/>
    <w:rsid w:val="003928B6"/>
    <w:rsid w:val="003A3A0E"/>
    <w:rsid w:val="003B202C"/>
    <w:rsid w:val="003C330B"/>
    <w:rsid w:val="003D3592"/>
    <w:rsid w:val="003D3BDD"/>
    <w:rsid w:val="003D5BC9"/>
    <w:rsid w:val="003D5E34"/>
    <w:rsid w:val="003E0324"/>
    <w:rsid w:val="003F7DFF"/>
    <w:rsid w:val="00400C1F"/>
    <w:rsid w:val="00403C17"/>
    <w:rsid w:val="00406A0D"/>
    <w:rsid w:val="004100E3"/>
    <w:rsid w:val="0041149F"/>
    <w:rsid w:val="0042169D"/>
    <w:rsid w:val="00422370"/>
    <w:rsid w:val="00426777"/>
    <w:rsid w:val="00426EEC"/>
    <w:rsid w:val="004369F2"/>
    <w:rsid w:val="00441335"/>
    <w:rsid w:val="00446567"/>
    <w:rsid w:val="00456AC3"/>
    <w:rsid w:val="00457982"/>
    <w:rsid w:val="00467E4B"/>
    <w:rsid w:val="004738E6"/>
    <w:rsid w:val="00492687"/>
    <w:rsid w:val="004A4499"/>
    <w:rsid w:val="004B1144"/>
    <w:rsid w:val="004D5DF1"/>
    <w:rsid w:val="004D7E3C"/>
    <w:rsid w:val="004E139F"/>
    <w:rsid w:val="005041D5"/>
    <w:rsid w:val="00506B3D"/>
    <w:rsid w:val="005135A5"/>
    <w:rsid w:val="00526803"/>
    <w:rsid w:val="00531A18"/>
    <w:rsid w:val="0054447D"/>
    <w:rsid w:val="00545D2B"/>
    <w:rsid w:val="00560402"/>
    <w:rsid w:val="005627B8"/>
    <w:rsid w:val="00566813"/>
    <w:rsid w:val="00566AE6"/>
    <w:rsid w:val="0057054F"/>
    <w:rsid w:val="0057764F"/>
    <w:rsid w:val="00584DBF"/>
    <w:rsid w:val="005901D4"/>
    <w:rsid w:val="00591731"/>
    <w:rsid w:val="005A3D2E"/>
    <w:rsid w:val="005B5377"/>
    <w:rsid w:val="005C1385"/>
    <w:rsid w:val="005C1C0B"/>
    <w:rsid w:val="005C4564"/>
    <w:rsid w:val="005D44D7"/>
    <w:rsid w:val="005F5459"/>
    <w:rsid w:val="005F5D71"/>
    <w:rsid w:val="005F67D3"/>
    <w:rsid w:val="005F7EF6"/>
    <w:rsid w:val="0060701F"/>
    <w:rsid w:val="00607BF5"/>
    <w:rsid w:val="00614865"/>
    <w:rsid w:val="006210E3"/>
    <w:rsid w:val="0063451D"/>
    <w:rsid w:val="006415C1"/>
    <w:rsid w:val="00642408"/>
    <w:rsid w:val="0064757F"/>
    <w:rsid w:val="00655F4A"/>
    <w:rsid w:val="00665897"/>
    <w:rsid w:val="006723F3"/>
    <w:rsid w:val="00676DF2"/>
    <w:rsid w:val="006777FC"/>
    <w:rsid w:val="00680742"/>
    <w:rsid w:val="0068099A"/>
    <w:rsid w:val="00680C60"/>
    <w:rsid w:val="00685082"/>
    <w:rsid w:val="00685BAA"/>
    <w:rsid w:val="00693BEF"/>
    <w:rsid w:val="006B3008"/>
    <w:rsid w:val="006B4C27"/>
    <w:rsid w:val="006B7366"/>
    <w:rsid w:val="006C13D8"/>
    <w:rsid w:val="006C20F6"/>
    <w:rsid w:val="006C56AA"/>
    <w:rsid w:val="006D0175"/>
    <w:rsid w:val="006D7495"/>
    <w:rsid w:val="006E0E9D"/>
    <w:rsid w:val="006E2030"/>
    <w:rsid w:val="006E2A84"/>
    <w:rsid w:val="006E3CF4"/>
    <w:rsid w:val="006E5511"/>
    <w:rsid w:val="006F0887"/>
    <w:rsid w:val="006F0F9B"/>
    <w:rsid w:val="006F74C2"/>
    <w:rsid w:val="007020F0"/>
    <w:rsid w:val="007033DF"/>
    <w:rsid w:val="00705214"/>
    <w:rsid w:val="00711BB7"/>
    <w:rsid w:val="007406B9"/>
    <w:rsid w:val="00746962"/>
    <w:rsid w:val="00747F8D"/>
    <w:rsid w:val="0075436A"/>
    <w:rsid w:val="00756E9D"/>
    <w:rsid w:val="00762A1D"/>
    <w:rsid w:val="007662AE"/>
    <w:rsid w:val="00767F06"/>
    <w:rsid w:val="00771C29"/>
    <w:rsid w:val="00776217"/>
    <w:rsid w:val="00787998"/>
    <w:rsid w:val="00793570"/>
    <w:rsid w:val="00795F9C"/>
    <w:rsid w:val="007B69F7"/>
    <w:rsid w:val="007B6B68"/>
    <w:rsid w:val="007C3819"/>
    <w:rsid w:val="007C68FB"/>
    <w:rsid w:val="007D11A0"/>
    <w:rsid w:val="007D1BF2"/>
    <w:rsid w:val="007D4F7D"/>
    <w:rsid w:val="007D6804"/>
    <w:rsid w:val="007D6FCC"/>
    <w:rsid w:val="007E1780"/>
    <w:rsid w:val="007E699D"/>
    <w:rsid w:val="007F43D5"/>
    <w:rsid w:val="00802C94"/>
    <w:rsid w:val="00814AC8"/>
    <w:rsid w:val="00816471"/>
    <w:rsid w:val="00820EC3"/>
    <w:rsid w:val="00821E97"/>
    <w:rsid w:val="0083568C"/>
    <w:rsid w:val="00842E55"/>
    <w:rsid w:val="00845F32"/>
    <w:rsid w:val="0085598B"/>
    <w:rsid w:val="008564A1"/>
    <w:rsid w:val="0086145C"/>
    <w:rsid w:val="00861852"/>
    <w:rsid w:val="00862FB0"/>
    <w:rsid w:val="00870427"/>
    <w:rsid w:val="0087556D"/>
    <w:rsid w:val="008829F3"/>
    <w:rsid w:val="00885EE3"/>
    <w:rsid w:val="00893F23"/>
    <w:rsid w:val="00897C5C"/>
    <w:rsid w:val="008A35F6"/>
    <w:rsid w:val="008B4402"/>
    <w:rsid w:val="008C1990"/>
    <w:rsid w:val="008D1E9F"/>
    <w:rsid w:val="008D2A3C"/>
    <w:rsid w:val="008D3F43"/>
    <w:rsid w:val="008E2758"/>
    <w:rsid w:val="008E5103"/>
    <w:rsid w:val="008E7825"/>
    <w:rsid w:val="008F6415"/>
    <w:rsid w:val="008F6CCD"/>
    <w:rsid w:val="00903758"/>
    <w:rsid w:val="009055F3"/>
    <w:rsid w:val="00920213"/>
    <w:rsid w:val="0092039D"/>
    <w:rsid w:val="00923C7E"/>
    <w:rsid w:val="00950ACB"/>
    <w:rsid w:val="00951B56"/>
    <w:rsid w:val="009531BA"/>
    <w:rsid w:val="009537B3"/>
    <w:rsid w:val="009660D5"/>
    <w:rsid w:val="00973169"/>
    <w:rsid w:val="00976791"/>
    <w:rsid w:val="009809DF"/>
    <w:rsid w:val="00986D89"/>
    <w:rsid w:val="00987BCF"/>
    <w:rsid w:val="00993E19"/>
    <w:rsid w:val="0099425E"/>
    <w:rsid w:val="00995A27"/>
    <w:rsid w:val="00996DA3"/>
    <w:rsid w:val="00997EC1"/>
    <w:rsid w:val="009A0563"/>
    <w:rsid w:val="009A101E"/>
    <w:rsid w:val="009A556E"/>
    <w:rsid w:val="009A5957"/>
    <w:rsid w:val="009A7442"/>
    <w:rsid w:val="009B019A"/>
    <w:rsid w:val="009B33FF"/>
    <w:rsid w:val="009C0E42"/>
    <w:rsid w:val="009C6FBF"/>
    <w:rsid w:val="009C75FB"/>
    <w:rsid w:val="009D038F"/>
    <w:rsid w:val="009E66C3"/>
    <w:rsid w:val="009F200C"/>
    <w:rsid w:val="009F3E94"/>
    <w:rsid w:val="009F65D7"/>
    <w:rsid w:val="009F7018"/>
    <w:rsid w:val="00A01EC7"/>
    <w:rsid w:val="00A02079"/>
    <w:rsid w:val="00A02A81"/>
    <w:rsid w:val="00A06CA7"/>
    <w:rsid w:val="00A1078C"/>
    <w:rsid w:val="00A14FF0"/>
    <w:rsid w:val="00A16220"/>
    <w:rsid w:val="00A21CCE"/>
    <w:rsid w:val="00A254AB"/>
    <w:rsid w:val="00A3373B"/>
    <w:rsid w:val="00A357B1"/>
    <w:rsid w:val="00A3597F"/>
    <w:rsid w:val="00A4185A"/>
    <w:rsid w:val="00A46A68"/>
    <w:rsid w:val="00A4782A"/>
    <w:rsid w:val="00A5398A"/>
    <w:rsid w:val="00A547CE"/>
    <w:rsid w:val="00A71380"/>
    <w:rsid w:val="00A7189D"/>
    <w:rsid w:val="00A773E4"/>
    <w:rsid w:val="00A8723D"/>
    <w:rsid w:val="00A91DDC"/>
    <w:rsid w:val="00A923D4"/>
    <w:rsid w:val="00A948AC"/>
    <w:rsid w:val="00A94A18"/>
    <w:rsid w:val="00A97E51"/>
    <w:rsid w:val="00AA3304"/>
    <w:rsid w:val="00AA5C26"/>
    <w:rsid w:val="00AB0EE3"/>
    <w:rsid w:val="00AD2CD4"/>
    <w:rsid w:val="00AE35DC"/>
    <w:rsid w:val="00AE674B"/>
    <w:rsid w:val="00AF0BD8"/>
    <w:rsid w:val="00AF302A"/>
    <w:rsid w:val="00AF36EA"/>
    <w:rsid w:val="00AF45C9"/>
    <w:rsid w:val="00AF46BD"/>
    <w:rsid w:val="00AF7D99"/>
    <w:rsid w:val="00B0186A"/>
    <w:rsid w:val="00B022BB"/>
    <w:rsid w:val="00B04930"/>
    <w:rsid w:val="00B10DFF"/>
    <w:rsid w:val="00B11231"/>
    <w:rsid w:val="00B16D81"/>
    <w:rsid w:val="00B24D6B"/>
    <w:rsid w:val="00B2559C"/>
    <w:rsid w:val="00B30138"/>
    <w:rsid w:val="00B33628"/>
    <w:rsid w:val="00B34AC5"/>
    <w:rsid w:val="00B36220"/>
    <w:rsid w:val="00B4257D"/>
    <w:rsid w:val="00B43B33"/>
    <w:rsid w:val="00B4706E"/>
    <w:rsid w:val="00B61F51"/>
    <w:rsid w:val="00B62F7E"/>
    <w:rsid w:val="00B63601"/>
    <w:rsid w:val="00B6399B"/>
    <w:rsid w:val="00B74519"/>
    <w:rsid w:val="00B84037"/>
    <w:rsid w:val="00B87174"/>
    <w:rsid w:val="00B90679"/>
    <w:rsid w:val="00B9178B"/>
    <w:rsid w:val="00BC7AED"/>
    <w:rsid w:val="00BC7CA4"/>
    <w:rsid w:val="00BE0901"/>
    <w:rsid w:val="00BE77A3"/>
    <w:rsid w:val="00BF2F1E"/>
    <w:rsid w:val="00BF3C6D"/>
    <w:rsid w:val="00BF43C7"/>
    <w:rsid w:val="00C04BCA"/>
    <w:rsid w:val="00C11808"/>
    <w:rsid w:val="00C1196C"/>
    <w:rsid w:val="00C1640B"/>
    <w:rsid w:val="00C22272"/>
    <w:rsid w:val="00C2447E"/>
    <w:rsid w:val="00C27C99"/>
    <w:rsid w:val="00C31CE9"/>
    <w:rsid w:val="00C345FA"/>
    <w:rsid w:val="00C423DA"/>
    <w:rsid w:val="00C44F2A"/>
    <w:rsid w:val="00C5024C"/>
    <w:rsid w:val="00C50701"/>
    <w:rsid w:val="00C56B85"/>
    <w:rsid w:val="00C6496E"/>
    <w:rsid w:val="00C65D72"/>
    <w:rsid w:val="00C66E7B"/>
    <w:rsid w:val="00C72CA3"/>
    <w:rsid w:val="00C77291"/>
    <w:rsid w:val="00C83087"/>
    <w:rsid w:val="00C87957"/>
    <w:rsid w:val="00C929D3"/>
    <w:rsid w:val="00CA2D6D"/>
    <w:rsid w:val="00CB020B"/>
    <w:rsid w:val="00CB2DCC"/>
    <w:rsid w:val="00CB3DB4"/>
    <w:rsid w:val="00CC5145"/>
    <w:rsid w:val="00CC75E7"/>
    <w:rsid w:val="00CD2744"/>
    <w:rsid w:val="00CE39E7"/>
    <w:rsid w:val="00CE4077"/>
    <w:rsid w:val="00CE4180"/>
    <w:rsid w:val="00CE7719"/>
    <w:rsid w:val="00CF0C9A"/>
    <w:rsid w:val="00CF2248"/>
    <w:rsid w:val="00CF2F50"/>
    <w:rsid w:val="00CF3081"/>
    <w:rsid w:val="00CF701B"/>
    <w:rsid w:val="00CF74D7"/>
    <w:rsid w:val="00D1196A"/>
    <w:rsid w:val="00D119DA"/>
    <w:rsid w:val="00D128C0"/>
    <w:rsid w:val="00D22230"/>
    <w:rsid w:val="00D22E05"/>
    <w:rsid w:val="00D2461B"/>
    <w:rsid w:val="00D25C57"/>
    <w:rsid w:val="00D3304F"/>
    <w:rsid w:val="00D340DD"/>
    <w:rsid w:val="00D34CB8"/>
    <w:rsid w:val="00D3547B"/>
    <w:rsid w:val="00D36C32"/>
    <w:rsid w:val="00D42DCA"/>
    <w:rsid w:val="00D4428D"/>
    <w:rsid w:val="00D462B0"/>
    <w:rsid w:val="00D519EE"/>
    <w:rsid w:val="00D54DBC"/>
    <w:rsid w:val="00D60EFC"/>
    <w:rsid w:val="00D60F6F"/>
    <w:rsid w:val="00D61E96"/>
    <w:rsid w:val="00D641C5"/>
    <w:rsid w:val="00D663AE"/>
    <w:rsid w:val="00D66FEE"/>
    <w:rsid w:val="00D72518"/>
    <w:rsid w:val="00D72F6E"/>
    <w:rsid w:val="00D7308B"/>
    <w:rsid w:val="00D7351E"/>
    <w:rsid w:val="00D739EF"/>
    <w:rsid w:val="00D76E79"/>
    <w:rsid w:val="00D858C2"/>
    <w:rsid w:val="00DA03C1"/>
    <w:rsid w:val="00DA1ECC"/>
    <w:rsid w:val="00DB1CA5"/>
    <w:rsid w:val="00DB4027"/>
    <w:rsid w:val="00DB4102"/>
    <w:rsid w:val="00DC5F36"/>
    <w:rsid w:val="00DD02CD"/>
    <w:rsid w:val="00DD5238"/>
    <w:rsid w:val="00DF518F"/>
    <w:rsid w:val="00DF673F"/>
    <w:rsid w:val="00E1480F"/>
    <w:rsid w:val="00E26A2C"/>
    <w:rsid w:val="00E32233"/>
    <w:rsid w:val="00E326E0"/>
    <w:rsid w:val="00E333A6"/>
    <w:rsid w:val="00E44C62"/>
    <w:rsid w:val="00E4504D"/>
    <w:rsid w:val="00E5267B"/>
    <w:rsid w:val="00E528F9"/>
    <w:rsid w:val="00E52A6B"/>
    <w:rsid w:val="00E6658A"/>
    <w:rsid w:val="00E669D5"/>
    <w:rsid w:val="00E709E8"/>
    <w:rsid w:val="00E7351A"/>
    <w:rsid w:val="00E73BDF"/>
    <w:rsid w:val="00E843F2"/>
    <w:rsid w:val="00E909C6"/>
    <w:rsid w:val="00E91BE0"/>
    <w:rsid w:val="00EA1FCC"/>
    <w:rsid w:val="00EA2B6F"/>
    <w:rsid w:val="00EA3147"/>
    <w:rsid w:val="00EA670F"/>
    <w:rsid w:val="00EB0320"/>
    <w:rsid w:val="00EB0CE0"/>
    <w:rsid w:val="00EB147E"/>
    <w:rsid w:val="00EC0C2C"/>
    <w:rsid w:val="00EC1C15"/>
    <w:rsid w:val="00EC2EDE"/>
    <w:rsid w:val="00EC5166"/>
    <w:rsid w:val="00EC57B0"/>
    <w:rsid w:val="00EC6605"/>
    <w:rsid w:val="00ED2BE8"/>
    <w:rsid w:val="00ED45AB"/>
    <w:rsid w:val="00ED5483"/>
    <w:rsid w:val="00ED55F9"/>
    <w:rsid w:val="00ED6345"/>
    <w:rsid w:val="00ED7070"/>
    <w:rsid w:val="00EE0831"/>
    <w:rsid w:val="00EE40F3"/>
    <w:rsid w:val="00EE77E3"/>
    <w:rsid w:val="00F23923"/>
    <w:rsid w:val="00F25237"/>
    <w:rsid w:val="00F36EFE"/>
    <w:rsid w:val="00F37B18"/>
    <w:rsid w:val="00F41D80"/>
    <w:rsid w:val="00F43B22"/>
    <w:rsid w:val="00F475C3"/>
    <w:rsid w:val="00F545E4"/>
    <w:rsid w:val="00F66D90"/>
    <w:rsid w:val="00F7739F"/>
    <w:rsid w:val="00F8034B"/>
    <w:rsid w:val="00F83760"/>
    <w:rsid w:val="00F83981"/>
    <w:rsid w:val="00F85B5A"/>
    <w:rsid w:val="00F872F1"/>
    <w:rsid w:val="00F8789A"/>
    <w:rsid w:val="00F9224B"/>
    <w:rsid w:val="00FA0AB3"/>
    <w:rsid w:val="00FA1710"/>
    <w:rsid w:val="00FD2847"/>
    <w:rsid w:val="00FE1408"/>
    <w:rsid w:val="00FF0125"/>
    <w:rsid w:val="15C26D8D"/>
    <w:rsid w:val="17CC23C5"/>
    <w:rsid w:val="1FE76782"/>
    <w:rsid w:val="25285E37"/>
    <w:rsid w:val="283E5003"/>
    <w:rsid w:val="2AAE6DD3"/>
    <w:rsid w:val="327F429A"/>
    <w:rsid w:val="46580753"/>
    <w:rsid w:val="4A5A3026"/>
    <w:rsid w:val="52ED102D"/>
    <w:rsid w:val="5938792C"/>
    <w:rsid w:val="5C196A41"/>
    <w:rsid w:val="65B5168A"/>
    <w:rsid w:val="6DC05DA4"/>
    <w:rsid w:val="6FAA2F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FC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A1FCC"/>
    <w:rPr>
      <w:sz w:val="18"/>
      <w:szCs w:val="18"/>
    </w:rPr>
  </w:style>
  <w:style w:type="paragraph" w:styleId="a4">
    <w:name w:val="footer"/>
    <w:basedOn w:val="a"/>
    <w:link w:val="Char0"/>
    <w:uiPriority w:val="99"/>
    <w:semiHidden/>
    <w:unhideWhenUsed/>
    <w:qFormat/>
    <w:rsid w:val="00EA1FC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EA1FC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EA1FCC"/>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39"/>
    <w:qFormat/>
    <w:rsid w:val="00EA1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uiPriority w:val="99"/>
    <w:qFormat/>
    <w:rsid w:val="00EA1FCC"/>
    <w:rPr>
      <w:b/>
      <w:bCs/>
    </w:rPr>
  </w:style>
  <w:style w:type="character" w:styleId="a9">
    <w:name w:val="Hyperlink"/>
    <w:basedOn w:val="a0"/>
    <w:uiPriority w:val="99"/>
    <w:unhideWhenUsed/>
    <w:qFormat/>
    <w:rsid w:val="00EA1FCC"/>
    <w:rPr>
      <w:color w:val="0563C1" w:themeColor="hyperlink"/>
      <w:u w:val="single"/>
    </w:rPr>
  </w:style>
  <w:style w:type="paragraph" w:customStyle="1" w:styleId="Default">
    <w:name w:val="Default"/>
    <w:qFormat/>
    <w:rsid w:val="00EA1FCC"/>
    <w:pPr>
      <w:widowControl w:val="0"/>
      <w:autoSpaceDE w:val="0"/>
      <w:autoSpaceDN w:val="0"/>
      <w:adjustRightInd w:val="0"/>
    </w:pPr>
    <w:rPr>
      <w:rFonts w:ascii="仿宋_GB2312" w:eastAsia="仿宋_GB2312" w:hAnsi="Times New Roman" w:cs="仿宋_GB2312"/>
      <w:color w:val="000000"/>
      <w:sz w:val="24"/>
      <w:szCs w:val="24"/>
    </w:rPr>
  </w:style>
  <w:style w:type="character" w:customStyle="1" w:styleId="Char1">
    <w:name w:val="页眉 Char"/>
    <w:basedOn w:val="a0"/>
    <w:link w:val="a5"/>
    <w:uiPriority w:val="99"/>
    <w:semiHidden/>
    <w:qFormat/>
    <w:rsid w:val="00EA1FCC"/>
    <w:rPr>
      <w:sz w:val="18"/>
      <w:szCs w:val="18"/>
    </w:rPr>
  </w:style>
  <w:style w:type="character" w:customStyle="1" w:styleId="Char0">
    <w:name w:val="页脚 Char"/>
    <w:basedOn w:val="a0"/>
    <w:link w:val="a4"/>
    <w:uiPriority w:val="99"/>
    <w:semiHidden/>
    <w:qFormat/>
    <w:rsid w:val="00EA1FCC"/>
    <w:rPr>
      <w:sz w:val="18"/>
      <w:szCs w:val="18"/>
    </w:rPr>
  </w:style>
  <w:style w:type="paragraph" w:customStyle="1" w:styleId="1">
    <w:name w:val="正文1"/>
    <w:qFormat/>
    <w:rsid w:val="00EA1FCC"/>
    <w:pPr>
      <w:widowControl w:val="0"/>
      <w:jc w:val="both"/>
    </w:pPr>
    <w:rPr>
      <w:rFonts w:ascii="Times New Roman" w:eastAsia="宋体" w:hAnsi="Times New Roman" w:cs="Times New Roman" w:hint="eastAsia"/>
      <w:kern w:val="2"/>
      <w:sz w:val="21"/>
    </w:rPr>
  </w:style>
  <w:style w:type="paragraph" w:styleId="aa">
    <w:name w:val="List Paragraph"/>
    <w:basedOn w:val="a"/>
    <w:uiPriority w:val="34"/>
    <w:qFormat/>
    <w:rsid w:val="00EA1FCC"/>
    <w:pPr>
      <w:ind w:firstLineChars="200" w:firstLine="420"/>
    </w:pPr>
  </w:style>
  <w:style w:type="character" w:customStyle="1" w:styleId="Char">
    <w:name w:val="批注框文本 Char"/>
    <w:basedOn w:val="a0"/>
    <w:link w:val="a3"/>
    <w:uiPriority w:val="99"/>
    <w:semiHidden/>
    <w:qFormat/>
    <w:rsid w:val="00EA1FCC"/>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22</Pages>
  <Words>1368</Words>
  <Characters>7803</Characters>
  <Application>Microsoft Office Word</Application>
  <DocSecurity>0</DocSecurity>
  <Lines>65</Lines>
  <Paragraphs>18</Paragraphs>
  <ScaleCrop>false</ScaleCrop>
  <Company>东莞市人民政府专用版</Company>
  <LinksUpToDate>false</LinksUpToDate>
  <CharactersWithSpaces>9153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王国伟</dc:creator>
  <cp:lastModifiedBy>丁颖</cp:lastModifiedBy>
  <cp:revision>84</cp:revision>
  <cp:lastPrinted>2020-06-02T08:18:00Z</cp:lastPrinted>
  <dcterms:created xsi:type="dcterms:W3CDTF">2020-06-03T03:53:00Z</dcterms:created>
  <dcterms:modified xsi:type="dcterms:W3CDTF">2020-06-19T00:37:00Z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