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广东省市场监督管理局省属</w:t>
      </w:r>
      <w:r>
        <w:rPr>
          <w:rFonts w:hint="eastAsia" w:ascii="方正小标宋简体" w:hAnsi="仿宋" w:eastAsia="方正小标宋简体"/>
          <w:sz w:val="44"/>
          <w:szCs w:val="44"/>
        </w:rPr>
        <w:t>201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仿宋" w:eastAsia="方正小标宋简体" w:cs="仿宋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广</w:t>
      </w:r>
      <w:r>
        <w:rPr>
          <w:rFonts w:hint="eastAsia" w:ascii="方正小标宋简体" w:hAnsi="仿宋" w:eastAsia="方正小标宋简体" w:cs="仿宋_GB2312"/>
          <w:sz w:val="44"/>
          <w:szCs w:val="44"/>
        </w:rPr>
        <w:t>东省“守合同重信用”企业</w:t>
      </w:r>
      <w:r>
        <w:rPr>
          <w:rFonts w:hint="eastAsia" w:ascii="方正小标宋简体" w:hAnsi="仿宋" w:eastAsia="方正小标宋简体" w:cs="仿宋_GB2312"/>
          <w:sz w:val="44"/>
          <w:szCs w:val="44"/>
          <w:lang w:eastAsia="zh-CN"/>
        </w:rPr>
        <w:t>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760" w:firstLineChars="1000"/>
        <w:jc w:val="both"/>
        <w:textAlignment w:val="auto"/>
        <w:outlineLvl w:val="9"/>
        <w:rPr>
          <w:rFonts w:hint="eastAsia" w:ascii="方正小标宋简体" w:hAnsi="仿宋" w:eastAsia="方正小标宋简体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广东省建筑装饰集团公司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广东省信息网络有限公司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广东建雅室内工程设计施工有限公司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广东省源大水利水电集团有限公司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广东省信息工程有限公司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广东省教育建筑设计研究院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广东合通集团有限公司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广东宏大建筑安装工程有限公司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广东省水利水电建设有限公司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大参林医药集团股份有限公司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广东建鑫投融资住房租赁有限公司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广东华路交通科技有限公司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广东省机电设备招标中心有限公司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广东省测绘技术公司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广东华信服务集团有限公司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广东教学仪器厂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珠江富士电梯（中国）有限公司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广东省教育厅教育印刷厂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广东蔡伦造纸科技联合开发公司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广东省金属回收有限公司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鼎熙国讯科技有限公司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中数通信息有限公司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华弘建设集团有限公司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广东江海机电工程有限公司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中国图书进出口广州公司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裕通建工实业集团有限公司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广东省纺织品进出口股份有限公司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广东勘设建筑技术服务中心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广东省广播电视网络股份有限公司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安华白云控股集团有限公司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恒和集团有限公司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广东广信物业管理有限公司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保利长大工程有限公司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广东天禾农资股份有限公司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广东省广弘食品集团有限公司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广东如春生态集团有限公司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蓝盾信息安全技术股份有限公司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中化石油广东有限公司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广东生生集团有限公司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广东路通投资管理集团有限公司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广东省电子技术研究所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广东智慧电子信息产业股份有限公司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中核港航工程有限公司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广东华颜化工有限公司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广东海王医药集团有限公司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中铁物资集团华南有限公司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广东省外贸开发有限公司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广东省丝丽国际集团恒通贸易有限公司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广东益民投资集团有限公司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中国能源建设集团广东电力工程局有限公司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广东省基础工程集团有限公司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广东南旗建设工程有限公司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广东东方基建工程有限公司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广东东方建工股份有限公司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广东东方城建集团有限公司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广东省建筑科学研究院集团股份有限公司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广物汽贸股份有限公司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广东省丝绸纺织集团有限公司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广东机场白云信息科技有限公司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广东省地质工程公司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广东省计算技术应用研究所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广东宏德科技物业有限公司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广东楚韵集团有限公司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广东广播电视台广播电视发展中心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广东水电二局股份有限公司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南方电网数字电网研究院有限公司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广东省城乡规划设计研究院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广东广新信息产业股份有限公司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高新兴科技集团股份有限公司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广东鸿粤汽车销售集团有限公司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广东金刚玻璃科技股份有限公司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广东利通科技投资有限公司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广东省丝绸进出口集团金业物业发展有限公司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广东华翔物业集团有限公司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迎海集团股份有限公司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广东南方二八九文化产业投资有限公司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国义招标股份有限公司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广东虹景物业管理有限公司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广东南方网络信息科技有限公司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广东省科达水利电力岩土工程公司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广东省建院施工图审查中心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广东省交通规划设计研究院股份有限公司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金中天水利建设有限公司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广东天正工程咨询有限公司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广东广新盛特投资有限公司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广东电网能源发展有限公司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广东省出版集团数字出版有限公司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南方联合产权交易中心有限责任公司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一品红药业股份有限公司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金中天建设集团有限公司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广东省工程勘察院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广东省穗安地基工程公司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广东省工程技术研究所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广东红太阳医疗健康集团有限公司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广东省科源工程监理咨询公司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理想科技集团广东有限公司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广东天健国际家居装饰商贸广场有限公司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广东中鼎集团有限公司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广东宏昌建设工程有限公司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广东琮华建设集团有限公司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广东环协科技咨询开发中心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中园园林股份有限公司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广东省轻工进出口股份有限公司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广东省华瑞建设发展有限公司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广东省物产拍卖有限公司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广东恒天劳务有限公司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广东梁亮建筑工程有限公司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广东海景企业集团有限公司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广东拓思软件科学园有限公司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广东舍卫工程技术咨询有限公司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广东南粤集团人力资源有限公司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金中天集团有限公司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广东省第四建筑工程有限公司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中国南海石油联合服务总公司气象服务公司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广东省地质建设工程勘察院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广东省地质建设工程集团公司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广东地下管网工程勘测公司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广州图普网络科技有限公司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广东奥园奥买家电子商务有限公司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广州凡科互联网科技股份有限公司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广州慧正智联科技有限公司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广州生本广告有限公司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广州朗月行信息科技有限公司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广州市万表科技股份有限公司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广州广颖创网络科技有限公司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广东聚联电子商务股份有限公司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广东伊茗药业有限公司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广州市华晟健康产业有限公司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无比滴（广东）药业有限公司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珍尔姿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广州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化妆品有限公司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广东致学信息科技有限责任公司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广东尊一互动科技有限公司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广州裕飞展览策划有限公司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运易通科技有限公司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广州市带路信息科技有限公司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广州万匠互联网服务有限公司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广州网冠展览有限公司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广州天拓网络技术有限公司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广州市聚惠星互联网科技有限公司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广东卓志跨境电商供应链服务有限公司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广州鑫新银通汇兑服务有限公司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广州远想生物科技有限公司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广州柚子舍生物科技有限公司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广州大麦信息科技有限公司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涅生科技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广州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广州市汇美时尚集团股份有限公司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广州妮趣化妆品有限公司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广东星外星文化传播有限公司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广州幸福家科技有限公司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广州市康远物联科技有限公司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广东高捷航运物流有限公司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广州市德而乐施电器科技有限公司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广东琴叶健康日用品科技有限公司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深圳市易仓科技有限公司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广东美的物业管理股份有限公司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周生生（中国）商业有限公司佛山分公司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广东万和新电气股份有限公司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广东骆驼服饰有限公司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广东万和集团有限公司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金利来（中国）有限公司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广东九万里建设集团有限公司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广东万中冠建设工程有限公司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清远市金宏基建设有限公司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广东正方圆工程咨询有限公司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广东英祥建设工程有限公司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广东乐佳印刷有限公司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广东正大建设有限公司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广东长海建设工程有限公司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广东南雅建筑工程设计有限公司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广东长恒建设工程有限公司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广东金宇科技物业服务股份有限公司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广东在线消防信息科技有限公司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广东裕盛建设有限公司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中扬建设集团有限公司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广东富众建设有限公司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广东中南建设工程有限公司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广东中德鸿伟建设有限公司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深圳市升阳升环境产业集团有限公司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深圳市升阳升清洁服务有限公司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广东广美建设工程有限公司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0" w:firstLineChars="114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广东工程建设监理有限公司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144D7"/>
    <w:rsid w:val="59A14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2020-06-03T08:57:00Z</dcterms:created>
  <dc:creator>刘晓丽</dc:creator>
  <cp:lastModifiedBy>刘晓丽</cp:lastModifiedBy>
  <dcterms:modified xsi:type="dcterms:W3CDTF">2020-06-03T08:58:30Z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