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附件2-2</w:t>
      </w:r>
    </w:p>
    <w:p>
      <w:pPr>
        <w:adjustRightInd w:val="0"/>
        <w:snapToGrid w:val="0"/>
        <w:spacing w:line="640" w:lineRule="exact"/>
        <w:ind w:firstLine="883" w:firstLineChars="200"/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p>
      <w:pPr>
        <w:adjustRightInd w:val="0"/>
        <w:snapToGrid w:val="0"/>
        <w:spacing w:line="640" w:lineRule="exact"/>
        <w:ind w:firstLine="883" w:firstLineChars="20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广州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市黄埔区</w:t>
      </w:r>
      <w:r>
        <w:rPr>
          <w:rFonts w:hint="eastAsia" w:ascii="宋体" w:hAnsi="宋体" w:cs="宋体"/>
          <w:b/>
          <w:bCs/>
          <w:sz w:val="44"/>
          <w:szCs w:val="44"/>
        </w:rPr>
        <w:t>科技项目配套资助（余款）</w:t>
      </w:r>
    </w:p>
    <w:p>
      <w:pPr>
        <w:tabs>
          <w:tab w:val="center" w:pos="4153"/>
          <w:tab w:val="right" w:pos="8426"/>
        </w:tabs>
        <w:spacing w:before="156" w:beforeLines="50" w:after="156" w:afterLines="50"/>
        <w:ind w:left="105" w:leftChars="5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项目验收</w:t>
      </w:r>
      <w:r>
        <w:rPr>
          <w:rFonts w:hint="eastAsia" w:ascii="宋体" w:hAnsi="宋体" w:cs="宋体"/>
          <w:b/>
          <w:bCs/>
          <w:sz w:val="44"/>
          <w:szCs w:val="44"/>
        </w:rPr>
        <w:t>材料</w:t>
      </w:r>
    </w:p>
    <w:p>
      <w:pPr>
        <w:tabs>
          <w:tab w:val="center" w:pos="4153"/>
          <w:tab w:val="right" w:pos="8426"/>
        </w:tabs>
        <w:spacing w:before="156" w:beforeLines="50" w:after="156" w:afterLines="50"/>
        <w:ind w:left="105" w:leftChars="5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pPr w:leftFromText="180" w:rightFromText="180" w:vertAnchor="text" w:horzAnchor="page" w:tblpX="1785" w:tblpY="637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7"/>
        <w:gridCol w:w="2653"/>
        <w:gridCol w:w="32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政策兑现申请编号</w:t>
            </w:r>
          </w:p>
        </w:tc>
        <w:tc>
          <w:tcPr>
            <w:tcW w:w="585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公司名称：</w:t>
            </w:r>
          </w:p>
          <w:p>
            <w:pPr>
              <w:adjustRightInd w:val="0"/>
              <w:snapToGrid w:val="0"/>
              <w:spacing w:line="640" w:lineRule="exact"/>
              <w:ind w:firstLine="562" w:firstLineChars="200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585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区配套任务书编号：</w:t>
            </w:r>
          </w:p>
          <w:p>
            <w:pPr>
              <w:adjustRightInd w:val="0"/>
              <w:snapToGrid w:val="0"/>
              <w:spacing w:line="640" w:lineRule="exact"/>
              <w:ind w:firstLine="562" w:firstLineChars="200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585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项目名称：</w:t>
            </w:r>
          </w:p>
          <w:p>
            <w:pPr>
              <w:adjustRightInd w:val="0"/>
              <w:snapToGrid w:val="0"/>
              <w:spacing w:line="640" w:lineRule="exact"/>
              <w:ind w:firstLine="562" w:firstLineChars="200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585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tcBorders>
              <w:bottom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公司地址：</w:t>
            </w:r>
          </w:p>
          <w:p>
            <w:pPr>
              <w:adjustRightInd w:val="0"/>
              <w:snapToGrid w:val="0"/>
              <w:spacing w:line="640" w:lineRule="exact"/>
              <w:ind w:firstLine="562" w:firstLineChars="200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5855" w:type="dxa"/>
            <w:gridSpan w:val="2"/>
            <w:tcBorders>
              <w:bottom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联系人（2人）：</w:t>
            </w:r>
          </w:p>
        </w:tc>
        <w:tc>
          <w:tcPr>
            <w:tcW w:w="265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20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手机号码：</w:t>
            </w:r>
          </w:p>
        </w:tc>
        <w:tc>
          <w:tcPr>
            <w:tcW w:w="265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20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66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jc w:val="distribute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电子邮箱：</w:t>
            </w:r>
          </w:p>
        </w:tc>
        <w:tc>
          <w:tcPr>
            <w:tcW w:w="265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20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40" w:lineRule="exact"/>
              <w:rPr>
                <w:rFonts w:hint="eastAsia" w:ascii="宋体" w:hAnsi="宋体" w:cs="宋体"/>
                <w:b/>
                <w:bCs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45098D"/>
    <w:rsid w:val="3F276063"/>
    <w:rsid w:val="5E7041E8"/>
    <w:rsid w:val="6AEB5E32"/>
    <w:rsid w:val="740A4915"/>
    <w:rsid w:val="762B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2020-06-15T01:08:00Z</dcterms:created>
  <dc:creator>lenovo</dc:creator>
  <cp:lastModifiedBy>邓宜辉</cp:lastModifiedBy>
  <dcterms:modified xsi:type="dcterms:W3CDTF">2020-09-17T14:15:24Z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