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</w:rPr>
        <w:t>附件：</w:t>
      </w:r>
      <w:r>
        <w:rPr>
          <w:rFonts w:hint="eastAsia" w:ascii="黑体" w:hAnsi="黑体" w:eastAsia="黑体" w:cs="Times New Roman"/>
          <w:sz w:val="32"/>
          <w:szCs w:val="32"/>
        </w:rPr>
        <w:t>深圳市宝安区</w:t>
      </w:r>
      <w:r>
        <w:rPr>
          <w:rFonts w:ascii="黑体" w:hAnsi="黑体" w:eastAsia="黑体" w:cs="Times New Roman"/>
          <w:sz w:val="32"/>
          <w:szCs w:val="32"/>
        </w:rPr>
        <w:t>工业互联网</w:t>
      </w:r>
      <w:r>
        <w:rPr>
          <w:rFonts w:hint="eastAsia" w:ascii="黑体" w:hAnsi="黑体" w:eastAsia="黑体" w:cs="Times New Roman"/>
          <w:sz w:val="32"/>
          <w:szCs w:val="32"/>
        </w:rPr>
        <w:t>供给资源池企业</w:t>
      </w:r>
      <w:r>
        <w:rPr>
          <w:rFonts w:ascii="黑体" w:hAnsi="黑体" w:eastAsia="黑体" w:cs="Times New Roman"/>
          <w:sz w:val="32"/>
          <w:szCs w:val="32"/>
        </w:rPr>
        <w:t>申报</w:t>
      </w:r>
      <w:r>
        <w:rPr>
          <w:rFonts w:hint="eastAsia" w:ascii="黑体" w:hAnsi="黑体" w:eastAsia="黑体" w:cs="Times New Roman"/>
          <w:sz w:val="32"/>
          <w:szCs w:val="32"/>
        </w:rPr>
        <w:t>表</w:t>
      </w:r>
    </w:p>
    <w:bookmarkEnd w:id="0"/>
    <w:tbl>
      <w:tblPr>
        <w:tblStyle w:val="2"/>
        <w:tblW w:w="88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405"/>
        <w:gridCol w:w="1155"/>
        <w:gridCol w:w="2409"/>
        <w:gridCol w:w="1701"/>
        <w:gridCol w:w="2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764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申报方向（可多选，但必须选择一个主要方向并用★标出）</w:t>
            </w:r>
          </w:p>
        </w:tc>
        <w:tc>
          <w:tcPr>
            <w:tcW w:w="6764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□工业互联网数据采集企业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□工业互联网网络企业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□工业软件与APP企业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□工业互联网系统集成解决方案商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□工业互联网第三方服务机构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组织机构代码</w:t>
            </w:r>
          </w:p>
        </w:tc>
        <w:tc>
          <w:tcPr>
            <w:tcW w:w="265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24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□国有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□民营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□三资□其他（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26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注册地</w:t>
            </w:r>
          </w:p>
        </w:tc>
        <w:tc>
          <w:tcPr>
            <w:tcW w:w="24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注册资金</w:t>
            </w:r>
          </w:p>
        </w:tc>
        <w:tc>
          <w:tcPr>
            <w:tcW w:w="26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办公地址</w:t>
            </w:r>
          </w:p>
        </w:tc>
        <w:tc>
          <w:tcPr>
            <w:tcW w:w="67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6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0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电话及手机</w:t>
            </w:r>
          </w:p>
        </w:tc>
        <w:tc>
          <w:tcPr>
            <w:tcW w:w="26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67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ind w:firstLine="48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40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电子邮箱/QQ</w:t>
            </w:r>
          </w:p>
        </w:tc>
        <w:tc>
          <w:tcPr>
            <w:tcW w:w="26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相关资质及荣誉</w:t>
            </w:r>
          </w:p>
        </w:tc>
        <w:tc>
          <w:tcPr>
            <w:tcW w:w="6764" w:type="dxa"/>
            <w:gridSpan w:val="3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□工信部双跨平台企业</w:t>
            </w:r>
          </w:p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□广东省工业互联网资源池企业</w:t>
            </w:r>
          </w:p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□获得工信部工业互联网大赛相关奖项</w:t>
            </w:r>
          </w:p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□获评工信部工业互联网优秀APP</w:t>
            </w:r>
          </w:p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 xml:space="preserve">其他工业互联网相关资质及荣誉：                      </w:t>
            </w:r>
          </w:p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企业简介（不超过200字）</w:t>
            </w:r>
          </w:p>
        </w:tc>
        <w:tc>
          <w:tcPr>
            <w:tcW w:w="6764" w:type="dxa"/>
            <w:gridSpan w:val="3"/>
            <w:vAlign w:val="center"/>
          </w:tcPr>
          <w:p>
            <w:pPr>
              <w:spacing w:line="560" w:lineRule="exact"/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关键技术及核心竞争优势</w:t>
            </w:r>
          </w:p>
        </w:tc>
        <w:tc>
          <w:tcPr>
            <w:tcW w:w="67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主要产品/服务名称（不超过5个）</w:t>
            </w: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产品/服务亮点（每项不多于300字）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服务行业及领域</w:t>
            </w:r>
          </w:p>
        </w:tc>
        <w:tc>
          <w:tcPr>
            <w:tcW w:w="67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服务客户类型及主要客户名单</w:t>
            </w:r>
          </w:p>
        </w:tc>
        <w:tc>
          <w:tcPr>
            <w:tcW w:w="67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产品及服务应用环节和场景</w:t>
            </w:r>
          </w:p>
        </w:tc>
        <w:tc>
          <w:tcPr>
            <w:tcW w:w="67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典型服务案例（请提供近三年，不超过3个，每个案例不超过1000字）</w:t>
            </w:r>
          </w:p>
        </w:tc>
        <w:tc>
          <w:tcPr>
            <w:tcW w:w="67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介绍项目情况，包括实施背景、亟待解决的痛点问题是什么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聚焦分析应用案例运用了哪些技术，简明扼要描述技术实施路线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为客户带来什么新价值、新效果等，例如成本、生产效率、质量、能耗等量化指标（可进行应用前后对比，例如OEE提升10%）,或者形成了新业务、新模式、新业态等</w:t>
            </w:r>
          </w:p>
        </w:tc>
      </w:tr>
    </w:tbl>
    <w:p>
      <w:pPr>
        <w:pStyle w:val="5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80F36"/>
    <w:multiLevelType w:val="multilevel"/>
    <w:tmpl w:val="57F80F3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90781"/>
    <w:rsid w:val="3659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  <w:style w:type="paragraph" w:customStyle="1" w:styleId="5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2021-01-29T03:16:00Z</dcterms:created>
  <dc:creator>活在当下</dc:creator>
  <cp:lastModifiedBy>活在当下</cp:lastModifiedBy>
  <dcterms:modified xsi:type="dcterms:W3CDTF">2021-01-29T03:20:50Z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