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</w:t>
      </w:r>
    </w:p>
    <w:p>
      <w:pPr>
        <w:jc w:val="center"/>
        <w:rPr>
          <w:rFonts w:asciiTheme="minorEastAsia" w:hAnsiTheme="minorEastAsia" w:eastAsiaTheme="minorEastAsia"/>
          <w:sz w:val="44"/>
          <w:szCs w:val="44"/>
        </w:rPr>
      </w:pPr>
    </w:p>
    <w:p>
      <w:pPr>
        <w:jc w:val="center"/>
        <w:rPr>
          <w:rFonts w:asciiTheme="minorEastAsia" w:hAnsiTheme="minorEastAsia" w:eastAsiaTheme="minorEastAsia"/>
          <w:sz w:val="44"/>
          <w:szCs w:val="44"/>
        </w:rPr>
      </w:pPr>
      <w:r>
        <w:rPr>
          <w:rFonts w:hint="eastAsia" w:asciiTheme="minorEastAsia" w:hAnsiTheme="minorEastAsia" w:eastAsiaTheme="minorEastAsia"/>
          <w:sz w:val="44"/>
          <w:szCs w:val="44"/>
          <w:lang w:val="en-US" w:eastAsia="zh-CN"/>
        </w:rPr>
        <w:t>预算管理单位</w:t>
      </w:r>
      <w:r>
        <w:rPr>
          <w:rFonts w:hint="eastAsia" w:asciiTheme="minorEastAsia" w:hAnsiTheme="minorEastAsia" w:eastAsiaTheme="minorEastAsia"/>
          <w:sz w:val="44"/>
          <w:szCs w:val="44"/>
        </w:rPr>
        <w:t>申报模板</w:t>
      </w:r>
    </w:p>
    <w:p>
      <w:pPr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请各牵头预算单位财务人员在智慧财政系统中进行以下操作：</w:t>
      </w:r>
    </w:p>
    <w:p>
      <w:pPr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1.</w:t>
      </w:r>
      <w:r>
        <w:rPr>
          <w:rFonts w:hint="eastAsia" w:ascii="仿宋_GB2312" w:hAnsi="仿宋" w:eastAsia="仿宋_GB2312"/>
          <w:sz w:val="32"/>
          <w:szCs w:val="32"/>
        </w:rPr>
        <w:t>选取一级项目“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科技研发资金-</w:t>
      </w:r>
      <w:r>
        <w:rPr>
          <w:rFonts w:hint="eastAsia" w:ascii="仿宋_GB2312" w:hAnsi="仿宋" w:eastAsia="仿宋_GB2312"/>
          <w:color w:val="FF0000"/>
          <w:sz w:val="32"/>
          <w:szCs w:val="32"/>
          <w:lang w:val="en-US" w:eastAsia="zh-CN"/>
        </w:rPr>
        <w:t>协同创新专项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”，按资助项目名称和当年度金额分别新增录入二级项目，功能分类为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2060901科技重</w:t>
      </w:r>
      <w:bookmarkStart w:id="0" w:name="_GoBack"/>
      <w:bookmarkEnd w:id="0"/>
      <w:r>
        <w:rPr>
          <w:rFonts w:hint="eastAsia" w:ascii="仿宋_GB2312" w:hAnsi="仿宋" w:eastAsia="仿宋_GB2312"/>
          <w:color w:val="FF0000"/>
          <w:sz w:val="32"/>
          <w:szCs w:val="32"/>
        </w:rPr>
        <w:t>大专项</w:t>
      </w:r>
      <w:r>
        <w:rPr>
          <w:rFonts w:hint="eastAsia" w:ascii="仿宋_GB2312" w:hAnsi="仿宋" w:eastAsia="仿宋_GB2312"/>
          <w:sz w:val="32"/>
          <w:szCs w:val="32"/>
        </w:rPr>
        <w:t>；</w:t>
      </w:r>
    </w:p>
    <w:p>
      <w:pPr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为避免项目审核环节被退回，新增项目的基本信息务必详尽，请按照申报预算的要求分别填写①项目概况（项目的内容阐述）、②申报依据(下达文件名称及文号)、③测算标准（参照预算编制相关测算要求细化项目金额的构成，并上传合同到附件）；</w:t>
      </w:r>
    </w:p>
    <w:p>
      <w:pPr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3.</w:t>
      </w:r>
      <w:r>
        <w:rPr>
          <w:rFonts w:hint="eastAsia" w:ascii="仿宋_GB2312" w:hAnsi="仿宋" w:eastAsia="仿宋_GB2312"/>
          <w:sz w:val="32"/>
          <w:szCs w:val="32"/>
        </w:rPr>
        <w:t>绩效目标需结合实际填报，确保可执行。</w:t>
      </w:r>
    </w:p>
    <w:p>
      <w:pPr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请于收到通知10日内在智慧财政系统完成以上操作，经本单位财务审核，逐级报市科创委资管处、市财政局对口处室、市财政局预算处审批后，下达相应项目指标。</w:t>
      </w:r>
    </w:p>
    <w:p>
      <w:pPr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（联系人：杨蓉；联系电话：88103476）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DA1"/>
    <w:rsid w:val="000725BC"/>
    <w:rsid w:val="001C48B9"/>
    <w:rsid w:val="002207FF"/>
    <w:rsid w:val="002C58E2"/>
    <w:rsid w:val="00330818"/>
    <w:rsid w:val="00540FA3"/>
    <w:rsid w:val="005917A4"/>
    <w:rsid w:val="005E3A9A"/>
    <w:rsid w:val="0064060E"/>
    <w:rsid w:val="006950A8"/>
    <w:rsid w:val="006B3DA1"/>
    <w:rsid w:val="007F4B2E"/>
    <w:rsid w:val="008468D1"/>
    <w:rsid w:val="008E036F"/>
    <w:rsid w:val="00957B8D"/>
    <w:rsid w:val="00983C64"/>
    <w:rsid w:val="00C66195"/>
    <w:rsid w:val="00D654C8"/>
    <w:rsid w:val="00DB05F0"/>
    <w:rsid w:val="00DC2AD6"/>
    <w:rsid w:val="00E00ACE"/>
    <w:rsid w:val="00F53CC8"/>
    <w:rsid w:val="1BCD0705"/>
    <w:rsid w:val="45205EE5"/>
    <w:rsid w:val="5E2F3B9E"/>
    <w:rsid w:val="65C76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310</Characters>
  <Lines>2</Lines>
  <Paragraphs>1</Paragraphs>
  <TotalTime>20</TotalTime>
  <ScaleCrop>false</ScaleCrop>
  <LinksUpToDate>false</LinksUpToDate>
  <CharactersWithSpaces>363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2020-11-16T09:47:00Z</dcterms:created>
  <dc:creator>杨蓉</dc:creator>
  <cp:lastModifiedBy>音节</cp:lastModifiedBy>
  <dcterms:modified xsi:type="dcterms:W3CDTF">2021-03-09T06:37:28Z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