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龙华区创新产品和服务目录认定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（第二批）评审通过名单</w:t>
      </w:r>
    </w:p>
    <w:tbl>
      <w:tblPr>
        <w:tblStyle w:val="3"/>
        <w:tblW w:w="11153" w:type="dxa"/>
        <w:jc w:val="center"/>
        <w:tblInd w:w="-2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5175"/>
        <w:gridCol w:w="5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1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企业名称</w:t>
            </w:r>
          </w:p>
        </w:tc>
        <w:tc>
          <w:tcPr>
            <w:tcW w:w="50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51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深圳市英维克科技股份有限公司</w:t>
            </w:r>
          </w:p>
        </w:tc>
        <w:tc>
          <w:tcPr>
            <w:tcW w:w="50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数据中心高效节能蒸发冷却冷水机组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51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深圳市英维克科技股份有限公司</w:t>
            </w:r>
          </w:p>
        </w:tc>
        <w:tc>
          <w:tcPr>
            <w:tcW w:w="50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机房精密空调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51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深圳市英维克健康环境科技有限公司</w:t>
            </w:r>
          </w:p>
        </w:tc>
        <w:tc>
          <w:tcPr>
            <w:tcW w:w="50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空气环境机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51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深圳市轴心自控技术有限公司</w:t>
            </w:r>
          </w:p>
        </w:tc>
        <w:tc>
          <w:tcPr>
            <w:tcW w:w="50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多自由度点胶系统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51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深圳市联得自动化装备股份有限公司</w:t>
            </w:r>
          </w:p>
        </w:tc>
        <w:tc>
          <w:tcPr>
            <w:tcW w:w="50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固态光学胶贴合机（3D贴合设备）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51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深圳市隆利科技股份有限公司</w:t>
            </w:r>
          </w:p>
        </w:tc>
        <w:tc>
          <w:tcPr>
            <w:tcW w:w="50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 xml:space="preserve">Mini-LED 显示模组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51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深圳市理德铭科技股份有限公司</w:t>
            </w:r>
          </w:p>
        </w:tc>
        <w:tc>
          <w:tcPr>
            <w:tcW w:w="50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快速精准传输数据线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51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深圳开源互联网安全技术有限公司</w:t>
            </w:r>
          </w:p>
        </w:tc>
        <w:tc>
          <w:tcPr>
            <w:tcW w:w="50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开源网安代码审核平台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51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深圳开源互联网安全技术有限公司</w:t>
            </w:r>
          </w:p>
        </w:tc>
        <w:tc>
          <w:tcPr>
            <w:tcW w:w="50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开源网安灰盒安全测试平台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51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深圳开源互联网安全技术有限公司</w:t>
            </w:r>
          </w:p>
        </w:tc>
        <w:tc>
          <w:tcPr>
            <w:tcW w:w="50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开源组件安全及合规管理平台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51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深圳市科奈信科技有限公司</w:t>
            </w:r>
          </w:p>
        </w:tc>
        <w:tc>
          <w:tcPr>
            <w:tcW w:w="50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Cannice A801 TWS蓝牙耳机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51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深圳市质能达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电子科技有限公司</w:t>
            </w:r>
          </w:p>
        </w:tc>
        <w:tc>
          <w:tcPr>
            <w:tcW w:w="50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LED灯饰产品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51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深圳市道尔智控科技股份有限公司</w:t>
            </w:r>
          </w:p>
        </w:tc>
        <w:tc>
          <w:tcPr>
            <w:tcW w:w="50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道尔智能停车场管理系统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51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深圳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鹏科技有限公司</w:t>
            </w:r>
          </w:p>
        </w:tc>
        <w:tc>
          <w:tcPr>
            <w:tcW w:w="5093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满足国际安全返港要求的豪华邮轮LLL消防应急紧急疏散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低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  <w:t>位照明系统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right="0" w:rightChars="0" w:hanging="960" w:hangingChars="300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F1842"/>
    <w:rsid w:val="006E6D08"/>
    <w:rsid w:val="183C3A57"/>
    <w:rsid w:val="20BD0E7E"/>
    <w:rsid w:val="21896348"/>
    <w:rsid w:val="5A4F1842"/>
    <w:rsid w:val="66EC7163"/>
    <w:rsid w:val="70193F70"/>
    <w:rsid w:val="7B81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2021-02-04T08:04:00Z</dcterms:created>
  <dc:creator>徐勇科</dc:creator>
  <cp:lastModifiedBy>徐勇科</cp:lastModifiedBy>
  <dcterms:modified xsi:type="dcterms:W3CDTF">2021-03-08T03:58:04Z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