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F72" w:rsidRPr="00B57A38" w:rsidRDefault="00CC2F72" w:rsidP="00CC2F72">
      <w:pPr>
        <w:autoSpaceDE w:val="0"/>
        <w:autoSpaceDN w:val="0"/>
        <w:adjustRightInd w:val="0"/>
        <w:spacing w:line="600" w:lineRule="exact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附件</w:t>
      </w:r>
      <w:r w:rsidRPr="00B57A38">
        <w:rPr>
          <w:rFonts w:eastAsia="仿宋_GB2312"/>
          <w:kern w:val="0"/>
          <w:sz w:val="32"/>
          <w:szCs w:val="32"/>
        </w:rPr>
        <w:t>1</w:t>
      </w:r>
    </w:p>
    <w:p w:rsidR="00CC2F72" w:rsidRPr="00B57A38" w:rsidRDefault="00CC2F72" w:rsidP="00CC2F72">
      <w:pPr>
        <w:spacing w:line="600" w:lineRule="exact"/>
        <w:rPr>
          <w:rFonts w:eastAsia="仿宋_GB2312"/>
          <w:kern w:val="0"/>
          <w:sz w:val="32"/>
          <w:szCs w:val="32"/>
        </w:rPr>
      </w:pPr>
    </w:p>
    <w:p w:rsidR="00CC2F72" w:rsidRPr="00B57A38" w:rsidRDefault="00CC2F72" w:rsidP="00CC2F72">
      <w:pPr>
        <w:spacing w:line="600" w:lineRule="exact"/>
        <w:jc w:val="center"/>
        <w:rPr>
          <w:rFonts w:eastAsia="方正小标宋_GBK"/>
          <w:bCs/>
          <w:color w:val="010101"/>
          <w:sz w:val="44"/>
          <w:szCs w:val="44"/>
        </w:rPr>
      </w:pPr>
      <w:r w:rsidRPr="00B57A38">
        <w:rPr>
          <w:rFonts w:eastAsia="方正小标宋_GBK"/>
          <w:bCs/>
          <w:color w:val="010101"/>
          <w:sz w:val="44"/>
          <w:szCs w:val="44"/>
        </w:rPr>
        <w:t>产业园区提质增效策划方案编制指引</w:t>
      </w:r>
    </w:p>
    <w:p w:rsidR="00CC2F72" w:rsidRPr="00B57A38" w:rsidRDefault="00CC2F72" w:rsidP="00CC2F72">
      <w:pPr>
        <w:spacing w:line="600" w:lineRule="exact"/>
        <w:jc w:val="center"/>
        <w:rPr>
          <w:b/>
        </w:rPr>
      </w:pP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B57A38">
        <w:rPr>
          <w:rFonts w:eastAsia="黑体"/>
          <w:sz w:val="32"/>
          <w:szCs w:val="32"/>
        </w:rPr>
        <w:t>一、方案编制总体要求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1.</w:t>
      </w:r>
      <w:r w:rsidRPr="00B57A38">
        <w:rPr>
          <w:rFonts w:eastAsia="仿宋_GB2312"/>
          <w:kern w:val="0"/>
          <w:sz w:val="32"/>
          <w:szCs w:val="32"/>
        </w:rPr>
        <w:t>方案应简明扼要、言简意赅、信息充分，避免表述冗余繁杂。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2.</w:t>
      </w:r>
      <w:r w:rsidRPr="00B57A38">
        <w:rPr>
          <w:rFonts w:eastAsia="仿宋_GB2312"/>
          <w:kern w:val="0"/>
          <w:sz w:val="32"/>
          <w:szCs w:val="32"/>
        </w:rPr>
        <w:t>方案统一采用</w:t>
      </w:r>
      <w:r w:rsidRPr="00B57A38">
        <w:rPr>
          <w:rFonts w:eastAsia="仿宋_GB2312"/>
          <w:kern w:val="0"/>
          <w:sz w:val="32"/>
          <w:szCs w:val="32"/>
        </w:rPr>
        <w:t>A4</w:t>
      </w:r>
      <w:r w:rsidRPr="00B57A38">
        <w:rPr>
          <w:rFonts w:eastAsia="仿宋_GB2312"/>
          <w:kern w:val="0"/>
          <w:sz w:val="32"/>
          <w:szCs w:val="32"/>
        </w:rPr>
        <w:t>白纸（非铜版纸）双面打印（涉及图片、照片等色彩敏感度较高的页码宜用彩色打印）。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黑体"/>
          <w:sz w:val="32"/>
          <w:szCs w:val="32"/>
        </w:rPr>
      </w:pPr>
      <w:r w:rsidRPr="00B57A38">
        <w:rPr>
          <w:rFonts w:eastAsia="黑体"/>
          <w:sz w:val="32"/>
          <w:szCs w:val="32"/>
        </w:rPr>
        <w:t>二、方案编制的内容框架</w:t>
      </w:r>
    </w:p>
    <w:p w:rsidR="00CC2F72" w:rsidRPr="00B57A38" w:rsidRDefault="00CC2F72" w:rsidP="00CC2F72">
      <w:pPr>
        <w:spacing w:line="600" w:lineRule="exact"/>
        <w:rPr>
          <w:rFonts w:eastAsia="黑体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 xml:space="preserve">    </w:t>
      </w:r>
      <w:r w:rsidRPr="00B57A38">
        <w:rPr>
          <w:rFonts w:eastAsia="方正楷体_GBK"/>
          <w:kern w:val="0"/>
          <w:sz w:val="32"/>
          <w:szCs w:val="32"/>
        </w:rPr>
        <w:t>（一）申报单位概况（简要）。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方正楷体_GBK"/>
          <w:kern w:val="0"/>
          <w:sz w:val="32"/>
          <w:szCs w:val="32"/>
        </w:rPr>
      </w:pPr>
      <w:r w:rsidRPr="00B57A38">
        <w:rPr>
          <w:rFonts w:eastAsia="仿宋_GB2312"/>
          <w:sz w:val="32"/>
          <w:szCs w:val="28"/>
        </w:rPr>
        <w:t>申报单位主要股东概况</w:t>
      </w:r>
      <w:r>
        <w:rPr>
          <w:rFonts w:eastAsia="仿宋_GB2312" w:hint="eastAsia"/>
          <w:sz w:val="32"/>
          <w:szCs w:val="28"/>
        </w:rPr>
        <w:t>、</w:t>
      </w:r>
      <w:r w:rsidRPr="00B57A38">
        <w:rPr>
          <w:rFonts w:eastAsia="仿宋_GB2312"/>
          <w:sz w:val="32"/>
          <w:szCs w:val="28"/>
        </w:rPr>
        <w:t>主营业务</w:t>
      </w:r>
      <w:r>
        <w:rPr>
          <w:rFonts w:eastAsia="仿宋_GB2312" w:hint="eastAsia"/>
          <w:sz w:val="32"/>
          <w:szCs w:val="28"/>
        </w:rPr>
        <w:t>、</w:t>
      </w:r>
      <w:r w:rsidRPr="00B57A38">
        <w:rPr>
          <w:rFonts w:eastAsia="仿宋_GB2312"/>
          <w:sz w:val="32"/>
          <w:szCs w:val="28"/>
        </w:rPr>
        <w:t>资产和财务</w:t>
      </w:r>
      <w:r>
        <w:rPr>
          <w:rFonts w:eastAsia="仿宋_GB2312" w:hint="eastAsia"/>
          <w:sz w:val="32"/>
          <w:szCs w:val="28"/>
        </w:rPr>
        <w:t>以及</w:t>
      </w:r>
      <w:r w:rsidRPr="00B57A38">
        <w:rPr>
          <w:rFonts w:eastAsia="仿宋_GB2312"/>
          <w:sz w:val="32"/>
          <w:szCs w:val="28"/>
        </w:rPr>
        <w:t>在行业中的地位和竞争力</w:t>
      </w:r>
      <w:r>
        <w:rPr>
          <w:rFonts w:eastAsia="仿宋_GB2312" w:hint="eastAsia"/>
          <w:sz w:val="32"/>
          <w:szCs w:val="28"/>
        </w:rPr>
        <w:t>等</w:t>
      </w:r>
      <w:r w:rsidRPr="00B57A38">
        <w:rPr>
          <w:rFonts w:eastAsia="仿宋_GB2312"/>
          <w:sz w:val="32"/>
          <w:szCs w:val="28"/>
        </w:rPr>
        <w:t>情况，现有运营园区的成功案例，未来发展战略等。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方正楷体_GBK"/>
          <w:kern w:val="0"/>
          <w:sz w:val="32"/>
          <w:szCs w:val="32"/>
        </w:rPr>
      </w:pPr>
      <w:r w:rsidRPr="00B57A38">
        <w:rPr>
          <w:rFonts w:eastAsia="方正楷体_GBK"/>
          <w:kern w:val="0"/>
          <w:sz w:val="32"/>
          <w:szCs w:val="32"/>
        </w:rPr>
        <w:t>（二）项目基本情况。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1.</w:t>
      </w:r>
      <w:r w:rsidRPr="00B57A38">
        <w:rPr>
          <w:rFonts w:eastAsia="仿宋_GB2312"/>
          <w:kern w:val="0"/>
          <w:sz w:val="32"/>
          <w:szCs w:val="32"/>
        </w:rPr>
        <w:t>项目背景。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2.</w:t>
      </w:r>
      <w:r w:rsidRPr="00B57A38">
        <w:rPr>
          <w:rFonts w:eastAsia="仿宋_GB2312"/>
          <w:kern w:val="0"/>
          <w:sz w:val="32"/>
          <w:szCs w:val="32"/>
        </w:rPr>
        <w:t>项目区位（文字及附图）。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3.</w:t>
      </w:r>
      <w:r w:rsidRPr="00B57A38">
        <w:rPr>
          <w:rFonts w:eastAsia="仿宋_GB2312"/>
          <w:kern w:val="0"/>
          <w:sz w:val="32"/>
          <w:szCs w:val="32"/>
        </w:rPr>
        <w:t>项目现状情况：</w:t>
      </w:r>
    </w:p>
    <w:p w:rsidR="00CC2F72" w:rsidRDefault="00CC2F72" w:rsidP="00CC2F72">
      <w:pPr>
        <w:spacing w:line="600" w:lineRule="exact"/>
        <w:ind w:leftChars="250" w:left="525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（</w:t>
      </w:r>
      <w:r w:rsidRPr="00B57A38">
        <w:rPr>
          <w:rFonts w:eastAsia="仿宋_GB2312"/>
          <w:kern w:val="0"/>
          <w:sz w:val="32"/>
          <w:szCs w:val="32"/>
        </w:rPr>
        <w:t>1</w:t>
      </w:r>
      <w:r w:rsidRPr="00B57A38">
        <w:rPr>
          <w:rFonts w:eastAsia="仿宋_GB2312"/>
          <w:kern w:val="0"/>
          <w:sz w:val="32"/>
          <w:szCs w:val="32"/>
        </w:rPr>
        <w:t>）土地权属情况（权属</w:t>
      </w:r>
      <w:proofErr w:type="gramStart"/>
      <w:r w:rsidRPr="00B57A38">
        <w:rPr>
          <w:rFonts w:eastAsia="仿宋_GB2312"/>
          <w:kern w:val="0"/>
          <w:sz w:val="32"/>
          <w:szCs w:val="32"/>
        </w:rPr>
        <w:t>证书证载信息</w:t>
      </w:r>
      <w:proofErr w:type="gramEnd"/>
      <w:r w:rsidRPr="00B57A38">
        <w:rPr>
          <w:rFonts w:eastAsia="仿宋_GB2312"/>
          <w:kern w:val="0"/>
          <w:sz w:val="32"/>
          <w:szCs w:val="32"/>
        </w:rPr>
        <w:t>，附权属证书）。</w:t>
      </w:r>
    </w:p>
    <w:p w:rsidR="00CC2F72" w:rsidRPr="00B57A38" w:rsidRDefault="00CC2F72" w:rsidP="00CC2F72">
      <w:pPr>
        <w:spacing w:line="600" w:lineRule="exact"/>
        <w:ind w:leftChars="250" w:left="525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（</w:t>
      </w:r>
      <w:r w:rsidRPr="00B57A38">
        <w:rPr>
          <w:rFonts w:eastAsia="仿宋_GB2312"/>
          <w:kern w:val="0"/>
          <w:sz w:val="32"/>
          <w:szCs w:val="32"/>
        </w:rPr>
        <w:t>2</w:t>
      </w:r>
      <w:r w:rsidRPr="00B57A38">
        <w:rPr>
          <w:rFonts w:eastAsia="仿宋_GB2312"/>
          <w:kern w:val="0"/>
          <w:sz w:val="32"/>
          <w:szCs w:val="32"/>
        </w:rPr>
        <w:t>）周边交通情况（航空、港口、轨道交通、高快速路、</w:t>
      </w:r>
    </w:p>
    <w:p w:rsidR="00CC2F72" w:rsidRPr="00B57A38" w:rsidRDefault="00CC2F72" w:rsidP="00CC2F72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城市主次干道、公共交通等相关情况）。</w:t>
      </w:r>
    </w:p>
    <w:p w:rsidR="00CC2F72" w:rsidRPr="00B57A38" w:rsidRDefault="00CC2F72" w:rsidP="00CC2F72">
      <w:pPr>
        <w:spacing w:line="600" w:lineRule="exact"/>
        <w:ind w:firstLineChars="150" w:firstLine="48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（</w:t>
      </w:r>
      <w:r w:rsidRPr="00B57A38">
        <w:rPr>
          <w:rFonts w:eastAsia="仿宋_GB2312"/>
          <w:kern w:val="0"/>
          <w:sz w:val="32"/>
          <w:szCs w:val="32"/>
        </w:rPr>
        <w:t>3</w:t>
      </w:r>
      <w:r w:rsidRPr="00B57A38">
        <w:rPr>
          <w:rFonts w:eastAsia="仿宋_GB2312"/>
          <w:kern w:val="0"/>
          <w:sz w:val="32"/>
          <w:szCs w:val="32"/>
        </w:rPr>
        <w:t>）园区及周边生活配套情况（周边医院、小学、幼儿园、商业综合体、园区内配建员工宿舍等生活配套情况）。</w:t>
      </w:r>
    </w:p>
    <w:p w:rsidR="00CC2F72" w:rsidRPr="00B57A38" w:rsidRDefault="00CC2F72" w:rsidP="00CC2F72">
      <w:pPr>
        <w:spacing w:line="600" w:lineRule="exact"/>
        <w:ind w:firstLineChars="150" w:firstLine="48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lastRenderedPageBreak/>
        <w:t>（</w:t>
      </w:r>
      <w:r w:rsidRPr="00B57A38">
        <w:rPr>
          <w:rFonts w:eastAsia="仿宋_GB2312"/>
          <w:kern w:val="0"/>
          <w:sz w:val="32"/>
          <w:szCs w:val="32"/>
        </w:rPr>
        <w:t>4</w:t>
      </w:r>
      <w:r w:rsidRPr="00B57A38">
        <w:rPr>
          <w:rFonts w:eastAsia="仿宋_GB2312"/>
          <w:kern w:val="0"/>
          <w:sz w:val="32"/>
          <w:szCs w:val="32"/>
        </w:rPr>
        <w:t>）现状建设情况（建筑栋数、层数、建筑面积、产权面积等，</w:t>
      </w:r>
      <w:proofErr w:type="gramStart"/>
      <w:r w:rsidRPr="00B57A38">
        <w:rPr>
          <w:rFonts w:eastAsia="仿宋_GB2312"/>
          <w:kern w:val="0"/>
          <w:sz w:val="32"/>
          <w:szCs w:val="32"/>
        </w:rPr>
        <w:t>附现场</w:t>
      </w:r>
      <w:proofErr w:type="gramEnd"/>
      <w:r w:rsidRPr="00B57A38">
        <w:rPr>
          <w:rFonts w:eastAsia="仿宋_GB2312"/>
          <w:kern w:val="0"/>
          <w:sz w:val="32"/>
          <w:szCs w:val="32"/>
        </w:rPr>
        <w:t>照片、</w:t>
      </w:r>
      <w:proofErr w:type="gramStart"/>
      <w:r w:rsidRPr="00B57A38">
        <w:rPr>
          <w:rFonts w:eastAsia="仿宋_GB2312"/>
          <w:kern w:val="0"/>
          <w:sz w:val="32"/>
          <w:szCs w:val="32"/>
        </w:rPr>
        <w:t>叠加四</w:t>
      </w:r>
      <w:proofErr w:type="gramEnd"/>
      <w:r w:rsidRPr="00B57A38">
        <w:rPr>
          <w:rFonts w:eastAsia="仿宋_GB2312"/>
          <w:kern w:val="0"/>
          <w:sz w:val="32"/>
          <w:szCs w:val="32"/>
        </w:rPr>
        <w:t>至范围的卫星图或地形图等）。</w:t>
      </w:r>
    </w:p>
    <w:p w:rsidR="00CC2F72" w:rsidRPr="00B57A38" w:rsidRDefault="00CC2F72" w:rsidP="00CC2F72">
      <w:pPr>
        <w:spacing w:line="600" w:lineRule="exact"/>
        <w:ind w:firstLineChars="150" w:firstLine="48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（</w:t>
      </w:r>
      <w:r w:rsidRPr="00B57A38">
        <w:rPr>
          <w:rFonts w:eastAsia="仿宋_GB2312"/>
          <w:kern w:val="0"/>
          <w:sz w:val="32"/>
          <w:szCs w:val="32"/>
        </w:rPr>
        <w:t>5</w:t>
      </w:r>
      <w:r w:rsidRPr="00B57A38">
        <w:rPr>
          <w:rFonts w:eastAsia="仿宋_GB2312"/>
          <w:kern w:val="0"/>
          <w:sz w:val="32"/>
          <w:szCs w:val="32"/>
        </w:rPr>
        <w:t>）现状产业情况（现状产业分类、现状企业数量、主导产业企业数量、园区内企业</w:t>
      </w:r>
      <w:r w:rsidRPr="00B57A38">
        <w:rPr>
          <w:rFonts w:eastAsia="仿宋_GB2312"/>
          <w:kern w:val="0"/>
          <w:sz w:val="32"/>
          <w:szCs w:val="32"/>
        </w:rPr>
        <w:t>20</w:t>
      </w:r>
      <w:r>
        <w:rPr>
          <w:rFonts w:eastAsia="仿宋_GB2312"/>
          <w:kern w:val="0"/>
          <w:sz w:val="32"/>
          <w:szCs w:val="32"/>
        </w:rPr>
        <w:t>20</w:t>
      </w:r>
      <w:r w:rsidRPr="00B57A38">
        <w:rPr>
          <w:rFonts w:eastAsia="仿宋_GB2312"/>
          <w:kern w:val="0"/>
          <w:sz w:val="32"/>
          <w:szCs w:val="32"/>
        </w:rPr>
        <w:t>年营业收入总额、园区内企业</w:t>
      </w:r>
      <w:r w:rsidRPr="00B57A38">
        <w:rPr>
          <w:rFonts w:eastAsia="仿宋_GB2312"/>
          <w:kern w:val="0"/>
          <w:sz w:val="32"/>
          <w:szCs w:val="32"/>
        </w:rPr>
        <w:t>20</w:t>
      </w:r>
      <w:r>
        <w:rPr>
          <w:rFonts w:eastAsia="仿宋_GB2312"/>
          <w:kern w:val="0"/>
          <w:sz w:val="32"/>
          <w:szCs w:val="32"/>
        </w:rPr>
        <w:t>20</w:t>
      </w:r>
      <w:r w:rsidRPr="00B57A38">
        <w:rPr>
          <w:rFonts w:eastAsia="仿宋_GB2312"/>
          <w:kern w:val="0"/>
          <w:sz w:val="32"/>
          <w:szCs w:val="32"/>
        </w:rPr>
        <w:t>年总纳税额、单位建筑面积产出等）。</w:t>
      </w:r>
    </w:p>
    <w:p w:rsidR="00CC2F72" w:rsidRPr="00A60FA8" w:rsidRDefault="00CC2F72" w:rsidP="00CC2F72">
      <w:pPr>
        <w:spacing w:line="60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 w:rsidRPr="00A60FA8">
        <w:rPr>
          <w:rFonts w:eastAsia="仿宋_GB2312"/>
          <w:color w:val="000000"/>
          <w:kern w:val="0"/>
          <w:sz w:val="32"/>
          <w:szCs w:val="32"/>
        </w:rPr>
        <w:t>4.</w:t>
      </w:r>
      <w:r w:rsidRPr="00A60FA8">
        <w:rPr>
          <w:rFonts w:eastAsia="仿宋_GB2312"/>
          <w:color w:val="000000"/>
          <w:kern w:val="0"/>
          <w:sz w:val="32"/>
          <w:szCs w:val="32"/>
        </w:rPr>
        <w:t>前期有无纳入城市更新</w:t>
      </w:r>
      <w:r w:rsidRPr="00A60FA8">
        <w:rPr>
          <w:rFonts w:eastAsia="仿宋_GB2312" w:hint="eastAsia"/>
          <w:color w:val="000000"/>
          <w:kern w:val="0"/>
          <w:sz w:val="32"/>
          <w:szCs w:val="32"/>
        </w:rPr>
        <w:t>项目</w:t>
      </w:r>
      <w:r w:rsidRPr="00A60FA8">
        <w:rPr>
          <w:rFonts w:eastAsia="仿宋_GB2312"/>
          <w:color w:val="000000"/>
          <w:kern w:val="0"/>
          <w:sz w:val="32"/>
          <w:szCs w:val="32"/>
        </w:rPr>
        <w:t>计划，如有，则提供城市更新</w:t>
      </w:r>
      <w:r w:rsidRPr="00A60FA8">
        <w:rPr>
          <w:rFonts w:eastAsia="仿宋_GB2312" w:hint="eastAsia"/>
          <w:color w:val="000000"/>
          <w:kern w:val="0"/>
          <w:sz w:val="32"/>
          <w:szCs w:val="32"/>
        </w:rPr>
        <w:t>项目</w:t>
      </w:r>
      <w:r w:rsidRPr="00A60FA8">
        <w:rPr>
          <w:rFonts w:eastAsia="仿宋_GB2312"/>
          <w:color w:val="000000"/>
          <w:kern w:val="0"/>
          <w:sz w:val="32"/>
          <w:szCs w:val="32"/>
        </w:rPr>
        <w:t>计划、资金计划、标图建库、城市更新方案批复进展等相关说明。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方正楷体_GBK"/>
          <w:kern w:val="0"/>
          <w:sz w:val="32"/>
          <w:szCs w:val="32"/>
        </w:rPr>
      </w:pPr>
      <w:r w:rsidRPr="00B57A38">
        <w:rPr>
          <w:rFonts w:eastAsia="方正楷体_GBK"/>
          <w:kern w:val="0"/>
          <w:sz w:val="32"/>
          <w:szCs w:val="32"/>
        </w:rPr>
        <w:t>（三）相关规划信息核查情况。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1.</w:t>
      </w:r>
      <w:r w:rsidRPr="00B57A38">
        <w:rPr>
          <w:rFonts w:eastAsia="仿宋_GB2312"/>
          <w:kern w:val="0"/>
          <w:sz w:val="32"/>
          <w:szCs w:val="32"/>
        </w:rPr>
        <w:t>广州市城市总体规划（项目有无涉及禁建区、限建区、</w:t>
      </w:r>
      <w:r w:rsidRPr="00B57A38">
        <w:rPr>
          <w:rFonts w:eastAsia="仿宋_GB2312"/>
          <w:kern w:val="0"/>
          <w:sz w:val="32"/>
          <w:szCs w:val="32"/>
        </w:rPr>
        <w:t>“</w:t>
      </w:r>
      <w:r w:rsidRPr="00B57A38">
        <w:rPr>
          <w:rFonts w:eastAsia="仿宋_GB2312"/>
          <w:kern w:val="0"/>
          <w:sz w:val="32"/>
          <w:szCs w:val="32"/>
        </w:rPr>
        <w:t>四线</w:t>
      </w:r>
      <w:r w:rsidRPr="00B57A38">
        <w:rPr>
          <w:rFonts w:eastAsia="仿宋_GB2312"/>
          <w:kern w:val="0"/>
          <w:sz w:val="32"/>
          <w:szCs w:val="32"/>
        </w:rPr>
        <w:t>”</w:t>
      </w:r>
      <w:r w:rsidRPr="00B57A38">
        <w:rPr>
          <w:rFonts w:eastAsia="仿宋_GB2312"/>
          <w:kern w:val="0"/>
          <w:sz w:val="32"/>
          <w:szCs w:val="32"/>
        </w:rPr>
        <w:t>等）。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2.</w:t>
      </w:r>
      <w:r w:rsidRPr="00B57A38">
        <w:rPr>
          <w:rFonts w:eastAsia="仿宋_GB2312"/>
          <w:kern w:val="0"/>
          <w:sz w:val="32"/>
          <w:szCs w:val="32"/>
        </w:rPr>
        <w:t>土地利用总体规划（项目有无涉及规划农用地等）。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3.</w:t>
      </w:r>
      <w:r w:rsidRPr="00B57A38">
        <w:rPr>
          <w:rFonts w:eastAsia="仿宋_GB2312"/>
          <w:kern w:val="0"/>
          <w:sz w:val="32"/>
          <w:szCs w:val="32"/>
        </w:rPr>
        <w:t>城乡控制性详细规划（规划用地性质及经济技术指标等）。</w:t>
      </w:r>
    </w:p>
    <w:p w:rsidR="00CC2F72" w:rsidRPr="00A62DC1" w:rsidRDefault="00CC2F72" w:rsidP="00CC2F72">
      <w:pPr>
        <w:spacing w:line="600" w:lineRule="exact"/>
        <w:ind w:firstLineChars="200" w:firstLine="640"/>
        <w:rPr>
          <w:rFonts w:eastAsia="仿宋_GB2312" w:hint="eastAsia"/>
          <w:color w:val="000000"/>
          <w:kern w:val="0"/>
          <w:sz w:val="32"/>
          <w:szCs w:val="32"/>
        </w:rPr>
      </w:pPr>
      <w:r w:rsidRPr="00A60FA8">
        <w:rPr>
          <w:rFonts w:eastAsia="仿宋_GB2312"/>
          <w:color w:val="000000"/>
          <w:kern w:val="0"/>
          <w:sz w:val="32"/>
          <w:szCs w:val="32"/>
        </w:rPr>
        <w:t>4.</w:t>
      </w:r>
      <w:r w:rsidRPr="00A62DC1">
        <w:rPr>
          <w:rFonts w:eastAsia="仿宋_GB2312" w:hint="eastAsia"/>
          <w:color w:val="000000"/>
          <w:kern w:val="0"/>
          <w:sz w:val="32"/>
          <w:szCs w:val="32"/>
        </w:rPr>
        <w:t>广州市工业</w:t>
      </w:r>
      <w:r w:rsidRPr="00A62DC1">
        <w:rPr>
          <w:rFonts w:eastAsia="仿宋_GB2312"/>
          <w:color w:val="000000"/>
          <w:kern w:val="0"/>
          <w:sz w:val="32"/>
          <w:szCs w:val="32"/>
        </w:rPr>
        <w:t>产业区块（</w:t>
      </w:r>
      <w:r w:rsidRPr="00A62DC1">
        <w:rPr>
          <w:rFonts w:eastAsia="仿宋_GB2312" w:hint="eastAsia"/>
          <w:color w:val="000000"/>
          <w:kern w:val="0"/>
          <w:sz w:val="32"/>
          <w:szCs w:val="32"/>
        </w:rPr>
        <w:t>是否</w:t>
      </w:r>
      <w:r w:rsidRPr="00A62DC1">
        <w:rPr>
          <w:rFonts w:eastAsia="仿宋_GB2312"/>
          <w:color w:val="000000"/>
          <w:kern w:val="0"/>
          <w:sz w:val="32"/>
          <w:szCs w:val="32"/>
        </w:rPr>
        <w:t>位于工业产业区块内</w:t>
      </w:r>
      <w:r w:rsidRPr="00A62DC1">
        <w:rPr>
          <w:rFonts w:eastAsia="仿宋_GB2312" w:hint="eastAsia"/>
          <w:color w:val="000000"/>
          <w:kern w:val="0"/>
          <w:sz w:val="32"/>
          <w:szCs w:val="32"/>
        </w:rPr>
        <w:t>，</w:t>
      </w:r>
      <w:r w:rsidRPr="00A62DC1">
        <w:rPr>
          <w:rFonts w:eastAsia="仿宋_GB2312"/>
          <w:color w:val="000000"/>
          <w:kern w:val="0"/>
          <w:sz w:val="32"/>
          <w:szCs w:val="32"/>
        </w:rPr>
        <w:t>如</w:t>
      </w:r>
      <w:r w:rsidRPr="00A62DC1">
        <w:rPr>
          <w:rFonts w:eastAsia="仿宋_GB2312" w:hint="eastAsia"/>
          <w:color w:val="000000"/>
          <w:kern w:val="0"/>
          <w:sz w:val="32"/>
          <w:szCs w:val="32"/>
        </w:rPr>
        <w:t>位于</w:t>
      </w:r>
      <w:r w:rsidRPr="00A62DC1">
        <w:rPr>
          <w:rFonts w:eastAsia="仿宋_GB2312"/>
          <w:color w:val="000000"/>
          <w:kern w:val="0"/>
          <w:sz w:val="32"/>
          <w:szCs w:val="32"/>
        </w:rPr>
        <w:t>区块内</w:t>
      </w:r>
      <w:r w:rsidRPr="00A62DC1">
        <w:rPr>
          <w:rFonts w:eastAsia="仿宋_GB2312" w:hint="eastAsia"/>
          <w:color w:val="000000"/>
          <w:kern w:val="0"/>
          <w:sz w:val="32"/>
          <w:szCs w:val="32"/>
        </w:rPr>
        <w:t>属于</w:t>
      </w:r>
      <w:r w:rsidRPr="00A62DC1">
        <w:rPr>
          <w:rFonts w:eastAsia="仿宋_GB2312"/>
          <w:color w:val="000000"/>
          <w:kern w:val="0"/>
          <w:sz w:val="32"/>
          <w:szCs w:val="32"/>
        </w:rPr>
        <w:t>一级线还是二级线</w:t>
      </w:r>
      <w:r w:rsidRPr="00A62DC1">
        <w:rPr>
          <w:rFonts w:eastAsia="仿宋_GB2312" w:hint="eastAsia"/>
          <w:color w:val="000000"/>
          <w:kern w:val="0"/>
          <w:sz w:val="32"/>
          <w:szCs w:val="32"/>
        </w:rPr>
        <w:t>、</w:t>
      </w:r>
      <w:r w:rsidRPr="00A62DC1">
        <w:rPr>
          <w:rFonts w:eastAsia="仿宋_GB2312"/>
          <w:color w:val="000000"/>
          <w:kern w:val="0"/>
          <w:sz w:val="32"/>
          <w:szCs w:val="32"/>
        </w:rPr>
        <w:t>区块内</w:t>
      </w:r>
      <w:r w:rsidRPr="00A62DC1">
        <w:rPr>
          <w:rFonts w:eastAsia="仿宋_GB2312" w:hint="eastAsia"/>
          <w:color w:val="000000"/>
          <w:kern w:val="0"/>
          <w:sz w:val="32"/>
          <w:szCs w:val="32"/>
        </w:rPr>
        <w:t>占地</w:t>
      </w:r>
      <w:r w:rsidRPr="00A62DC1">
        <w:rPr>
          <w:rFonts w:eastAsia="仿宋_GB2312"/>
          <w:color w:val="000000"/>
          <w:kern w:val="0"/>
          <w:sz w:val="32"/>
          <w:szCs w:val="32"/>
        </w:rPr>
        <w:t>面积</w:t>
      </w:r>
      <w:r w:rsidRPr="00A62DC1">
        <w:rPr>
          <w:rFonts w:eastAsia="仿宋_GB2312" w:hint="eastAsia"/>
          <w:color w:val="000000"/>
          <w:kern w:val="0"/>
          <w:sz w:val="32"/>
          <w:szCs w:val="32"/>
        </w:rPr>
        <w:t>等</w:t>
      </w:r>
      <w:r w:rsidRPr="00A62DC1">
        <w:rPr>
          <w:rFonts w:eastAsia="仿宋_GB2312"/>
          <w:color w:val="000000"/>
          <w:kern w:val="0"/>
          <w:sz w:val="32"/>
          <w:szCs w:val="32"/>
        </w:rPr>
        <w:t>）</w:t>
      </w:r>
      <w:r w:rsidRPr="00A62DC1">
        <w:rPr>
          <w:rFonts w:eastAsia="仿宋_GB2312" w:hint="eastAsia"/>
          <w:color w:val="000000"/>
          <w:kern w:val="0"/>
          <w:sz w:val="32"/>
          <w:szCs w:val="32"/>
        </w:rPr>
        <w:t>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5.</w:t>
      </w:r>
      <w:r w:rsidRPr="00B57A38">
        <w:rPr>
          <w:rFonts w:eastAsia="仿宋_GB2312"/>
          <w:kern w:val="0"/>
          <w:sz w:val="32"/>
          <w:szCs w:val="32"/>
        </w:rPr>
        <w:t>产业规划（所在区域的省、市、</w:t>
      </w:r>
      <w:proofErr w:type="gramStart"/>
      <w:r w:rsidRPr="00B57A38">
        <w:rPr>
          <w:rFonts w:eastAsia="仿宋_GB2312"/>
          <w:kern w:val="0"/>
          <w:sz w:val="32"/>
          <w:szCs w:val="32"/>
        </w:rPr>
        <w:t>区产业</w:t>
      </w:r>
      <w:proofErr w:type="gramEnd"/>
      <w:r w:rsidRPr="00B57A38">
        <w:rPr>
          <w:rFonts w:eastAsia="仿宋_GB2312"/>
          <w:kern w:val="0"/>
          <w:sz w:val="32"/>
          <w:szCs w:val="32"/>
        </w:rPr>
        <w:t>规划情况，包括产业发展重点领域、布局等）。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方正楷体_GBK"/>
          <w:kern w:val="0"/>
          <w:sz w:val="32"/>
          <w:szCs w:val="32"/>
        </w:rPr>
      </w:pPr>
      <w:r w:rsidRPr="00B57A38">
        <w:rPr>
          <w:rFonts w:eastAsia="方正楷体_GBK"/>
          <w:kern w:val="0"/>
          <w:sz w:val="32"/>
          <w:szCs w:val="32"/>
        </w:rPr>
        <w:t>（四）提质增效实施路径策划。</w:t>
      </w:r>
    </w:p>
    <w:p w:rsidR="00CC2F72" w:rsidRPr="00A60FA8" w:rsidRDefault="00CC2F72" w:rsidP="00CC2F7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D7267B">
        <w:rPr>
          <w:rFonts w:eastAsia="仿宋_GB2312"/>
          <w:kern w:val="0"/>
          <w:sz w:val="32"/>
          <w:szCs w:val="32"/>
        </w:rPr>
        <w:t>1.</w:t>
      </w:r>
      <w:r w:rsidRPr="00D7267B">
        <w:rPr>
          <w:rFonts w:eastAsia="仿宋_GB2312"/>
          <w:kern w:val="0"/>
          <w:sz w:val="32"/>
          <w:szCs w:val="32"/>
        </w:rPr>
        <w:t>园区产业发展定位，</w:t>
      </w:r>
      <w:r w:rsidRPr="00A60FA8">
        <w:rPr>
          <w:rFonts w:eastAsia="仿宋_GB2312"/>
          <w:sz w:val="32"/>
          <w:szCs w:val="28"/>
        </w:rPr>
        <w:t>项目建设目标等（分总目标及年度阶段目标）</w:t>
      </w:r>
      <w:r w:rsidRPr="00D7267B">
        <w:rPr>
          <w:rFonts w:eastAsia="仿宋_GB2312"/>
          <w:sz w:val="32"/>
          <w:szCs w:val="28"/>
        </w:rPr>
        <w:t>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2.</w:t>
      </w:r>
      <w:r w:rsidRPr="00B57A38">
        <w:rPr>
          <w:rFonts w:eastAsia="仿宋_GB2312"/>
          <w:kern w:val="0"/>
          <w:sz w:val="32"/>
          <w:szCs w:val="32"/>
        </w:rPr>
        <w:t>提质增效路径</w:t>
      </w:r>
      <w:r w:rsidRPr="00B57A38">
        <w:rPr>
          <w:rFonts w:eastAsia="仿宋_GB2312"/>
          <w:kern w:val="0"/>
          <w:sz w:val="32"/>
          <w:szCs w:val="32"/>
        </w:rPr>
        <w:t>——</w:t>
      </w:r>
      <w:r w:rsidRPr="00B57A38">
        <w:rPr>
          <w:rFonts w:eastAsia="仿宋_GB2312"/>
          <w:kern w:val="0"/>
          <w:sz w:val="32"/>
          <w:szCs w:val="32"/>
        </w:rPr>
        <w:t>基建（是否涉及建构筑物的加建、改建、扩建；是否涉及</w:t>
      </w:r>
      <w:proofErr w:type="gramStart"/>
      <w:r w:rsidRPr="00B57A38">
        <w:rPr>
          <w:rFonts w:eastAsia="仿宋_GB2312"/>
          <w:kern w:val="0"/>
          <w:sz w:val="32"/>
          <w:szCs w:val="32"/>
        </w:rPr>
        <w:t>现状建</w:t>
      </w:r>
      <w:proofErr w:type="gramEnd"/>
      <w:r w:rsidRPr="00B57A38">
        <w:rPr>
          <w:rFonts w:eastAsia="仿宋_GB2312"/>
          <w:kern w:val="0"/>
          <w:sz w:val="32"/>
          <w:szCs w:val="32"/>
        </w:rPr>
        <w:t>构筑物的内外装修；园区内环</w:t>
      </w:r>
      <w:r w:rsidRPr="00B57A38">
        <w:rPr>
          <w:rFonts w:eastAsia="仿宋_GB2312"/>
          <w:kern w:val="0"/>
          <w:sz w:val="32"/>
          <w:szCs w:val="32"/>
        </w:rPr>
        <w:lastRenderedPageBreak/>
        <w:t>境提升工程等。如涉及，</w:t>
      </w:r>
      <w:r w:rsidRPr="00B57A38">
        <w:rPr>
          <w:rFonts w:eastAsia="仿宋_GB2312"/>
          <w:sz w:val="32"/>
          <w:szCs w:val="32"/>
        </w:rPr>
        <w:t>应同步提供总平面规划初步方案、建筑设计初步方案、效果图等）。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sz w:val="32"/>
          <w:szCs w:val="32"/>
        </w:rPr>
        <w:t>3.</w:t>
      </w:r>
      <w:r w:rsidRPr="00B57A38">
        <w:t xml:space="preserve"> </w:t>
      </w:r>
      <w:r w:rsidRPr="00B57A38">
        <w:rPr>
          <w:rFonts w:eastAsia="仿宋_GB2312"/>
          <w:sz w:val="32"/>
          <w:szCs w:val="32"/>
        </w:rPr>
        <w:t>提质增效路径</w:t>
      </w:r>
      <w:r w:rsidRPr="00B57A38">
        <w:rPr>
          <w:rFonts w:eastAsia="仿宋_GB2312"/>
          <w:sz w:val="32"/>
          <w:szCs w:val="32"/>
        </w:rPr>
        <w:t>——</w:t>
      </w:r>
      <w:r w:rsidRPr="00B57A38">
        <w:rPr>
          <w:rFonts w:eastAsia="仿宋_GB2312"/>
          <w:sz w:val="32"/>
          <w:szCs w:val="32"/>
        </w:rPr>
        <w:t>功能布局（主要体现项目改造完成</w:t>
      </w:r>
      <w:proofErr w:type="gramStart"/>
      <w:r w:rsidRPr="00B57A38">
        <w:rPr>
          <w:rFonts w:eastAsia="仿宋_GB2312"/>
          <w:sz w:val="32"/>
          <w:szCs w:val="32"/>
        </w:rPr>
        <w:t>后空间</w:t>
      </w:r>
      <w:proofErr w:type="gramEnd"/>
      <w:r w:rsidRPr="00B57A38">
        <w:rPr>
          <w:rFonts w:eastAsia="仿宋_GB2312"/>
          <w:sz w:val="32"/>
          <w:szCs w:val="32"/>
        </w:rPr>
        <w:t>功能布局规划，如每一单元建筑物的用途及功能等）。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4.</w:t>
      </w:r>
      <w:r w:rsidRPr="00B57A38">
        <w:rPr>
          <w:rFonts w:eastAsia="仿宋_GB2312"/>
          <w:kern w:val="0"/>
          <w:sz w:val="32"/>
          <w:szCs w:val="32"/>
        </w:rPr>
        <w:t>提质增效路径</w:t>
      </w:r>
      <w:r w:rsidRPr="00B57A38">
        <w:rPr>
          <w:rFonts w:eastAsia="仿宋_GB2312"/>
          <w:kern w:val="0"/>
          <w:sz w:val="32"/>
          <w:szCs w:val="32"/>
        </w:rPr>
        <w:t>——</w:t>
      </w:r>
      <w:r w:rsidRPr="00B57A38">
        <w:rPr>
          <w:rFonts w:eastAsia="仿宋_GB2312"/>
          <w:kern w:val="0"/>
          <w:sz w:val="32"/>
          <w:szCs w:val="32"/>
        </w:rPr>
        <w:t>产业导入（在谈及意向落户企业情况，</w:t>
      </w:r>
      <w:r w:rsidRPr="00A60FA8">
        <w:rPr>
          <w:rFonts w:eastAsia="仿宋_GB2312"/>
          <w:color w:val="000000"/>
          <w:kern w:val="0"/>
          <w:sz w:val="32"/>
          <w:szCs w:val="32"/>
        </w:rPr>
        <w:t>主导产业链招商，</w:t>
      </w:r>
      <w:r w:rsidRPr="00A60FA8">
        <w:rPr>
          <w:rFonts w:eastAsia="仿宋_GB2312"/>
          <w:color w:val="000000"/>
          <w:sz w:val="32"/>
          <w:szCs w:val="32"/>
        </w:rPr>
        <w:t>预期产出效益如单位面积产值、税收等</w:t>
      </w:r>
      <w:r w:rsidRPr="00B57A38">
        <w:rPr>
          <w:rFonts w:eastAsia="仿宋_GB2312"/>
          <w:sz w:val="32"/>
          <w:szCs w:val="32"/>
        </w:rPr>
        <w:t>，园区原有</w:t>
      </w:r>
      <w:r w:rsidRPr="00B57A38">
        <w:rPr>
          <w:rFonts w:eastAsia="仿宋_GB2312"/>
          <w:kern w:val="0"/>
          <w:sz w:val="32"/>
          <w:szCs w:val="32"/>
        </w:rPr>
        <w:t>落后产能的退出计划等</w:t>
      </w:r>
      <w:r w:rsidRPr="00B57A38">
        <w:rPr>
          <w:rFonts w:eastAsia="仿宋_GB2312"/>
          <w:sz w:val="32"/>
          <w:szCs w:val="32"/>
        </w:rPr>
        <w:t>）。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B57A38">
        <w:rPr>
          <w:rFonts w:eastAsia="仿宋_GB2312"/>
          <w:sz w:val="32"/>
          <w:szCs w:val="32"/>
        </w:rPr>
        <w:t>5.</w:t>
      </w:r>
      <w:r w:rsidRPr="00B57A38">
        <w:rPr>
          <w:rFonts w:eastAsia="仿宋_GB2312"/>
          <w:kern w:val="0"/>
          <w:sz w:val="32"/>
          <w:szCs w:val="32"/>
        </w:rPr>
        <w:t>提质增效路径</w:t>
      </w:r>
      <w:r w:rsidRPr="00B57A38">
        <w:rPr>
          <w:rFonts w:eastAsia="仿宋_GB2312"/>
          <w:kern w:val="0"/>
          <w:sz w:val="32"/>
          <w:szCs w:val="32"/>
        </w:rPr>
        <w:t>——</w:t>
      </w:r>
      <w:r w:rsidRPr="00B57A38">
        <w:rPr>
          <w:rFonts w:eastAsia="仿宋_GB2312"/>
          <w:kern w:val="0"/>
          <w:sz w:val="32"/>
          <w:szCs w:val="32"/>
        </w:rPr>
        <w:t>园区服务体系建设规划（产业创新中心建设、产业基金设立、产业组织组建、产业服务平台搭建、产业社区建设等）。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sz w:val="32"/>
          <w:szCs w:val="32"/>
        </w:rPr>
        <w:t>6.</w:t>
      </w:r>
      <w:r w:rsidRPr="00B57A38">
        <w:rPr>
          <w:rFonts w:eastAsia="仿宋_GB2312"/>
          <w:sz w:val="32"/>
          <w:szCs w:val="32"/>
        </w:rPr>
        <w:t>提质增效路径</w:t>
      </w:r>
      <w:r w:rsidRPr="00B57A38">
        <w:rPr>
          <w:rFonts w:eastAsia="仿宋_GB2312"/>
          <w:sz w:val="32"/>
          <w:szCs w:val="32"/>
        </w:rPr>
        <w:t>——</w:t>
      </w:r>
      <w:r w:rsidRPr="00B57A38">
        <w:rPr>
          <w:rFonts w:eastAsia="仿宋_GB2312"/>
          <w:sz w:val="32"/>
          <w:szCs w:val="32"/>
        </w:rPr>
        <w:t>资金和计划（</w:t>
      </w:r>
      <w:r w:rsidRPr="00B57A38">
        <w:rPr>
          <w:rFonts w:eastAsia="仿宋_GB2312"/>
          <w:sz w:val="32"/>
          <w:szCs w:val="28"/>
        </w:rPr>
        <w:t>项目立项及资金准备情况，含项目计划总投资、</w:t>
      </w:r>
      <w:r w:rsidRPr="00B57A38">
        <w:rPr>
          <w:rFonts w:eastAsia="仿宋_GB2312"/>
          <w:sz w:val="32"/>
          <w:szCs w:val="32"/>
        </w:rPr>
        <w:t>固定资产拟投资强度、</w:t>
      </w:r>
      <w:r w:rsidRPr="00B57A38">
        <w:rPr>
          <w:rFonts w:eastAsia="仿宋_GB2312"/>
          <w:sz w:val="32"/>
          <w:szCs w:val="28"/>
        </w:rPr>
        <w:t>20</w:t>
      </w:r>
      <w:r>
        <w:rPr>
          <w:rFonts w:eastAsia="仿宋_GB2312"/>
          <w:sz w:val="32"/>
          <w:szCs w:val="28"/>
        </w:rPr>
        <w:t>21</w:t>
      </w:r>
      <w:r w:rsidRPr="00B57A38">
        <w:rPr>
          <w:rFonts w:eastAsia="仿宋_GB2312"/>
          <w:sz w:val="32"/>
          <w:szCs w:val="28"/>
        </w:rPr>
        <w:t>-202</w:t>
      </w:r>
      <w:r>
        <w:rPr>
          <w:rFonts w:eastAsia="仿宋_GB2312"/>
          <w:sz w:val="32"/>
          <w:szCs w:val="28"/>
        </w:rPr>
        <w:t>2</w:t>
      </w:r>
      <w:r w:rsidRPr="00B57A38">
        <w:rPr>
          <w:rFonts w:eastAsia="仿宋_GB2312"/>
          <w:sz w:val="32"/>
          <w:szCs w:val="28"/>
        </w:rPr>
        <w:t>年分期投资计划、资金筹措方案和</w:t>
      </w:r>
      <w:r w:rsidRPr="00B57A38">
        <w:rPr>
          <w:rFonts w:eastAsia="仿宋_GB2312"/>
          <w:kern w:val="0"/>
          <w:sz w:val="32"/>
          <w:szCs w:val="32"/>
        </w:rPr>
        <w:t>贷款偿还计划等，</w:t>
      </w:r>
      <w:r w:rsidRPr="00B57A38">
        <w:rPr>
          <w:rFonts w:eastAsia="仿宋_GB2312"/>
          <w:sz w:val="32"/>
          <w:szCs w:val="28"/>
        </w:rPr>
        <w:t>分期建设计划、产业引入计划，保障措施等）。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方正楷体_GBK"/>
          <w:kern w:val="0"/>
          <w:sz w:val="32"/>
          <w:szCs w:val="32"/>
        </w:rPr>
      </w:pPr>
      <w:r w:rsidRPr="00B57A38">
        <w:rPr>
          <w:rFonts w:eastAsia="方正楷体_GBK"/>
          <w:kern w:val="0"/>
          <w:sz w:val="32"/>
          <w:szCs w:val="32"/>
        </w:rPr>
        <w:t>（五）其他。</w:t>
      </w:r>
    </w:p>
    <w:p w:rsidR="00CC2F72" w:rsidRPr="00A60FA8" w:rsidRDefault="00CC2F72" w:rsidP="00CC2F72">
      <w:pPr>
        <w:spacing w:line="60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 w:rsidRPr="00A60FA8">
        <w:rPr>
          <w:rFonts w:eastAsia="仿宋_GB2312"/>
          <w:color w:val="000000"/>
          <w:kern w:val="0"/>
          <w:sz w:val="32"/>
          <w:szCs w:val="32"/>
        </w:rPr>
        <w:t>如涉及商业技术及专利秘密的声明等。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方正楷体_GBK"/>
          <w:kern w:val="0"/>
          <w:sz w:val="32"/>
          <w:szCs w:val="32"/>
        </w:rPr>
      </w:pPr>
      <w:r w:rsidRPr="00B57A38">
        <w:rPr>
          <w:rFonts w:eastAsia="方正楷体_GBK"/>
          <w:kern w:val="0"/>
          <w:sz w:val="32"/>
          <w:szCs w:val="32"/>
        </w:rPr>
        <w:t>（</w:t>
      </w:r>
      <w:r>
        <w:rPr>
          <w:rFonts w:eastAsia="方正楷体_GBK" w:hint="eastAsia"/>
          <w:kern w:val="0"/>
          <w:sz w:val="32"/>
          <w:szCs w:val="32"/>
        </w:rPr>
        <w:t>六</w:t>
      </w:r>
      <w:r w:rsidRPr="00B57A38">
        <w:rPr>
          <w:rFonts w:eastAsia="方正楷体_GBK"/>
          <w:kern w:val="0"/>
          <w:sz w:val="32"/>
          <w:szCs w:val="32"/>
        </w:rPr>
        <w:t>）附件。</w:t>
      </w:r>
    </w:p>
    <w:p w:rsidR="00CC2F72" w:rsidRPr="00B57A38" w:rsidRDefault="00CC2F72" w:rsidP="00CC2F72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需要提供的相关批复、行政许可文件等。</w:t>
      </w:r>
    </w:p>
    <w:p w:rsidR="00EC6226" w:rsidRDefault="00EC6226" w:rsidP="00CC2F72">
      <w:bookmarkStart w:id="0" w:name="_GoBack"/>
      <w:bookmarkEnd w:id="0"/>
    </w:p>
    <w:sectPr w:rsidR="00EC6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F72"/>
    <w:rsid w:val="00CC2F72"/>
    <w:rsid w:val="00EC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40E7D"/>
  <w15:chartTrackingRefBased/>
  <w15:docId w15:val="{822DA3DD-5757-42F0-B344-506B13F6A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2F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185</Words>
  <Characters>1055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王育煌</dc:creator>
  <cp:keywords/>
  <dc:description/>
  <cp:lastModifiedBy>王育煌</cp:lastModifiedBy>
  <cp:revision>1</cp:revision>
  <dcterms:created xsi:type="dcterms:W3CDTF">2021-08-12T10:27:00Z</dcterms:created>
  <dcterms:modified xsi:type="dcterms:W3CDTF">2021-08-12T10:28:00Z</dcterms:modified>
</cp:coreProperties>
</file>