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南沙区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批申报享受软件企业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所得税优惠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政策备案企业核查结果</w:t>
      </w:r>
    </w:p>
    <w:bookmarkEnd w:id="0"/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一、材料齐全，各项指标符合条件，通过的企业12家</w:t>
      </w:r>
    </w:p>
    <w:tbl>
      <w:tblPr>
        <w:tblStyle w:val="2"/>
        <w:tblW w:w="84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4334"/>
        <w:gridCol w:w="1440"/>
        <w:gridCol w:w="18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核查年度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eastAsia="zh-CN"/>
              </w:rPr>
              <w:t>核查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3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广州众赢科技有限公司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广州南湾信息科技有限公司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广州呸喽呸喽科技有限公司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广州佳都科技软件开发有限公司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广州通则康威智能科技有限公司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2019、2020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广州方纬智慧大脑研究开发有限公司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广州华佳软件有限公司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迪信斯麦尔科技（广东）有限公司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广州科慧健远医疗科技有限公司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广州菁华软件科技有限公司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广州新丝路信息科技有限公司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4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中科信利（广州）技术有限公司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通过</w:t>
            </w:r>
          </w:p>
        </w:tc>
      </w:tr>
    </w:tbl>
    <w:p>
      <w:pPr>
        <w:widowControl/>
        <w:spacing w:line="540" w:lineRule="atLeast"/>
        <w:rPr>
          <w:rFonts w:hint="eastAsia" w:ascii="仿宋" w:hAnsi="仿宋" w:eastAsia="仿宋"/>
          <w:sz w:val="28"/>
          <w:szCs w:val="28"/>
        </w:rPr>
      </w:pPr>
    </w:p>
    <w:p>
      <w:pPr>
        <w:widowControl/>
        <w:spacing w:line="560" w:lineRule="exact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二、自愿放弃核查企业2家</w:t>
      </w:r>
    </w:p>
    <w:tbl>
      <w:tblPr>
        <w:tblStyle w:val="2"/>
        <w:tblW w:w="8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3520"/>
        <w:gridCol w:w="1440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5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核查年度</w:t>
            </w:r>
          </w:p>
        </w:tc>
        <w:tc>
          <w:tcPr>
            <w:tcW w:w="18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eastAsia="zh-CN"/>
              </w:rPr>
              <w:t>核查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8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5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广州利科科技有限公司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8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广州航影科技有限公司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8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不通过</w:t>
            </w:r>
          </w:p>
        </w:tc>
      </w:tr>
    </w:tbl>
    <w:p>
      <w:pPr>
        <w:widowControl/>
        <w:spacing w:line="540" w:lineRule="atLeast"/>
        <w:rPr>
          <w:rFonts w:hint="eastAsia" w:ascii="仿宋" w:hAnsi="仿宋" w:eastAsia="仿宋"/>
          <w:sz w:val="28"/>
          <w:szCs w:val="28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C5FC0"/>
    <w:rsid w:val="06C52F5A"/>
    <w:rsid w:val="3A8D3445"/>
    <w:rsid w:val="439A07FC"/>
    <w:rsid w:val="461B1BB8"/>
    <w:rsid w:val="5DDC5FC0"/>
    <w:rsid w:val="71AE7726"/>
    <w:rsid w:val="7FF7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2021-08-12T08:29:00Z</dcterms:created>
  <dc:creator>Josie</dc:creator>
  <cp:lastModifiedBy>Josie</cp:lastModifiedBy>
  <dcterms:modified xsi:type="dcterms:W3CDTF">2021-08-12T08:47:36Z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2615E48588584DCF8C7712D786DDA5B4</vt:lpwstr>
  </property>
</Properties>
</file>