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58CD" w:rsidRDefault="008B58CD" w:rsidP="008B58CD">
      <w:pPr>
        <w:autoSpaceDE w:val="0"/>
        <w:autoSpaceDN w:val="0"/>
        <w:adjustRightInd w:val="0"/>
        <w:spacing w:line="600" w:lineRule="exact"/>
        <w:rPr>
          <w:rFonts w:eastAsia="仿宋_GB2312"/>
          <w:sz w:val="32"/>
          <w:szCs w:val="32"/>
        </w:rPr>
      </w:pPr>
      <w:r>
        <w:rPr>
          <w:rFonts w:eastAsia="仿宋_GB2312" w:hint="eastAsia"/>
          <w:sz w:val="32"/>
          <w:szCs w:val="32"/>
        </w:rPr>
        <w:t>附件</w:t>
      </w:r>
    </w:p>
    <w:p w:rsidR="008B58CD" w:rsidRPr="00013E5D" w:rsidRDefault="008B58CD" w:rsidP="008B58CD">
      <w:pPr>
        <w:autoSpaceDE w:val="0"/>
        <w:autoSpaceDN w:val="0"/>
        <w:adjustRightInd w:val="0"/>
        <w:spacing w:beforeLines="100" w:before="312" w:afterLines="100" w:after="312" w:line="600" w:lineRule="exact"/>
        <w:jc w:val="center"/>
        <w:rPr>
          <w:rFonts w:eastAsia="方正小标宋_GBK" w:hint="eastAsia"/>
          <w:sz w:val="44"/>
          <w:szCs w:val="44"/>
        </w:rPr>
      </w:pPr>
      <w:r w:rsidRPr="00013E5D">
        <w:rPr>
          <w:rFonts w:eastAsia="方正小标宋_GBK" w:hint="eastAsia"/>
          <w:sz w:val="44"/>
          <w:szCs w:val="44"/>
        </w:rPr>
        <w:t>2021</w:t>
      </w:r>
      <w:r w:rsidRPr="00013E5D">
        <w:rPr>
          <w:rFonts w:eastAsia="方正小标宋_GBK" w:hint="eastAsia"/>
          <w:sz w:val="44"/>
          <w:szCs w:val="44"/>
        </w:rPr>
        <w:t>年广州市第二批软件和集成电路设计企业所得税优惠政策备案企业核查结果</w:t>
      </w:r>
    </w:p>
    <w:p w:rsidR="008B58CD" w:rsidRPr="00013E5D" w:rsidRDefault="008B58CD" w:rsidP="008B58CD">
      <w:pPr>
        <w:widowControl/>
        <w:spacing w:beforeLines="50" w:before="156" w:afterLines="50" w:after="156" w:line="560" w:lineRule="exact"/>
        <w:rPr>
          <w:rFonts w:ascii="黑体" w:eastAsia="黑体" w:hAnsi="黑体" w:hint="eastAsia"/>
          <w:sz w:val="32"/>
          <w:szCs w:val="32"/>
        </w:rPr>
      </w:pPr>
      <w:r w:rsidRPr="00013E5D">
        <w:rPr>
          <w:rFonts w:ascii="黑体" w:eastAsia="黑体" w:hAnsi="黑体" w:hint="eastAsia"/>
          <w:sz w:val="32"/>
          <w:szCs w:val="32"/>
        </w:rPr>
        <w:t>一、材料齐全，各项指标符合条件，通过的企业102家</w:t>
      </w:r>
    </w:p>
    <w:tbl>
      <w:tblPr>
        <w:tblW w:w="8960" w:type="dxa"/>
        <w:jc w:val="center"/>
        <w:tblLook w:val="04A0" w:firstRow="1" w:lastRow="0" w:firstColumn="1" w:lastColumn="0" w:noHBand="0" w:noVBand="1"/>
      </w:tblPr>
      <w:tblGrid>
        <w:gridCol w:w="739"/>
        <w:gridCol w:w="3827"/>
        <w:gridCol w:w="1701"/>
        <w:gridCol w:w="1513"/>
        <w:gridCol w:w="1180"/>
      </w:tblGrid>
      <w:tr w:rsidR="008B58CD" w:rsidRPr="005A3FBA" w:rsidTr="006D346C">
        <w:trPr>
          <w:trHeight w:val="680"/>
          <w:tblHeader/>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b/>
                <w:bCs/>
                <w:color w:val="000000"/>
                <w:kern w:val="0"/>
                <w:sz w:val="24"/>
              </w:rPr>
            </w:pPr>
            <w:r w:rsidRPr="005A3FBA">
              <w:rPr>
                <w:rFonts w:ascii="仿宋" w:eastAsia="仿宋" w:hAnsi="仿宋" w:cs="宋体" w:hint="eastAsia"/>
                <w:b/>
                <w:bCs/>
                <w:color w:val="000000"/>
                <w:kern w:val="0"/>
                <w:sz w:val="24"/>
              </w:rPr>
              <w:t>序号</w:t>
            </w:r>
          </w:p>
        </w:tc>
        <w:tc>
          <w:tcPr>
            <w:tcW w:w="3827" w:type="dxa"/>
            <w:tcBorders>
              <w:top w:val="single" w:sz="4" w:space="0" w:color="auto"/>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b/>
                <w:bCs/>
                <w:color w:val="000000"/>
                <w:kern w:val="0"/>
                <w:sz w:val="24"/>
              </w:rPr>
            </w:pPr>
            <w:r w:rsidRPr="005A3FBA">
              <w:rPr>
                <w:rFonts w:ascii="仿宋" w:eastAsia="仿宋" w:hAnsi="仿宋" w:cs="宋体" w:hint="eastAsia"/>
                <w:b/>
                <w:bCs/>
                <w:color w:val="000000"/>
                <w:kern w:val="0"/>
                <w:sz w:val="24"/>
              </w:rPr>
              <w:t>企业名称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b/>
                <w:bCs/>
                <w:color w:val="000000"/>
                <w:kern w:val="0"/>
                <w:sz w:val="24"/>
              </w:rPr>
            </w:pPr>
            <w:r w:rsidRPr="005A3FBA">
              <w:rPr>
                <w:rFonts w:ascii="仿宋" w:eastAsia="仿宋" w:hAnsi="仿宋" w:cs="宋体" w:hint="eastAsia"/>
                <w:b/>
                <w:bCs/>
                <w:color w:val="000000"/>
                <w:kern w:val="0"/>
                <w:sz w:val="24"/>
              </w:rPr>
              <w:t>享受优惠类型</w:t>
            </w:r>
          </w:p>
        </w:tc>
        <w:tc>
          <w:tcPr>
            <w:tcW w:w="1513" w:type="dxa"/>
            <w:tcBorders>
              <w:top w:val="single" w:sz="4" w:space="0" w:color="auto"/>
              <w:left w:val="nil"/>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b/>
                <w:bCs/>
                <w:color w:val="000000"/>
                <w:kern w:val="0"/>
                <w:sz w:val="24"/>
              </w:rPr>
            </w:pPr>
            <w:r w:rsidRPr="005A3FBA">
              <w:rPr>
                <w:rFonts w:ascii="仿宋" w:eastAsia="仿宋" w:hAnsi="仿宋" w:cs="宋体" w:hint="eastAsia"/>
                <w:b/>
                <w:bCs/>
                <w:color w:val="000000"/>
                <w:kern w:val="0"/>
                <w:sz w:val="24"/>
              </w:rPr>
              <w:t>核查年度</w:t>
            </w:r>
          </w:p>
        </w:tc>
        <w:tc>
          <w:tcPr>
            <w:tcW w:w="1180" w:type="dxa"/>
            <w:tcBorders>
              <w:top w:val="single" w:sz="4" w:space="0" w:color="auto"/>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b/>
                <w:bCs/>
                <w:color w:val="000000"/>
                <w:kern w:val="0"/>
                <w:sz w:val="24"/>
              </w:rPr>
            </w:pPr>
            <w:r>
              <w:rPr>
                <w:rFonts w:ascii="仿宋" w:eastAsia="仿宋" w:hAnsi="仿宋" w:cs="宋体" w:hint="eastAsia"/>
                <w:b/>
                <w:bCs/>
                <w:color w:val="000000"/>
                <w:kern w:val="0"/>
                <w:sz w:val="24"/>
              </w:rPr>
              <w:t>核查</w:t>
            </w:r>
            <w:r w:rsidRPr="005A3FBA">
              <w:rPr>
                <w:rFonts w:ascii="仿宋" w:eastAsia="仿宋" w:hAnsi="仿宋" w:cs="宋体" w:hint="eastAsia"/>
                <w:b/>
                <w:bCs/>
                <w:color w:val="000000"/>
                <w:kern w:val="0"/>
                <w:sz w:val="24"/>
              </w:rPr>
              <w:t>结果</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1</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proofErr w:type="gramStart"/>
            <w:r w:rsidRPr="005A3FBA">
              <w:rPr>
                <w:rFonts w:ascii="仿宋" w:eastAsia="仿宋" w:hAnsi="仿宋" w:cs="宋体" w:hint="eastAsia"/>
                <w:color w:val="000000"/>
                <w:kern w:val="0"/>
                <w:sz w:val="24"/>
              </w:rPr>
              <w:t>软通动力</w:t>
            </w:r>
            <w:proofErr w:type="gramEnd"/>
            <w:r w:rsidRPr="005A3FBA">
              <w:rPr>
                <w:rFonts w:ascii="仿宋" w:eastAsia="仿宋" w:hAnsi="仿宋" w:cs="宋体" w:hint="eastAsia"/>
                <w:color w:val="000000"/>
                <w:kern w:val="0"/>
                <w:sz w:val="24"/>
              </w:rPr>
              <w:t>（广州）科技有限公司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2</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广州市九尊</w:t>
            </w:r>
            <w:proofErr w:type="gramStart"/>
            <w:r w:rsidRPr="005A3FBA">
              <w:rPr>
                <w:rFonts w:ascii="仿宋" w:eastAsia="仿宋" w:hAnsi="仿宋" w:cs="宋体" w:hint="eastAsia"/>
                <w:color w:val="000000"/>
                <w:kern w:val="0"/>
                <w:sz w:val="24"/>
              </w:rPr>
              <w:t>互娱科技</w:t>
            </w:r>
            <w:proofErr w:type="gramEnd"/>
            <w:r w:rsidRPr="005A3FBA">
              <w:rPr>
                <w:rFonts w:ascii="仿宋" w:eastAsia="仿宋" w:hAnsi="仿宋" w:cs="宋体" w:hint="eastAsia"/>
                <w:color w:val="000000"/>
                <w:kern w:val="0"/>
                <w:sz w:val="24"/>
              </w:rPr>
              <w:t>发展有限公司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3</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proofErr w:type="gramStart"/>
            <w:r w:rsidRPr="005A3FBA">
              <w:rPr>
                <w:rFonts w:ascii="仿宋" w:eastAsia="仿宋" w:hAnsi="仿宋" w:cs="宋体" w:hint="eastAsia"/>
                <w:color w:val="000000"/>
                <w:kern w:val="0"/>
                <w:sz w:val="24"/>
              </w:rPr>
              <w:t>广州万协通</w:t>
            </w:r>
            <w:proofErr w:type="gramEnd"/>
            <w:r w:rsidRPr="005A3FBA">
              <w:rPr>
                <w:rFonts w:ascii="仿宋" w:eastAsia="仿宋" w:hAnsi="仿宋" w:cs="宋体" w:hint="eastAsia"/>
                <w:color w:val="000000"/>
                <w:kern w:val="0"/>
                <w:sz w:val="24"/>
              </w:rPr>
              <w:t>信息技术有限公司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集成电路设计企业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4</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广州棒谷信息科技有限公司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5</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广州易起行信息技术有限公司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2018</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6</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阿里巴巴华南技术有限公司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7</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广州星才科技有限公司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8</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广东蜂动科技有限公司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2019、2020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9</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proofErr w:type="gramStart"/>
            <w:r w:rsidRPr="005A3FBA">
              <w:rPr>
                <w:rFonts w:ascii="仿宋" w:eastAsia="仿宋" w:hAnsi="仿宋" w:cs="宋体" w:hint="eastAsia"/>
                <w:color w:val="000000"/>
                <w:kern w:val="0"/>
                <w:sz w:val="24"/>
              </w:rPr>
              <w:t>广州智数信息技术</w:t>
            </w:r>
            <w:proofErr w:type="gramEnd"/>
            <w:r w:rsidRPr="005A3FBA">
              <w:rPr>
                <w:rFonts w:ascii="仿宋" w:eastAsia="仿宋" w:hAnsi="仿宋" w:cs="宋体" w:hint="eastAsia"/>
                <w:color w:val="000000"/>
                <w:kern w:val="0"/>
                <w:sz w:val="24"/>
              </w:rPr>
              <w:t>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10</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广州播种网络科技有限公司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11</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w:t>
            </w:r>
            <w:proofErr w:type="gramStart"/>
            <w:r w:rsidRPr="005A3FBA">
              <w:rPr>
                <w:rFonts w:ascii="仿宋" w:eastAsia="仿宋" w:hAnsi="仿宋" w:cs="宋体" w:hint="eastAsia"/>
                <w:color w:val="000000"/>
                <w:kern w:val="0"/>
                <w:sz w:val="24"/>
              </w:rPr>
              <w:t>医</w:t>
            </w:r>
            <w:proofErr w:type="gramEnd"/>
            <w:r w:rsidRPr="005A3FBA">
              <w:rPr>
                <w:rFonts w:ascii="仿宋" w:eastAsia="仿宋" w:hAnsi="仿宋" w:cs="宋体" w:hint="eastAsia"/>
                <w:color w:val="000000"/>
                <w:kern w:val="0"/>
                <w:sz w:val="24"/>
              </w:rPr>
              <w:t>联</w:t>
            </w:r>
            <w:proofErr w:type="gramStart"/>
            <w:r w:rsidRPr="005A3FBA">
              <w:rPr>
                <w:rFonts w:ascii="仿宋" w:eastAsia="仿宋" w:hAnsi="仿宋" w:cs="宋体" w:hint="eastAsia"/>
                <w:color w:val="000000"/>
                <w:kern w:val="0"/>
                <w:sz w:val="24"/>
              </w:rPr>
              <w:t>医</w:t>
            </w:r>
            <w:proofErr w:type="gramEnd"/>
            <w:r w:rsidRPr="005A3FBA">
              <w:rPr>
                <w:rFonts w:ascii="仿宋" w:eastAsia="仿宋" w:hAnsi="仿宋" w:cs="宋体" w:hint="eastAsia"/>
                <w:color w:val="000000"/>
                <w:kern w:val="0"/>
                <w:sz w:val="24"/>
              </w:rPr>
              <w:t>共通科技有限公司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12</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广东身</w:t>
            </w:r>
            <w:proofErr w:type="gramStart"/>
            <w:r w:rsidRPr="005A3FBA">
              <w:rPr>
                <w:rFonts w:ascii="仿宋" w:eastAsia="仿宋" w:hAnsi="仿宋" w:cs="宋体" w:hint="eastAsia"/>
                <w:color w:val="000000"/>
                <w:kern w:val="0"/>
                <w:sz w:val="24"/>
              </w:rPr>
              <w:t>所科技</w:t>
            </w:r>
            <w:proofErr w:type="gramEnd"/>
            <w:r w:rsidRPr="005A3FBA">
              <w:rPr>
                <w:rFonts w:ascii="仿宋" w:eastAsia="仿宋" w:hAnsi="仿宋" w:cs="宋体" w:hint="eastAsia"/>
                <w:color w:val="000000"/>
                <w:kern w:val="0"/>
                <w:sz w:val="24"/>
              </w:rPr>
              <w:t>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13</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w:t>
            </w:r>
            <w:proofErr w:type="gramStart"/>
            <w:r w:rsidRPr="005A3FBA">
              <w:rPr>
                <w:rFonts w:ascii="仿宋" w:eastAsia="仿宋" w:hAnsi="仿宋" w:cs="宋体" w:hint="eastAsia"/>
                <w:color w:val="000000"/>
                <w:kern w:val="0"/>
                <w:sz w:val="24"/>
              </w:rPr>
              <w:t>讯飞易</w:t>
            </w:r>
            <w:proofErr w:type="gramEnd"/>
            <w:r w:rsidRPr="005A3FBA">
              <w:rPr>
                <w:rFonts w:ascii="仿宋" w:eastAsia="仿宋" w:hAnsi="仿宋" w:cs="宋体" w:hint="eastAsia"/>
                <w:color w:val="000000"/>
                <w:kern w:val="0"/>
                <w:sz w:val="24"/>
              </w:rPr>
              <w:t>听说网络科技有限公司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lastRenderedPageBreak/>
              <w:t>14</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广东神马搜索科技有限公司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15</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广州中工水务信息科技有限公司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16</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w:t>
            </w:r>
            <w:proofErr w:type="gramStart"/>
            <w:r w:rsidRPr="005A3FBA">
              <w:rPr>
                <w:rFonts w:ascii="仿宋" w:eastAsia="仿宋" w:hAnsi="仿宋" w:cs="宋体" w:hint="eastAsia"/>
                <w:color w:val="000000"/>
                <w:kern w:val="0"/>
                <w:sz w:val="24"/>
              </w:rPr>
              <w:t>中供通网络</w:t>
            </w:r>
            <w:proofErr w:type="gramEnd"/>
            <w:r w:rsidRPr="005A3FBA">
              <w:rPr>
                <w:rFonts w:ascii="仿宋" w:eastAsia="仿宋" w:hAnsi="仿宋" w:cs="宋体" w:hint="eastAsia"/>
                <w:color w:val="000000"/>
                <w:kern w:val="0"/>
                <w:sz w:val="24"/>
              </w:rPr>
              <w:t>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17</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广州裕芯电子科技有限公司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集成电路设计企业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18</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广州艾丰科技有限公司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19</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广州德赞信息技术有限公司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20</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广州御联软件有限公司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21</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广州宝创集成电路设计有限公司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22</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敏科信息科技（广州）有限公司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23</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proofErr w:type="gramStart"/>
            <w:r w:rsidRPr="005A3FBA">
              <w:rPr>
                <w:rFonts w:ascii="仿宋" w:eastAsia="仿宋" w:hAnsi="仿宋" w:cs="宋体" w:hint="eastAsia"/>
                <w:color w:val="000000"/>
                <w:kern w:val="0"/>
                <w:sz w:val="24"/>
              </w:rPr>
              <w:t>广州拓欧信息技术</w:t>
            </w:r>
            <w:proofErr w:type="gramEnd"/>
            <w:r w:rsidRPr="005A3FBA">
              <w:rPr>
                <w:rFonts w:ascii="仿宋" w:eastAsia="仿宋" w:hAnsi="仿宋" w:cs="宋体" w:hint="eastAsia"/>
                <w:color w:val="000000"/>
                <w:kern w:val="0"/>
                <w:sz w:val="24"/>
              </w:rPr>
              <w:t>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24</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广州瑞松视觉技术有限公司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25</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广州火旋风信息技术有限公司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26</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广州捌佰玩网络科技有限公司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27</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w:t>
            </w:r>
            <w:proofErr w:type="gramStart"/>
            <w:r w:rsidRPr="005A3FBA">
              <w:rPr>
                <w:rFonts w:ascii="仿宋" w:eastAsia="仿宋" w:hAnsi="仿宋" w:cs="宋体" w:hint="eastAsia"/>
                <w:color w:val="000000"/>
                <w:kern w:val="0"/>
                <w:sz w:val="24"/>
              </w:rPr>
              <w:t>睿</w:t>
            </w:r>
            <w:proofErr w:type="gramEnd"/>
            <w:r w:rsidRPr="005A3FBA">
              <w:rPr>
                <w:rFonts w:ascii="仿宋" w:eastAsia="仿宋" w:hAnsi="仿宋" w:cs="宋体" w:hint="eastAsia"/>
                <w:color w:val="000000"/>
                <w:kern w:val="0"/>
                <w:sz w:val="24"/>
              </w:rPr>
              <w:t>软软件开发有限公司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28</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广州讯飞语畅有限公司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29</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广州市</w:t>
            </w:r>
            <w:proofErr w:type="gramStart"/>
            <w:r w:rsidRPr="005A3FBA">
              <w:rPr>
                <w:rFonts w:ascii="仿宋" w:eastAsia="仿宋" w:hAnsi="仿宋" w:cs="宋体" w:hint="eastAsia"/>
                <w:color w:val="000000"/>
                <w:kern w:val="0"/>
                <w:sz w:val="24"/>
              </w:rPr>
              <w:t>满泰信息</w:t>
            </w:r>
            <w:proofErr w:type="gramEnd"/>
            <w:r w:rsidRPr="005A3FBA">
              <w:rPr>
                <w:rFonts w:ascii="仿宋" w:eastAsia="仿宋" w:hAnsi="仿宋" w:cs="宋体" w:hint="eastAsia"/>
                <w:color w:val="000000"/>
                <w:kern w:val="0"/>
                <w:sz w:val="24"/>
              </w:rPr>
              <w:t>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30</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proofErr w:type="gramStart"/>
            <w:r w:rsidRPr="005A3FBA">
              <w:rPr>
                <w:rFonts w:ascii="仿宋" w:eastAsia="仿宋" w:hAnsi="仿宋" w:cs="宋体" w:hint="eastAsia"/>
                <w:color w:val="000000"/>
                <w:kern w:val="0"/>
                <w:sz w:val="24"/>
              </w:rPr>
              <w:t>广州市微嵌零壹</w:t>
            </w:r>
            <w:proofErr w:type="gramEnd"/>
            <w:r w:rsidRPr="005A3FBA">
              <w:rPr>
                <w:rFonts w:ascii="仿宋" w:eastAsia="仿宋" w:hAnsi="仿宋" w:cs="宋体" w:hint="eastAsia"/>
                <w:color w:val="000000"/>
                <w:kern w:val="0"/>
                <w:sz w:val="24"/>
              </w:rPr>
              <w:t>自动化科技有限公司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31</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广东赛博威信</w:t>
            </w:r>
            <w:proofErr w:type="gramStart"/>
            <w:r w:rsidRPr="005A3FBA">
              <w:rPr>
                <w:rFonts w:ascii="仿宋" w:eastAsia="仿宋" w:hAnsi="仿宋" w:cs="宋体" w:hint="eastAsia"/>
                <w:color w:val="000000"/>
                <w:kern w:val="0"/>
                <w:sz w:val="24"/>
              </w:rPr>
              <w:t>息</w:t>
            </w:r>
            <w:proofErr w:type="gramEnd"/>
            <w:r w:rsidRPr="005A3FBA">
              <w:rPr>
                <w:rFonts w:ascii="仿宋" w:eastAsia="仿宋" w:hAnsi="仿宋" w:cs="宋体" w:hint="eastAsia"/>
                <w:color w:val="000000"/>
                <w:kern w:val="0"/>
                <w:sz w:val="24"/>
              </w:rPr>
              <w:t>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lastRenderedPageBreak/>
              <w:t>32</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莱尔夫（广州）医疗设备有限公司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2019、2020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33</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广州爱浦路网络技术有限公司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34</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广州拉卡拉信息技术有限公司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35</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广州爱瑟菲软件有限公司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36</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广州广电运通智能科技有限公司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37</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广州赛力迪科技有限公司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38</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广州市</w:t>
            </w:r>
            <w:proofErr w:type="gramStart"/>
            <w:r w:rsidRPr="005A3FBA">
              <w:rPr>
                <w:rFonts w:ascii="仿宋" w:eastAsia="仿宋" w:hAnsi="仿宋" w:cs="宋体" w:hint="eastAsia"/>
                <w:color w:val="000000"/>
                <w:kern w:val="0"/>
                <w:sz w:val="24"/>
              </w:rPr>
              <w:t>溢熙信息</w:t>
            </w:r>
            <w:proofErr w:type="gramEnd"/>
            <w:r w:rsidRPr="005A3FBA">
              <w:rPr>
                <w:rFonts w:ascii="仿宋" w:eastAsia="仿宋" w:hAnsi="仿宋" w:cs="宋体" w:hint="eastAsia"/>
                <w:color w:val="000000"/>
                <w:kern w:val="0"/>
                <w:sz w:val="24"/>
              </w:rPr>
              <w:t>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39</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广州贪玩信息技术有限公司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40</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广州雨游网络科技有限公司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41</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广州畅驿智能科技有限公司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42</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广州三七互娱科技有限公司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43</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广州码控信息科技有限公司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44</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proofErr w:type="gramStart"/>
            <w:r w:rsidRPr="005A3FBA">
              <w:rPr>
                <w:rFonts w:ascii="仿宋" w:eastAsia="仿宋" w:hAnsi="仿宋" w:cs="宋体" w:hint="eastAsia"/>
                <w:color w:val="000000"/>
                <w:kern w:val="0"/>
                <w:sz w:val="24"/>
              </w:rPr>
              <w:t>广州物码云集</w:t>
            </w:r>
            <w:proofErr w:type="gramEnd"/>
            <w:r w:rsidRPr="005A3FBA">
              <w:rPr>
                <w:rFonts w:ascii="仿宋" w:eastAsia="仿宋" w:hAnsi="仿宋" w:cs="宋体" w:hint="eastAsia"/>
                <w:color w:val="000000"/>
                <w:kern w:val="0"/>
                <w:sz w:val="24"/>
              </w:rPr>
              <w:t>信息技术有限公司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45</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益达（广东）教育科技服务有限公司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46</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广州市薄壳信息科技有限公司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47</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广东瀚阳轨道信息科技有限公司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48</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广州能量盒子科技有限公司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49</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广州骑士之星科技有限公司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lastRenderedPageBreak/>
              <w:t>50</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华源互联（广州）信息科技有限公司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51</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广州纷至网络科技有限公司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52</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广州极</w:t>
            </w:r>
            <w:proofErr w:type="gramStart"/>
            <w:r w:rsidRPr="005A3FBA">
              <w:rPr>
                <w:rFonts w:ascii="仿宋" w:eastAsia="仿宋" w:hAnsi="仿宋" w:cs="宋体" w:hint="eastAsia"/>
                <w:color w:val="000000"/>
                <w:kern w:val="0"/>
                <w:sz w:val="24"/>
              </w:rPr>
              <w:t>晟</w:t>
            </w:r>
            <w:proofErr w:type="gramEnd"/>
            <w:r w:rsidRPr="005A3FBA">
              <w:rPr>
                <w:rFonts w:ascii="仿宋" w:eastAsia="仿宋" w:hAnsi="仿宋" w:cs="宋体" w:hint="eastAsia"/>
                <w:color w:val="000000"/>
                <w:kern w:val="0"/>
                <w:sz w:val="24"/>
              </w:rPr>
              <w:t>网络技术有限公司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53</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广州心娱网络科技有限公司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54</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w:t>
            </w:r>
            <w:proofErr w:type="gramStart"/>
            <w:r w:rsidRPr="005A3FBA">
              <w:rPr>
                <w:rFonts w:ascii="仿宋" w:eastAsia="仿宋" w:hAnsi="仿宋" w:cs="宋体" w:hint="eastAsia"/>
                <w:color w:val="000000"/>
                <w:kern w:val="0"/>
                <w:sz w:val="24"/>
              </w:rPr>
              <w:t>世</w:t>
            </w:r>
            <w:proofErr w:type="gramEnd"/>
            <w:r w:rsidRPr="005A3FBA">
              <w:rPr>
                <w:rFonts w:ascii="仿宋" w:eastAsia="仿宋" w:hAnsi="仿宋" w:cs="宋体" w:hint="eastAsia"/>
                <w:color w:val="000000"/>
                <w:kern w:val="0"/>
                <w:sz w:val="24"/>
              </w:rPr>
              <w:t>音联软件科技有限公司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2019、2020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55</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广州趣丸网络科技有限公司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56</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广东赛特斯信息科技有限公司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57</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w:t>
            </w:r>
            <w:proofErr w:type="gramStart"/>
            <w:r w:rsidRPr="005A3FBA">
              <w:rPr>
                <w:rFonts w:ascii="仿宋" w:eastAsia="仿宋" w:hAnsi="仿宋" w:cs="宋体" w:hint="eastAsia"/>
                <w:color w:val="000000"/>
                <w:kern w:val="0"/>
                <w:sz w:val="24"/>
              </w:rPr>
              <w:t>易联众睿</w:t>
            </w:r>
            <w:proofErr w:type="gramEnd"/>
            <w:r w:rsidRPr="005A3FBA">
              <w:rPr>
                <w:rFonts w:ascii="仿宋" w:eastAsia="仿宋" w:hAnsi="仿宋" w:cs="宋体" w:hint="eastAsia"/>
                <w:color w:val="000000"/>
                <w:kern w:val="0"/>
                <w:sz w:val="24"/>
              </w:rPr>
              <w:t>图信息技术有限公司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58</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广州云趣信息科技有限公司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59</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广州美盈智能科技有限公司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60</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广州天梯网络科技有限公司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61</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proofErr w:type="gramStart"/>
            <w:r w:rsidRPr="005A3FBA">
              <w:rPr>
                <w:rFonts w:ascii="仿宋" w:eastAsia="仿宋" w:hAnsi="仿宋" w:cs="宋体" w:hint="eastAsia"/>
                <w:color w:val="000000"/>
                <w:kern w:val="0"/>
                <w:sz w:val="24"/>
              </w:rPr>
              <w:t>广州欢城文化</w:t>
            </w:r>
            <w:proofErr w:type="gramEnd"/>
            <w:r w:rsidRPr="005A3FBA">
              <w:rPr>
                <w:rFonts w:ascii="仿宋" w:eastAsia="仿宋" w:hAnsi="仿宋" w:cs="宋体" w:hint="eastAsia"/>
                <w:color w:val="000000"/>
                <w:kern w:val="0"/>
                <w:sz w:val="24"/>
              </w:rPr>
              <w:t>传媒有限公司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62</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广州星辉娱乐有限公司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63</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广州赫墨拉信息科技有限公司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64</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广州小丑鱼信息科技有限公司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65</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广州零世纪信息科技有限公司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66</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广州诗悦网络科技有限公司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67</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广州市</w:t>
            </w:r>
            <w:proofErr w:type="gramStart"/>
            <w:r w:rsidRPr="005A3FBA">
              <w:rPr>
                <w:rFonts w:ascii="仿宋" w:eastAsia="仿宋" w:hAnsi="仿宋" w:cs="宋体" w:hint="eastAsia"/>
                <w:color w:val="000000"/>
                <w:kern w:val="0"/>
                <w:sz w:val="24"/>
              </w:rPr>
              <w:t>漫灵软件</w:t>
            </w:r>
            <w:proofErr w:type="gramEnd"/>
            <w:r w:rsidRPr="005A3FBA">
              <w:rPr>
                <w:rFonts w:ascii="仿宋" w:eastAsia="仿宋" w:hAnsi="仿宋" w:cs="宋体" w:hint="eastAsia"/>
                <w:color w:val="000000"/>
                <w:kern w:val="0"/>
                <w:sz w:val="24"/>
              </w:rPr>
              <w:t>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lastRenderedPageBreak/>
              <w:t>68</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广州八八六六网络科技有限公司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69</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广州思锋信息科技有限公司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70</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广州途游网络科技有限公司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71</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广州美光盛世科技有限公司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72</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广州星通信息科技有限公司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73</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广州汉远网智信息技术有限公司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74</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广州智创未来信息科技有限公司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75</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广州易讯方达信息科技有限公司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76</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广东马上信息科技有限公司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77</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proofErr w:type="gramStart"/>
            <w:r w:rsidRPr="005A3FBA">
              <w:rPr>
                <w:rFonts w:ascii="仿宋" w:eastAsia="仿宋" w:hAnsi="仿宋" w:cs="宋体" w:hint="eastAsia"/>
                <w:color w:val="000000"/>
                <w:kern w:val="0"/>
                <w:sz w:val="24"/>
              </w:rPr>
              <w:t>广州交嵌信息技术</w:t>
            </w:r>
            <w:proofErr w:type="gramEnd"/>
            <w:r w:rsidRPr="005A3FBA">
              <w:rPr>
                <w:rFonts w:ascii="仿宋" w:eastAsia="仿宋" w:hAnsi="仿宋" w:cs="宋体" w:hint="eastAsia"/>
                <w:color w:val="000000"/>
                <w:kern w:val="0"/>
                <w:sz w:val="24"/>
              </w:rPr>
              <w:t>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78</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广东博思汇通信息技术有限公司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79</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广州市佳东信息科技有限公司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80</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广州伟达信息科技有限公司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81</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广州特林信息技术有限公司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82</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广州鸿娱网络科技有限公司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83</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广州库洛科技有限公司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84</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广州蜀山网络技术有限公司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85</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广州随手玩网络科技有限公司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lastRenderedPageBreak/>
              <w:t>86</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广东卫宁软件有限公司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87</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广州建研数力建筑科技有限公司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88</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广州世炬网络科技有限公司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89</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广州中科云图智能科技有限公司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90</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广东易教优培教育科技有限公司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91</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广州比逊电子科技有限公司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92</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广州文冠信息科技有限公司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93</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广州英特格睿科技有限公司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94</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w:t>
            </w:r>
            <w:proofErr w:type="gramStart"/>
            <w:r w:rsidRPr="005A3FBA">
              <w:rPr>
                <w:rFonts w:ascii="仿宋" w:eastAsia="仿宋" w:hAnsi="仿宋" w:cs="宋体" w:hint="eastAsia"/>
                <w:color w:val="000000"/>
                <w:kern w:val="0"/>
                <w:sz w:val="24"/>
              </w:rPr>
              <w:t>北斗海创</w:t>
            </w:r>
            <w:proofErr w:type="gramEnd"/>
            <w:r w:rsidRPr="005A3FBA">
              <w:rPr>
                <w:rFonts w:ascii="仿宋" w:eastAsia="仿宋" w:hAnsi="仿宋" w:cs="宋体" w:hint="eastAsia"/>
                <w:color w:val="000000"/>
                <w:kern w:val="0"/>
                <w:sz w:val="24"/>
              </w:rPr>
              <w:t>信息技术有限公司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95</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广州科脉信息技术有限公司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96</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广州科骏科技有限公司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97</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广州伊智信息科技有限公司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98</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广州纪和信息科技发展有限公司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99</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广州微尘信息技术有限公司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100</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广州聚汇信息技术有限公司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101</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广州虎牙科技有限公司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r w:rsidR="008B58CD" w:rsidRPr="005A3FBA" w:rsidTr="006D346C">
        <w:trPr>
          <w:trHeight w:val="705"/>
          <w:jc w:val="center"/>
        </w:trPr>
        <w:tc>
          <w:tcPr>
            <w:tcW w:w="739"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102</w:t>
            </w:r>
          </w:p>
        </w:tc>
        <w:tc>
          <w:tcPr>
            <w:tcW w:w="3827"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广州腾讯科技有限公司</w:t>
            </w:r>
          </w:p>
        </w:tc>
        <w:tc>
          <w:tcPr>
            <w:tcW w:w="1701"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513"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通过</w:t>
            </w:r>
          </w:p>
        </w:tc>
      </w:tr>
    </w:tbl>
    <w:p w:rsidR="008B58CD" w:rsidRDefault="008B58CD" w:rsidP="008B58CD">
      <w:pPr>
        <w:widowControl/>
        <w:spacing w:line="540" w:lineRule="atLeast"/>
        <w:rPr>
          <w:rFonts w:ascii="仿宋" w:eastAsia="仿宋" w:hAnsi="仿宋" w:hint="eastAsia"/>
          <w:sz w:val="28"/>
          <w:szCs w:val="28"/>
        </w:rPr>
      </w:pPr>
    </w:p>
    <w:p w:rsidR="008B58CD" w:rsidRPr="00013E5D" w:rsidRDefault="008B58CD" w:rsidP="008B58CD">
      <w:pPr>
        <w:widowControl/>
        <w:spacing w:beforeLines="50" w:before="156" w:afterLines="50" w:after="156" w:line="560" w:lineRule="exact"/>
        <w:rPr>
          <w:rFonts w:ascii="黑体" w:eastAsia="黑体" w:hAnsi="黑体" w:hint="eastAsia"/>
          <w:sz w:val="32"/>
          <w:szCs w:val="32"/>
        </w:rPr>
      </w:pPr>
      <w:r w:rsidRPr="00013E5D">
        <w:rPr>
          <w:rFonts w:ascii="黑体" w:eastAsia="黑体" w:hAnsi="黑体" w:hint="eastAsia"/>
          <w:sz w:val="32"/>
          <w:szCs w:val="32"/>
        </w:rPr>
        <w:lastRenderedPageBreak/>
        <w:t>二、自愿放弃核查企业4家</w:t>
      </w:r>
    </w:p>
    <w:tbl>
      <w:tblPr>
        <w:tblW w:w="8960" w:type="dxa"/>
        <w:jc w:val="center"/>
        <w:tblLook w:val="04A0" w:firstRow="1" w:lastRow="0" w:firstColumn="1" w:lastColumn="0" w:noHBand="0" w:noVBand="1"/>
      </w:tblPr>
      <w:tblGrid>
        <w:gridCol w:w="1080"/>
        <w:gridCol w:w="3520"/>
        <w:gridCol w:w="1740"/>
        <w:gridCol w:w="1440"/>
        <w:gridCol w:w="1180"/>
      </w:tblGrid>
      <w:tr w:rsidR="008B58CD" w:rsidRPr="005A3FBA" w:rsidTr="006D346C">
        <w:trPr>
          <w:trHeight w:val="570"/>
          <w:jc w:val="center"/>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b/>
                <w:bCs/>
                <w:color w:val="000000"/>
                <w:kern w:val="0"/>
                <w:sz w:val="24"/>
              </w:rPr>
            </w:pPr>
            <w:r w:rsidRPr="005A3FBA">
              <w:rPr>
                <w:rFonts w:ascii="仿宋" w:eastAsia="仿宋" w:hAnsi="仿宋" w:cs="宋体" w:hint="eastAsia"/>
                <w:b/>
                <w:bCs/>
                <w:color w:val="000000"/>
                <w:kern w:val="0"/>
                <w:sz w:val="24"/>
              </w:rPr>
              <w:t>序号</w:t>
            </w:r>
          </w:p>
        </w:tc>
        <w:tc>
          <w:tcPr>
            <w:tcW w:w="3520" w:type="dxa"/>
            <w:tcBorders>
              <w:top w:val="single" w:sz="4" w:space="0" w:color="auto"/>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b/>
                <w:bCs/>
                <w:color w:val="000000"/>
                <w:kern w:val="0"/>
                <w:sz w:val="24"/>
              </w:rPr>
            </w:pPr>
            <w:r w:rsidRPr="005A3FBA">
              <w:rPr>
                <w:rFonts w:ascii="仿宋" w:eastAsia="仿宋" w:hAnsi="仿宋" w:cs="宋体" w:hint="eastAsia"/>
                <w:b/>
                <w:bCs/>
                <w:color w:val="000000"/>
                <w:kern w:val="0"/>
                <w:sz w:val="24"/>
              </w:rPr>
              <w:t>企业名称</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b/>
                <w:bCs/>
                <w:color w:val="000000"/>
                <w:kern w:val="0"/>
                <w:sz w:val="24"/>
              </w:rPr>
            </w:pPr>
            <w:r w:rsidRPr="005A3FBA">
              <w:rPr>
                <w:rFonts w:ascii="仿宋" w:eastAsia="仿宋" w:hAnsi="仿宋" w:cs="宋体" w:hint="eastAsia"/>
                <w:b/>
                <w:bCs/>
                <w:color w:val="000000"/>
                <w:kern w:val="0"/>
                <w:sz w:val="24"/>
              </w:rPr>
              <w:t>享受优惠类型</w:t>
            </w:r>
          </w:p>
        </w:tc>
        <w:tc>
          <w:tcPr>
            <w:tcW w:w="1440" w:type="dxa"/>
            <w:tcBorders>
              <w:top w:val="single" w:sz="4" w:space="0" w:color="auto"/>
              <w:left w:val="nil"/>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b/>
                <w:bCs/>
                <w:color w:val="000000"/>
                <w:kern w:val="0"/>
                <w:sz w:val="24"/>
              </w:rPr>
            </w:pPr>
            <w:r w:rsidRPr="005A3FBA">
              <w:rPr>
                <w:rFonts w:ascii="仿宋" w:eastAsia="仿宋" w:hAnsi="仿宋" w:cs="宋体" w:hint="eastAsia"/>
                <w:b/>
                <w:bCs/>
                <w:color w:val="000000"/>
                <w:kern w:val="0"/>
                <w:sz w:val="24"/>
              </w:rPr>
              <w:t>核查年度</w:t>
            </w:r>
          </w:p>
        </w:tc>
        <w:tc>
          <w:tcPr>
            <w:tcW w:w="1180" w:type="dxa"/>
            <w:tcBorders>
              <w:top w:val="single" w:sz="4" w:space="0" w:color="auto"/>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b/>
                <w:bCs/>
                <w:color w:val="000000"/>
                <w:kern w:val="0"/>
                <w:sz w:val="24"/>
              </w:rPr>
            </w:pPr>
            <w:r>
              <w:rPr>
                <w:rFonts w:ascii="仿宋" w:eastAsia="仿宋" w:hAnsi="仿宋" w:cs="宋体" w:hint="eastAsia"/>
                <w:b/>
                <w:bCs/>
                <w:color w:val="000000"/>
                <w:kern w:val="0"/>
                <w:sz w:val="24"/>
              </w:rPr>
              <w:t>核查</w:t>
            </w:r>
            <w:r w:rsidRPr="005A3FBA">
              <w:rPr>
                <w:rFonts w:ascii="仿宋" w:eastAsia="仿宋" w:hAnsi="仿宋" w:cs="宋体" w:hint="eastAsia"/>
                <w:b/>
                <w:bCs/>
                <w:color w:val="000000"/>
                <w:kern w:val="0"/>
                <w:sz w:val="24"/>
              </w:rPr>
              <w:t>结果</w:t>
            </w:r>
          </w:p>
        </w:tc>
      </w:tr>
      <w:tr w:rsidR="008B58CD" w:rsidRPr="005A3FBA" w:rsidTr="006D346C">
        <w:trPr>
          <w:trHeight w:val="705"/>
          <w:jc w:val="center"/>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1</w:t>
            </w:r>
          </w:p>
        </w:tc>
        <w:tc>
          <w:tcPr>
            <w:tcW w:w="352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广州市枫</w:t>
            </w:r>
            <w:proofErr w:type="gramStart"/>
            <w:r w:rsidRPr="005A3FBA">
              <w:rPr>
                <w:rFonts w:ascii="仿宋" w:eastAsia="仿宋" w:hAnsi="仿宋" w:cs="宋体" w:hint="eastAsia"/>
                <w:color w:val="000000"/>
                <w:kern w:val="0"/>
                <w:sz w:val="24"/>
              </w:rPr>
              <w:t>祺</w:t>
            </w:r>
            <w:proofErr w:type="gramEnd"/>
            <w:r w:rsidRPr="005A3FBA">
              <w:rPr>
                <w:rFonts w:ascii="仿宋" w:eastAsia="仿宋" w:hAnsi="仿宋" w:cs="宋体" w:hint="eastAsia"/>
                <w:color w:val="000000"/>
                <w:kern w:val="0"/>
                <w:sz w:val="24"/>
              </w:rPr>
              <w:t>软件科技有限责任公司</w:t>
            </w:r>
          </w:p>
        </w:tc>
        <w:tc>
          <w:tcPr>
            <w:tcW w:w="174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44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不通过</w:t>
            </w:r>
          </w:p>
        </w:tc>
      </w:tr>
      <w:tr w:rsidR="008B58CD" w:rsidRPr="005A3FBA" w:rsidTr="006D346C">
        <w:trPr>
          <w:trHeight w:val="705"/>
          <w:jc w:val="center"/>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2</w:t>
            </w:r>
          </w:p>
        </w:tc>
        <w:tc>
          <w:tcPr>
            <w:tcW w:w="352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广东无限阵列科技有限公司</w:t>
            </w:r>
          </w:p>
        </w:tc>
        <w:tc>
          <w:tcPr>
            <w:tcW w:w="174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44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不通过</w:t>
            </w:r>
          </w:p>
        </w:tc>
      </w:tr>
      <w:tr w:rsidR="008B58CD" w:rsidRPr="005A3FBA" w:rsidTr="006D346C">
        <w:trPr>
          <w:trHeight w:val="705"/>
          <w:jc w:val="center"/>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3</w:t>
            </w:r>
          </w:p>
        </w:tc>
        <w:tc>
          <w:tcPr>
            <w:tcW w:w="352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广州视觉</w:t>
            </w:r>
            <w:proofErr w:type="gramStart"/>
            <w:r w:rsidRPr="005A3FBA">
              <w:rPr>
                <w:rFonts w:ascii="仿宋" w:eastAsia="仿宋" w:hAnsi="仿宋" w:cs="宋体" w:hint="eastAsia"/>
                <w:color w:val="000000"/>
                <w:kern w:val="0"/>
                <w:sz w:val="24"/>
              </w:rPr>
              <w:t>芯软件</w:t>
            </w:r>
            <w:proofErr w:type="gramEnd"/>
            <w:r w:rsidRPr="005A3FBA">
              <w:rPr>
                <w:rFonts w:ascii="仿宋" w:eastAsia="仿宋" w:hAnsi="仿宋" w:cs="宋体" w:hint="eastAsia"/>
                <w:color w:val="000000"/>
                <w:kern w:val="0"/>
                <w:sz w:val="24"/>
              </w:rPr>
              <w:t>有限公司</w:t>
            </w:r>
          </w:p>
        </w:tc>
        <w:tc>
          <w:tcPr>
            <w:tcW w:w="174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44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不通过</w:t>
            </w:r>
          </w:p>
        </w:tc>
      </w:tr>
      <w:tr w:rsidR="008B58CD" w:rsidRPr="005A3FBA" w:rsidTr="006D346C">
        <w:trPr>
          <w:trHeight w:val="705"/>
          <w:jc w:val="center"/>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4</w:t>
            </w:r>
          </w:p>
        </w:tc>
        <w:tc>
          <w:tcPr>
            <w:tcW w:w="352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广州高信软件科技有限公司</w:t>
            </w:r>
          </w:p>
        </w:tc>
        <w:tc>
          <w:tcPr>
            <w:tcW w:w="174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color w:val="000000"/>
                <w:kern w:val="0"/>
                <w:sz w:val="24"/>
              </w:rPr>
            </w:pPr>
            <w:r w:rsidRPr="005A3FBA">
              <w:rPr>
                <w:rFonts w:ascii="仿宋" w:eastAsia="仿宋" w:hAnsi="仿宋" w:cs="宋体" w:hint="eastAsia"/>
                <w:color w:val="000000"/>
                <w:kern w:val="0"/>
                <w:sz w:val="24"/>
              </w:rPr>
              <w:t>软件企业</w:t>
            </w:r>
          </w:p>
        </w:tc>
        <w:tc>
          <w:tcPr>
            <w:tcW w:w="144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2020</w:t>
            </w:r>
          </w:p>
        </w:tc>
        <w:tc>
          <w:tcPr>
            <w:tcW w:w="1180" w:type="dxa"/>
            <w:tcBorders>
              <w:top w:val="nil"/>
              <w:left w:val="nil"/>
              <w:bottom w:val="single" w:sz="4" w:space="0" w:color="auto"/>
              <w:right w:val="single" w:sz="4" w:space="0" w:color="auto"/>
            </w:tcBorders>
            <w:shd w:val="clear" w:color="auto" w:fill="auto"/>
            <w:vAlign w:val="center"/>
            <w:hideMark/>
          </w:tcPr>
          <w:p w:rsidR="008B58CD" w:rsidRPr="005A3FBA" w:rsidRDefault="008B58CD" w:rsidP="006D346C">
            <w:pPr>
              <w:widowControl/>
              <w:jc w:val="center"/>
              <w:rPr>
                <w:rFonts w:ascii="仿宋" w:eastAsia="仿宋" w:hAnsi="仿宋" w:cs="宋体"/>
                <w:kern w:val="0"/>
                <w:sz w:val="24"/>
              </w:rPr>
            </w:pPr>
            <w:r w:rsidRPr="005A3FBA">
              <w:rPr>
                <w:rFonts w:ascii="仿宋" w:eastAsia="仿宋" w:hAnsi="仿宋" w:cs="宋体" w:hint="eastAsia"/>
                <w:kern w:val="0"/>
                <w:sz w:val="24"/>
              </w:rPr>
              <w:t>不通过</w:t>
            </w:r>
          </w:p>
        </w:tc>
      </w:tr>
    </w:tbl>
    <w:p w:rsidR="008B58CD" w:rsidRDefault="008B58CD" w:rsidP="008B58CD">
      <w:pPr>
        <w:rPr>
          <w:rFonts w:hint="eastAsia"/>
        </w:rPr>
      </w:pPr>
    </w:p>
    <w:p w:rsidR="00CE6A7A" w:rsidRDefault="00CE6A7A">
      <w:bookmarkStart w:id="0" w:name="_GoBack"/>
      <w:bookmarkEnd w:id="0"/>
    </w:p>
    <w:sectPr w:rsidR="00CE6A7A">
      <w:headerReference w:type="even" r:id="rId4"/>
      <w:headerReference w:type="default" r:id="rId5"/>
      <w:pgSz w:w="11906" w:h="16838"/>
      <w:pgMar w:top="1588" w:right="1474" w:bottom="1588" w:left="1531" w:header="851" w:footer="1418" w:gutter="0"/>
      <w:cols w:space="720"/>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00007843"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223F" w:rsidRDefault="008B58CD">
    <w:pPr>
      <w:pStyle w:val="a3"/>
      <w:pBdr>
        <w:bottom w:val="none" w:sz="0" w:space="0" w:color="auto"/>
      </w:pBd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223F" w:rsidRDefault="008B58CD">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58CD"/>
    <w:rsid w:val="008B58CD"/>
    <w:rsid w:val="00CE6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D43DB7-E4CF-4F50-8CFD-E8FCFB151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B58C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1"/>
    <w:uiPriority w:val="99"/>
    <w:rsid w:val="008B58C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uiPriority w:val="99"/>
    <w:semiHidden/>
    <w:rsid w:val="008B58CD"/>
    <w:rPr>
      <w:rFonts w:ascii="Times New Roman" w:eastAsia="宋体" w:hAnsi="Times New Roman" w:cs="Times New Roman"/>
      <w:sz w:val="18"/>
      <w:szCs w:val="18"/>
    </w:rPr>
  </w:style>
  <w:style w:type="character" w:customStyle="1" w:styleId="1">
    <w:name w:val="页眉 字符1"/>
    <w:link w:val="a3"/>
    <w:uiPriority w:val="99"/>
    <w:rsid w:val="008B58CD"/>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eader" Target="header2.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505</Words>
  <Characters>2879</Characters>
  <Application>Microsoft Office Word</Application>
  <DocSecurity>0</DocSecurity>
  <Lines>23</Lines>
  <Paragraphs>6</Paragraphs>
  <ScaleCrop>false</ScaleCrop>
  <Company>Hewlett-Packard Company</Company>
  <LinksUpToDate>false</LinksUpToDate>
  <CharactersWithSpaces>3378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王育煌</dc:creator>
  <cp:keywords/>
  <dc:description/>
  <cp:lastModifiedBy>王育煌</cp:lastModifiedBy>
  <cp:revision>1</cp:revision>
  <dcterms:created xsi:type="dcterms:W3CDTF">2021-08-11T09:39:00Z</dcterms:created>
  <dcterms:modified xsi:type="dcterms:W3CDTF">2021-08-11T09:41:00Z</dcterms:modified>
</cp:coreProperties>
</file>