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2021年南沙区创业（示范）基地</w:t>
      </w:r>
    </w:p>
    <w:p>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认定（评价）办事指南</w:t>
      </w:r>
    </w:p>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方正小标宋简体" w:hAnsi="方正小标宋简体" w:eastAsia="方正小标宋简体" w:cs="方正小标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一、政策依据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《广州市南沙区创业（示范）基地管理办法》（穗南人社规字〔2021〕4号）</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二、适用范围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凡由政府投资、社会资源或利用各类投资在南沙区内兴办且符合本指南第三点认定（评价）条件的各类创业孵化载体。</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48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三、认定（评价）条件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楷体" w:hAnsi="楷体" w:eastAsia="楷体" w:cs="楷体"/>
          <w:sz w:val="32"/>
          <w:szCs w:val="32"/>
          <w:lang w:val="en-US" w:eastAsia="zh-CN"/>
        </w:rPr>
      </w:pPr>
      <w:r>
        <w:rPr>
          <w:rFonts w:hint="eastAsia" w:ascii="楷体" w:hAnsi="楷体" w:eastAsia="楷体" w:cs="楷体"/>
          <w:sz w:val="32"/>
          <w:szCs w:val="32"/>
          <w:lang w:val="en-US" w:eastAsia="zh-CN"/>
        </w:rPr>
        <w:t>（一）南沙区创业（示范）基地应当具备以下条件：</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1.具有创业孵化场地保障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（1）有固定的场所，地理边界明确，产权清晰或租赁合同明确（非自有物业的，示范基地从申报之日起尚有5年以上的自主支配权，普通基地从申报之日起尚有3年以上的自主支配权）。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能够为在孵创业实体提供基本办公条件和公共服务场所（用于综合服务、产品展示、业务洽谈、交流活动等场地），配有相应的供电、供水、消防、通讯、网络等基础配套设施，保证基地的持续、稳定运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（3）创业孵化场所相对集中，示范基地可自主支配的创业孵化场地面积应不少于2000平方米，普通基地可自主支配的创业孵化场地面积应不少于1000平方米。</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2.具有专业管理运营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（1）在南沙区从事创业孵化为主营业务的独立法人机构（普通高等院校、职业学校、技工院校的基地如不具备独立法人资格的，需提供主管部门出具相关证明）。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（2）各项管理制度健全和规范，基地的发展目标和市场定位清晰，创业实体评估准入和退出机制比较完善和科学。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（3）示范基地的运营时间不少于2年；普通基地的运营时间不少于1年。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（4）拥有专职服务管理团队，落实基地的日常管理，为创业群体提供孵化服务。示范基地要求专职服务人员不少于5人，普通基地不少于3人。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（5）积极宣传推广各类促进创业、就业补贴，在申报、使用财政专项资金过程中没有发生违规行为。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（6）积极发动或推荐在孵创业实体参加各类创业大赛、成果展示、经验交流等相关活动。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（7）配合各级人力资源社会保障部门做好各项统计和监测工作，按要求报送基地情况相关数据。</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3.具有创业孵化服务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（1）引入专业服务机构或与外部专业服务机构达成战略合作。示范基地要求不少于3家，普通基地不少于1家。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具有创业培训和指导师资队伍。应具备取得由人力资源社会保障部门颁发的创业培训师资培训合格证书、创业培训讲师证书或副高以上职称的师资成员，其中示范基地符合条件师资不少于3人，普通基地不少于2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（3）协助当年成功孵化的创业实体申领创业就业扶持政策的完成率不低于30%。</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（4）积极帮助在孵创业实体争取投融资支持。推荐融资对接覆盖率不低于30%。</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（5）自主举办创新创业服务活动，包括但不限于创业大赛、创业大讲堂、政策宣讲会、创业打磨会、创业沙龙、项目路演、项目对接会等。其中，示范基地要求每年不少于6场，普通基地要求每年不少于3场。</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4.具有创业孵化成效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（1）示范基地在孵创业实体不少于30户且吸纳就业不少于150人。普通基地在孵创业实体不少于20户且吸纳就业不少于100人。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（2）在孵创业实体入驻率不低于60%。</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（3）入孵创业实体孵化成功率总体不低于60%。</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（二）在孵创业实体应具备以下条件：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1.登记地和办公场所在本孵化基地场地内，入驻时成立时间不超过2年。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2.企业和团队在孵期限一般不超过3年（含续签），在孵团队在孵化期完成登记注册的可放宽最长1年。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从事人工智能、新能源新材料研发、现代高端装备、生物医药和高端医疗器械、半导体和集成电路、创新设计、现代农业等特殊领域的企业和团队在孵期限不超过5年。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普通高等院校、职业学校、技工院校学生（在校及毕业5年内）、出国（境）留学回国人员（领取毕业证5年内）、港澳青年、复员转业退役军人、登记失业人员、就业困难人员、返乡创业人员（以下简称“重点群体”）在孵时限不超过5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3.从未享受基地孵化服务的（仅与基地为租赁关系，未签订孵化协议）以及孵化期满且未退出孵化基地的创业实体，不纳入在孵创业实体统计范围。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楷体" w:cs="Times New Roman"/>
          <w:sz w:val="32"/>
          <w:szCs w:val="32"/>
          <w:lang w:val="en-US" w:eastAsia="zh-CN"/>
        </w:rPr>
        <w:t>（</w:t>
      </w:r>
      <w:r>
        <w:rPr>
          <w:rFonts w:hint="eastAsia" w:ascii="Times New Roman" w:hAnsi="Times New Roman" w:eastAsia="楷体" w:cs="Times New Roman"/>
          <w:sz w:val="32"/>
          <w:szCs w:val="32"/>
          <w:lang w:val="en-US" w:eastAsia="zh-CN"/>
        </w:rPr>
        <w:t>三</w:t>
      </w:r>
      <w:r>
        <w:rPr>
          <w:rFonts w:hint="default" w:ascii="Times New Roman" w:hAnsi="Times New Roman" w:eastAsia="楷体" w:cs="Times New Roman"/>
          <w:sz w:val="32"/>
          <w:szCs w:val="32"/>
          <w:lang w:val="en-US" w:eastAsia="zh-CN"/>
        </w:rPr>
        <w:t>）其他规定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val="en-US" w:eastAsia="zh-CN"/>
        </w:rPr>
        <w:t>创业孵化载体已取得市级及以上人力资源社会保障部门认定的创业基地称号的，可直接申报认定南沙区创业示范基地。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lang w:val="en-US" w:eastAsia="zh-CN"/>
        </w:rPr>
        <w:t>凡已被区人力资源社会保障部门认定或评价满2个自然年的基地（含原已通过认定的基地），必须参加评价</w:t>
      </w:r>
      <w:r>
        <w:rPr>
          <w:rFonts w:hint="eastAsia" w:ascii="Times New Roman" w:hAnsi="Times New Roman" w:eastAsia="仿宋_GB2312" w:cs="Times New Roman"/>
          <w:sz w:val="32"/>
          <w:szCs w:val="32"/>
          <w:highlight w:val="none"/>
          <w:lang w:val="en-US" w:eastAsia="zh-CN"/>
        </w:rPr>
        <w:t>。无故不参加评价或者评价不达标（包括各级人社部门的基地评价工作的情况）</w:t>
      </w:r>
      <w:r>
        <w:rPr>
          <w:rFonts w:hint="eastAsia" w:eastAsia="仿宋_GB2312" w:cs="Times New Roman"/>
          <w:sz w:val="32"/>
          <w:szCs w:val="32"/>
          <w:highlight w:val="none"/>
          <w:lang w:val="en-US" w:eastAsia="zh-CN"/>
        </w:rPr>
        <w:t>的基地将被</w:t>
      </w:r>
      <w:r>
        <w:rPr>
          <w:rFonts w:hint="eastAsia" w:ascii="Times New Roman" w:hAnsi="Times New Roman" w:eastAsia="仿宋_GB2312" w:cs="Times New Roman"/>
          <w:sz w:val="32"/>
          <w:szCs w:val="32"/>
          <w:highlight w:val="none"/>
          <w:lang w:val="en-US" w:eastAsia="zh-CN"/>
        </w:rPr>
        <w:t>取消其基地资格。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lang w:val="en-US" w:eastAsia="zh-CN"/>
        </w:rPr>
        <w:t>创业孵化载体同时获得经人力资源社会保障部门认定的市级及以上创业基地称号和南沙区创业示范基地称号的，应优先参与上级基地评价，不参与区级基地评价工作。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lang w:val="en-US" w:eastAsia="zh-CN"/>
        </w:rPr>
        <w:t>创业孵化载体参加上级</w:t>
      </w:r>
      <w:r>
        <w:rPr>
          <w:rFonts w:hint="eastAsia" w:ascii="Times New Roman" w:hAnsi="Times New Roman" w:eastAsia="仿宋_GB2312" w:cs="Times New Roman"/>
          <w:sz w:val="32"/>
          <w:szCs w:val="32"/>
          <w:highlight w:val="none"/>
          <w:lang w:val="en-US" w:eastAsia="zh-CN"/>
        </w:rPr>
        <w:t>基地</w:t>
      </w:r>
      <w:r>
        <w:rPr>
          <w:rFonts w:hint="default" w:ascii="Times New Roman" w:hAnsi="Times New Roman" w:eastAsia="仿宋_GB2312" w:cs="Times New Roman"/>
          <w:sz w:val="32"/>
          <w:szCs w:val="32"/>
          <w:highlight w:val="none"/>
          <w:lang w:val="en-US" w:eastAsia="zh-CN"/>
        </w:rPr>
        <w:t>评价不通过或整改后仍不通过被取消称号的，区人力资源社会保障部门可依据上级人力资源社会保障部门的评价结果，取消其区级基地称号。</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四、申报时间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符合认定条件的申报单位按要求认真准备认定（评价）材料，并于2021年10月21日前将纸质材料提交到所属镇（街）公共就业服务机构。</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五、申报材料</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（一）一般创业孵化实体</w:t>
      </w:r>
      <w:r>
        <w:rPr>
          <w:rFonts w:hint="eastAsia" w:ascii="楷体" w:hAnsi="楷体" w:eastAsia="楷体" w:cs="楷体"/>
          <w:sz w:val="32"/>
          <w:szCs w:val="32"/>
          <w:highlight w:val="none"/>
          <w:lang w:eastAsia="zh-CN"/>
        </w:rPr>
        <w:t>申报基地认定（评价）的材料：</w:t>
      </w:r>
    </w:p>
    <w:p>
      <w:pPr>
        <w:keepNext w:val="0"/>
        <w:keepLines w:val="0"/>
        <w:pageBreakBefore w:val="0"/>
        <w:widowControl w:val="0"/>
        <w:numPr>
          <w:ilvl w:val="-1"/>
          <w:numId w:val="0"/>
        </w:numPr>
        <w:kinsoku/>
        <w:wordWrap/>
        <w:overflowPunct/>
        <w:topLinePunct w:val="0"/>
        <w:autoSpaceDE/>
        <w:autoSpaceDN/>
        <w:bidi w:val="0"/>
        <w:adjustRightInd/>
        <w:snapToGrid/>
        <w:spacing w:line="580" w:lineRule="exact"/>
        <w:ind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eastAsia="zh-CN"/>
        </w:rPr>
        <w:t>南沙区</w:t>
      </w:r>
      <w:r>
        <w:rPr>
          <w:rFonts w:hint="default" w:ascii="Times New Roman" w:hAnsi="Times New Roman" w:eastAsia="仿宋_GB2312" w:cs="Times New Roman"/>
          <w:sz w:val="32"/>
          <w:szCs w:val="32"/>
          <w:highlight w:val="none"/>
        </w:rPr>
        <w:t>创业</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示范</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基地认定（评价）申请表（</w:t>
      </w:r>
      <w:r>
        <w:rPr>
          <w:rFonts w:hint="eastAsia" w:ascii="Times New Roman" w:hAnsi="Times New Roman" w:eastAsia="仿宋_GB2312" w:cs="Times New Roman"/>
          <w:sz w:val="32"/>
          <w:szCs w:val="32"/>
          <w:highlight w:val="none"/>
          <w:lang w:eastAsia="zh-CN"/>
        </w:rPr>
        <w:t>附件</w:t>
      </w:r>
      <w:r>
        <w:rPr>
          <w:rFonts w:hint="default" w:ascii="Times New Roman" w:hAnsi="Times New Roman" w:eastAsia="仿宋_GB2312" w:cs="Times New Roman"/>
          <w:sz w:val="32"/>
          <w:szCs w:val="32"/>
          <w:highlight w:val="none"/>
        </w:rPr>
        <w:t>1）；</w:t>
      </w:r>
    </w:p>
    <w:p>
      <w:pPr>
        <w:keepNext w:val="0"/>
        <w:keepLines w:val="0"/>
        <w:pageBreakBefore w:val="0"/>
        <w:widowControl w:val="0"/>
        <w:numPr>
          <w:ilvl w:val="-1"/>
          <w:numId w:val="0"/>
        </w:numPr>
        <w:kinsoku/>
        <w:wordWrap/>
        <w:overflowPunct/>
        <w:topLinePunct w:val="0"/>
        <w:autoSpaceDE/>
        <w:autoSpaceDN/>
        <w:bidi w:val="0"/>
        <w:adjustRightInd/>
        <w:snapToGrid/>
        <w:spacing w:line="580" w:lineRule="exact"/>
        <w:ind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2.广州市南沙区创业(示范)基地认定（评价）考核表（附件2）；</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申报单位的营业执照等主体资格证明材料（属政府投资的，提供资金或场地投入等证明，如资金发票、场地使用协议等），如没有工商营业执照的孵化基地则由主管部门出具经营主体资格证明；</w:t>
      </w:r>
    </w:p>
    <w:p>
      <w:pPr>
        <w:keepNext w:val="0"/>
        <w:keepLines w:val="0"/>
        <w:spacing w:line="580" w:lineRule="exact"/>
        <w:ind w:firstLine="640" w:firstLineChars="200"/>
        <w:rPr>
          <w:rFonts w:hint="default" w:ascii="Times New Roman" w:hAnsi="Times New Roman" w:eastAsia="宋体" w:cs="Times New Roman"/>
          <w:sz w:val="32"/>
          <w:szCs w:val="32"/>
          <w:highlight w:val="none"/>
        </w:rPr>
      </w:pP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eastAsia="zh-CN"/>
        </w:rPr>
        <w:t>基地建设情况报告（</w:t>
      </w:r>
      <w:r>
        <w:rPr>
          <w:rFonts w:hint="default" w:ascii="Times New Roman" w:hAnsi="Times New Roman" w:eastAsia="仿宋_GB2312" w:cs="Times New Roman"/>
          <w:sz w:val="32"/>
          <w:szCs w:val="32"/>
          <w:highlight w:val="none"/>
          <w:lang w:val="en-US" w:eastAsia="zh-CN"/>
        </w:rPr>
        <w:t>3000字以内</w:t>
      </w:r>
      <w:r>
        <w:rPr>
          <w:rFonts w:hint="default" w:ascii="Times New Roman" w:hAnsi="Times New Roman" w:eastAsia="仿宋_GB2312" w:cs="Times New Roman"/>
          <w:sz w:val="32"/>
          <w:szCs w:val="32"/>
          <w:highlight w:val="none"/>
          <w:lang w:eastAsia="zh-CN"/>
        </w:rPr>
        <w:t>），包括基本情况、服务对象、服务特色（服务模式创新）、工作成效创业孵化成效、创业带动就业。创业政策落实、创业融资服务、创业氛围营造）等内容；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场地证明材料</w:t>
      </w:r>
      <w:r>
        <w:rPr>
          <w:rFonts w:hint="default" w:ascii="Times New Roman" w:hAnsi="Times New Roman" w:eastAsia="仿宋_GB2312" w:cs="Times New Roman"/>
          <w:sz w:val="32"/>
          <w:szCs w:val="32"/>
          <w:highlight w:val="none"/>
          <w:lang w:eastAsia="zh-CN"/>
        </w:rPr>
        <w:t>，包括产权证书、租赁协议、基地外观图、平面图等（以学校名义申报的，提供有明确创业孵化管理机构、人员、场地的授权正式文件）</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rPr>
        <w:t>.基地管理团队名册（</w:t>
      </w:r>
      <w:r>
        <w:rPr>
          <w:rFonts w:hint="eastAsia" w:ascii="Times New Roman" w:hAnsi="Times New Roman" w:eastAsia="仿宋_GB2312" w:cs="Times New Roman"/>
          <w:sz w:val="32"/>
          <w:szCs w:val="32"/>
          <w:highlight w:val="none"/>
          <w:lang w:eastAsia="zh-CN"/>
        </w:rPr>
        <w:t>附件</w:t>
      </w: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u w:val="single"/>
        </w:rPr>
        <w:t xml:space="preserve">   </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eastAsia="zh-CN"/>
        </w:rPr>
        <w:t>在孵</w:t>
      </w:r>
      <w:r>
        <w:rPr>
          <w:rFonts w:hint="default" w:ascii="Times New Roman" w:hAnsi="Times New Roman" w:eastAsia="仿宋_GB2312" w:cs="Times New Roman"/>
          <w:sz w:val="32"/>
          <w:szCs w:val="32"/>
          <w:highlight w:val="none"/>
        </w:rPr>
        <w:t>创业实体汇总表（</w:t>
      </w:r>
      <w:r>
        <w:rPr>
          <w:rFonts w:hint="eastAsia" w:ascii="Times New Roman" w:hAnsi="Times New Roman" w:eastAsia="仿宋_GB2312" w:cs="Times New Roman"/>
          <w:sz w:val="32"/>
          <w:szCs w:val="32"/>
          <w:highlight w:val="none"/>
          <w:lang w:eastAsia="zh-CN"/>
        </w:rPr>
        <w:t>附件</w:t>
      </w:r>
      <w:r>
        <w:rPr>
          <w:rFonts w:hint="eastAsia"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）及配套孵化协议；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u w:val="single"/>
        </w:rPr>
        <w:t xml:space="preserve">    </w:t>
      </w:r>
      <w:r>
        <w:rPr>
          <w:rFonts w:hint="default" w:ascii="Times New Roman" w:hAnsi="Times New Roman" w:eastAsia="仿宋_GB2312" w:cs="Times New Roman"/>
          <w:sz w:val="32"/>
          <w:szCs w:val="32"/>
          <w:highlight w:val="none"/>
        </w:rPr>
        <w:t>年孵化成功实体明细表（</w:t>
      </w:r>
      <w:r>
        <w:rPr>
          <w:rFonts w:hint="eastAsia" w:ascii="Times New Roman" w:hAnsi="Times New Roman" w:eastAsia="仿宋_GB2312" w:cs="Times New Roman"/>
          <w:sz w:val="32"/>
          <w:szCs w:val="32"/>
          <w:highlight w:val="none"/>
          <w:lang w:eastAsia="zh-CN"/>
        </w:rPr>
        <w:t>附件</w:t>
      </w:r>
      <w:r>
        <w:rPr>
          <w:rFonts w:hint="eastAsia" w:ascii="Times New Roman" w:hAnsi="Times New Roman"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u w:val="single"/>
        </w:rPr>
        <w:t xml:space="preserve">    </w:t>
      </w:r>
      <w:r>
        <w:rPr>
          <w:rFonts w:hint="default" w:ascii="Times New Roman" w:hAnsi="Times New Roman" w:eastAsia="仿宋_GB2312" w:cs="Times New Roman"/>
          <w:sz w:val="32"/>
          <w:szCs w:val="32"/>
          <w:highlight w:val="none"/>
        </w:rPr>
        <w:t>年孵化期满实体数明细表（</w:t>
      </w:r>
      <w:r>
        <w:rPr>
          <w:rFonts w:hint="eastAsia" w:ascii="Times New Roman" w:hAnsi="Times New Roman" w:eastAsia="仿宋_GB2312" w:cs="Times New Roman"/>
          <w:sz w:val="32"/>
          <w:szCs w:val="32"/>
          <w:highlight w:val="none"/>
          <w:lang w:eastAsia="zh-CN"/>
        </w:rPr>
        <w:t>附件</w:t>
      </w:r>
      <w:r>
        <w:rPr>
          <w:rFonts w:hint="eastAsia"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10</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在孵创业</w:t>
      </w:r>
      <w:r>
        <w:rPr>
          <w:rFonts w:hint="default" w:ascii="Times New Roman" w:hAnsi="Times New Roman" w:eastAsia="仿宋_GB2312" w:cs="Times New Roman"/>
          <w:sz w:val="32"/>
          <w:szCs w:val="32"/>
          <w:highlight w:val="none"/>
        </w:rPr>
        <w:t>实体</w:t>
      </w:r>
      <w:r>
        <w:rPr>
          <w:rFonts w:hint="default" w:ascii="Times New Roman" w:hAnsi="Times New Roman" w:eastAsia="仿宋_GB2312" w:cs="Times New Roman"/>
          <w:sz w:val="32"/>
          <w:szCs w:val="32"/>
          <w:highlight w:val="none"/>
          <w:lang w:eastAsia="zh-CN"/>
        </w:rPr>
        <w:t>吸纳</w:t>
      </w:r>
      <w:r>
        <w:rPr>
          <w:rFonts w:hint="default" w:ascii="Times New Roman" w:hAnsi="Times New Roman" w:eastAsia="仿宋_GB2312" w:cs="Times New Roman"/>
          <w:sz w:val="32"/>
          <w:szCs w:val="32"/>
          <w:highlight w:val="none"/>
        </w:rPr>
        <w:t>就业名册（</w:t>
      </w:r>
      <w:r>
        <w:rPr>
          <w:rFonts w:hint="eastAsia" w:ascii="Times New Roman" w:hAnsi="Times New Roman" w:eastAsia="仿宋_GB2312" w:cs="Times New Roman"/>
          <w:sz w:val="32"/>
          <w:szCs w:val="32"/>
          <w:highlight w:val="none"/>
          <w:lang w:eastAsia="zh-CN"/>
        </w:rPr>
        <w:t>附件</w:t>
      </w:r>
      <w:r>
        <w:rPr>
          <w:rFonts w:hint="eastAsia"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11</w:t>
      </w:r>
      <w:r>
        <w:rPr>
          <w:rFonts w:hint="default" w:ascii="Times New Roman" w:hAnsi="Times New Roman" w:eastAsia="仿宋_GB2312" w:cs="Times New Roman"/>
          <w:sz w:val="32"/>
          <w:szCs w:val="32"/>
          <w:highlight w:val="none"/>
        </w:rPr>
        <w:t>.基地聘请创业导师团队证明材料；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1</w:t>
      </w:r>
      <w:r>
        <w:rPr>
          <w:rFonts w:hint="eastAsia"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.基地与中介服务机构合作证明材料；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1</w:t>
      </w: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.基地开展各项创业孵化服务凭证</w:t>
      </w:r>
      <w:r>
        <w:rPr>
          <w:rFonts w:hint="default" w:ascii="Times New Roman" w:hAnsi="Times New Roman" w:eastAsia="仿宋_GB2312" w:cs="Times New Roman"/>
          <w:sz w:val="32"/>
          <w:szCs w:val="32"/>
          <w:highlight w:val="none"/>
          <w:lang w:eastAsia="zh-CN"/>
        </w:rPr>
        <w:t>（包括创业指导、创业培训、管理咨询、融资服务、事务代理等）</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1</w:t>
      </w: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lang w:val="en-US" w:eastAsia="zh-CN"/>
        </w:rPr>
        <w:t>.基地举办活动证明材料；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w:t>
      </w:r>
      <w:r>
        <w:rPr>
          <w:rFonts w:hint="eastAsia"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lang w:val="en-US" w:eastAsia="zh-CN"/>
        </w:rPr>
        <w:t>.成功孵化案例描述、获得创业孵化荣誉概述（如有可提供）。</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w:t>
      </w:r>
      <w:r>
        <w:rPr>
          <w:rFonts w:hint="eastAsia" w:ascii="Times New Roman" w:hAnsi="Times New Roman"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lang w:val="en-US" w:eastAsia="zh-CN"/>
        </w:rPr>
        <w:t>.其他指标项基地可自行制定表格并附佐证材料。</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（二）</w:t>
      </w:r>
      <w:r>
        <w:rPr>
          <w:rFonts w:hint="default" w:ascii="楷体" w:hAnsi="楷体" w:eastAsia="楷体" w:cs="楷体"/>
          <w:sz w:val="32"/>
          <w:szCs w:val="32"/>
          <w:highlight w:val="none"/>
          <w:lang w:val="en-US" w:eastAsia="zh-CN"/>
        </w:rPr>
        <w:t>已获得市级及以上人社部门授予基地称号的创业孵化载体，申报区级基地认定的材料：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eastAsia="zh-CN"/>
        </w:rPr>
        <w:t>南沙区</w:t>
      </w:r>
      <w:r>
        <w:rPr>
          <w:rFonts w:hint="default" w:ascii="Times New Roman" w:hAnsi="Times New Roman" w:eastAsia="仿宋_GB2312" w:cs="Times New Roman"/>
          <w:sz w:val="32"/>
          <w:szCs w:val="32"/>
          <w:highlight w:val="none"/>
        </w:rPr>
        <w:t>创业</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示范</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基地认定申请表（</w:t>
      </w:r>
      <w:r>
        <w:rPr>
          <w:rFonts w:hint="eastAsia" w:ascii="Times New Roman" w:hAnsi="Times New Roman" w:eastAsia="仿宋_GB2312" w:cs="Times New Roman"/>
          <w:sz w:val="32"/>
          <w:szCs w:val="32"/>
          <w:highlight w:val="none"/>
          <w:lang w:eastAsia="zh-CN"/>
        </w:rPr>
        <w:t>附件</w:t>
      </w: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w:t>
      </w:r>
    </w:p>
    <w:p>
      <w:pPr>
        <w:keepNext w:val="0"/>
        <w:keepLines w:val="0"/>
        <w:spacing w:line="580" w:lineRule="exact"/>
        <w:ind w:firstLine="640" w:firstLineChars="200"/>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lang w:eastAsia="zh-CN"/>
        </w:rPr>
        <w:t>获得市级及以上人社部门授予基地称号的有关凭证。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（三）材料提交要求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eastAsia="仿宋_GB2312" w:cs="Times New Roman"/>
          <w:sz w:val="32"/>
          <w:szCs w:val="32"/>
          <w:highlight w:val="none"/>
          <w:lang w:val="en-US" w:eastAsia="zh-CN"/>
        </w:rPr>
      </w:pPr>
      <w:r>
        <w:rPr>
          <w:rFonts w:hint="eastAsia" w:eastAsia="仿宋_GB2312" w:cs="Times New Roman"/>
          <w:sz w:val="32"/>
          <w:szCs w:val="32"/>
          <w:highlight w:val="none"/>
          <w:lang w:val="en-US" w:eastAsia="zh-CN"/>
        </w:rPr>
        <w:t>1.所有申报材料均需加盖申报单位的公章。</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eastAsia="仿宋_GB2312" w:cs="Times New Roman"/>
          <w:sz w:val="32"/>
          <w:szCs w:val="32"/>
          <w:highlight w:val="none"/>
          <w:lang w:val="en-US" w:eastAsia="zh-CN"/>
        </w:rPr>
      </w:pPr>
      <w:r>
        <w:rPr>
          <w:rFonts w:hint="eastAsia" w:eastAsia="仿宋_GB2312" w:cs="Times New Roman"/>
          <w:sz w:val="32"/>
          <w:szCs w:val="32"/>
          <w:highlight w:val="none"/>
          <w:lang w:val="en-US" w:eastAsia="zh-CN"/>
        </w:rPr>
        <w:t>2.申报材料需按上述材料清单顺序装订整理，一式三份，A4纸打印，页数超2页的材料应双面打印，连同电子版一并提交。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lang w:val="en-US" w:eastAsia="zh-CN"/>
        </w:rPr>
      </w:pPr>
      <w:r>
        <w:rPr>
          <w:rFonts w:hint="eastAsia" w:eastAsia="仿宋_GB2312" w:cs="Times New Roman"/>
          <w:sz w:val="32"/>
          <w:szCs w:val="32"/>
          <w:highlight w:val="none"/>
          <w:lang w:val="en-US" w:eastAsia="zh-CN"/>
        </w:rPr>
        <w:t>3.提供复印件的由镇（街）公共就业服务机构核对原件并在复印件上加盖“与原件相符”章。</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受理部门</w:t>
      </w:r>
    </w:p>
    <w:tbl>
      <w:tblPr>
        <w:tblStyle w:val="10"/>
        <w:tblW w:w="8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7"/>
        <w:gridCol w:w="1923"/>
        <w:gridCol w:w="4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镇街</w:t>
            </w:r>
          </w:p>
        </w:tc>
        <w:tc>
          <w:tcPr>
            <w:tcW w:w="1923" w:type="dxa"/>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联系方式</w:t>
            </w:r>
          </w:p>
        </w:tc>
        <w:tc>
          <w:tcPr>
            <w:tcW w:w="4494" w:type="dxa"/>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万顷沙镇</w:t>
            </w:r>
          </w:p>
        </w:tc>
        <w:tc>
          <w:tcPr>
            <w:tcW w:w="1923"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84942019</w:t>
            </w:r>
          </w:p>
        </w:tc>
        <w:tc>
          <w:tcPr>
            <w:tcW w:w="4494" w:type="dxa"/>
            <w:vAlign w:val="center"/>
          </w:tcPr>
          <w:p>
            <w:pPr>
              <w:keepNext w:val="0"/>
              <w:keepLines w:val="0"/>
              <w:pageBreakBefore w:val="0"/>
              <w:widowControl/>
              <w:kinsoku/>
              <w:wordWrap/>
              <w:overflowPunct/>
              <w:topLinePunct w:val="0"/>
              <w:autoSpaceDE/>
              <w:autoSpaceDN/>
              <w:bidi w:val="0"/>
              <w:adjustRightInd/>
              <w:snapToGrid/>
              <w:spacing w:line="580" w:lineRule="exact"/>
              <w:jc w:val="left"/>
              <w:textAlignment w:val="center"/>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rPr>
              <w:t>万顷沙镇新垦康华路7号三楼劳动保障中心就业创业培训311室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黄阁镇</w:t>
            </w:r>
          </w:p>
        </w:tc>
        <w:tc>
          <w:tcPr>
            <w:tcW w:w="1923"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84971717</w:t>
            </w:r>
          </w:p>
        </w:tc>
        <w:tc>
          <w:tcPr>
            <w:tcW w:w="4494" w:type="dxa"/>
            <w:vAlign w:val="center"/>
          </w:tcPr>
          <w:p>
            <w:pPr>
              <w:keepNext w:val="0"/>
              <w:keepLines w:val="0"/>
              <w:pageBreakBefore w:val="0"/>
              <w:widowControl/>
              <w:kinsoku/>
              <w:wordWrap/>
              <w:overflowPunct/>
              <w:topLinePunct w:val="0"/>
              <w:autoSpaceDE/>
              <w:autoSpaceDN/>
              <w:bidi w:val="0"/>
              <w:adjustRightInd/>
              <w:snapToGrid/>
              <w:spacing w:line="580" w:lineRule="exact"/>
              <w:jc w:val="left"/>
              <w:textAlignment w:val="center"/>
              <w:rPr>
                <w:rFonts w:hint="eastAsia" w:ascii="仿宋_GB2312" w:hAnsi="仿宋_GB2312" w:eastAsia="仿宋_GB2312" w:cs="仿宋_GB2312"/>
                <w:color w:val="000000"/>
                <w:kern w:val="0"/>
                <w:sz w:val="28"/>
                <w:szCs w:val="28"/>
                <w:highlight w:val="none"/>
                <w:lang w:val="en-US" w:eastAsia="zh-CN" w:bidi="ar-SA"/>
              </w:rPr>
            </w:pPr>
            <w:r>
              <w:rPr>
                <w:rFonts w:hint="eastAsia" w:ascii="仿宋_GB2312" w:hAnsi="仿宋_GB2312" w:eastAsia="仿宋_GB2312" w:cs="仿宋_GB2312"/>
                <w:color w:val="000000"/>
                <w:kern w:val="0"/>
                <w:sz w:val="28"/>
                <w:szCs w:val="28"/>
                <w:highlight w:val="none"/>
              </w:rPr>
              <w:t>黄阁镇黄阁大道148号政务中心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东涌镇</w:t>
            </w:r>
          </w:p>
        </w:tc>
        <w:tc>
          <w:tcPr>
            <w:tcW w:w="1923"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34903612</w:t>
            </w:r>
          </w:p>
        </w:tc>
        <w:tc>
          <w:tcPr>
            <w:tcW w:w="4494" w:type="dxa"/>
            <w:vAlign w:val="center"/>
          </w:tcPr>
          <w:p>
            <w:pPr>
              <w:keepNext w:val="0"/>
              <w:keepLines w:val="0"/>
              <w:pageBreakBefore w:val="0"/>
              <w:widowControl/>
              <w:kinsoku/>
              <w:wordWrap/>
              <w:overflowPunct/>
              <w:topLinePunct w:val="0"/>
              <w:autoSpaceDE/>
              <w:autoSpaceDN/>
              <w:bidi w:val="0"/>
              <w:adjustRightInd/>
              <w:snapToGrid/>
              <w:spacing w:line="580" w:lineRule="exact"/>
              <w:jc w:val="left"/>
              <w:textAlignment w:val="center"/>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rPr>
              <w:t>横沥镇中环路54号-2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大岗镇</w:t>
            </w:r>
          </w:p>
        </w:tc>
        <w:tc>
          <w:tcPr>
            <w:tcW w:w="1923"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39189121</w:t>
            </w:r>
          </w:p>
        </w:tc>
        <w:tc>
          <w:tcPr>
            <w:tcW w:w="4494" w:type="dxa"/>
            <w:vAlign w:val="center"/>
          </w:tcPr>
          <w:p>
            <w:pPr>
              <w:keepNext w:val="0"/>
              <w:keepLines w:val="0"/>
              <w:pageBreakBefore w:val="0"/>
              <w:widowControl/>
              <w:kinsoku/>
              <w:wordWrap/>
              <w:overflowPunct/>
              <w:topLinePunct w:val="0"/>
              <w:autoSpaceDE/>
              <w:autoSpaceDN/>
              <w:bidi w:val="0"/>
              <w:adjustRightInd/>
              <w:snapToGrid/>
              <w:spacing w:line="580" w:lineRule="exact"/>
              <w:jc w:val="left"/>
              <w:textAlignment w:val="center"/>
              <w:rPr>
                <w:rFonts w:hint="eastAsia" w:ascii="仿宋_GB2312" w:hAnsi="仿宋_GB2312" w:eastAsia="仿宋_GB2312" w:cs="仿宋_GB2312"/>
                <w:color w:val="000000"/>
                <w:kern w:val="0"/>
                <w:sz w:val="28"/>
                <w:szCs w:val="28"/>
                <w:highlight w:val="none"/>
                <w:lang w:val="en-US" w:eastAsia="zh-CN" w:bidi="ar-SA"/>
              </w:rPr>
            </w:pPr>
            <w:r>
              <w:rPr>
                <w:rFonts w:hint="eastAsia" w:ascii="仿宋_GB2312" w:hAnsi="仿宋_GB2312" w:eastAsia="仿宋_GB2312" w:cs="仿宋_GB2312"/>
                <w:color w:val="000000"/>
                <w:kern w:val="0"/>
                <w:sz w:val="28"/>
                <w:szCs w:val="28"/>
                <w:highlight w:val="none"/>
              </w:rPr>
              <w:t>东涌镇吉祥东路4号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榄核镇</w:t>
            </w:r>
          </w:p>
        </w:tc>
        <w:tc>
          <w:tcPr>
            <w:tcW w:w="1923"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84921931</w:t>
            </w:r>
          </w:p>
        </w:tc>
        <w:tc>
          <w:tcPr>
            <w:tcW w:w="4494" w:type="dxa"/>
            <w:vAlign w:val="center"/>
          </w:tcPr>
          <w:p>
            <w:pPr>
              <w:keepNext w:val="0"/>
              <w:keepLines w:val="0"/>
              <w:pageBreakBefore w:val="0"/>
              <w:widowControl/>
              <w:kinsoku/>
              <w:wordWrap/>
              <w:overflowPunct/>
              <w:topLinePunct w:val="0"/>
              <w:autoSpaceDE/>
              <w:autoSpaceDN/>
              <w:bidi w:val="0"/>
              <w:adjustRightInd/>
              <w:snapToGrid/>
              <w:spacing w:line="580" w:lineRule="exact"/>
              <w:jc w:val="left"/>
              <w:textAlignment w:val="center"/>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rPr>
              <w:t>大岗镇豪岗大道13号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横沥镇</w:t>
            </w:r>
          </w:p>
        </w:tc>
        <w:tc>
          <w:tcPr>
            <w:tcW w:w="1923"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84968366</w:t>
            </w:r>
          </w:p>
        </w:tc>
        <w:tc>
          <w:tcPr>
            <w:tcW w:w="4494" w:type="dxa"/>
            <w:vAlign w:val="center"/>
          </w:tcPr>
          <w:p>
            <w:pPr>
              <w:keepNext w:val="0"/>
              <w:keepLines w:val="0"/>
              <w:pageBreakBefore w:val="0"/>
              <w:widowControl/>
              <w:kinsoku/>
              <w:wordWrap/>
              <w:overflowPunct/>
              <w:topLinePunct w:val="0"/>
              <w:autoSpaceDE/>
              <w:autoSpaceDN/>
              <w:bidi w:val="0"/>
              <w:adjustRightInd/>
              <w:snapToGrid/>
              <w:spacing w:line="580" w:lineRule="exact"/>
              <w:jc w:val="left"/>
              <w:textAlignment w:val="center"/>
              <w:rPr>
                <w:rFonts w:hint="eastAsia" w:ascii="仿宋_GB2312" w:hAnsi="仿宋_GB2312" w:eastAsia="仿宋_GB2312" w:cs="仿宋_GB2312"/>
                <w:color w:val="000000"/>
                <w:kern w:val="0"/>
                <w:sz w:val="28"/>
                <w:szCs w:val="28"/>
                <w:highlight w:val="none"/>
                <w:lang w:val="en-US" w:eastAsia="zh-CN" w:bidi="ar-SA"/>
              </w:rPr>
            </w:pPr>
            <w:r>
              <w:rPr>
                <w:rFonts w:hint="eastAsia" w:ascii="仿宋_GB2312" w:hAnsi="仿宋_GB2312" w:eastAsia="仿宋_GB2312" w:cs="仿宋_GB2312"/>
                <w:color w:val="000000"/>
                <w:kern w:val="0"/>
                <w:sz w:val="28"/>
                <w:szCs w:val="28"/>
                <w:highlight w:val="none"/>
              </w:rPr>
              <w:t>榄核镇民生路47-55号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南沙街</w:t>
            </w:r>
          </w:p>
        </w:tc>
        <w:tc>
          <w:tcPr>
            <w:tcW w:w="1923"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84688152</w:t>
            </w:r>
          </w:p>
        </w:tc>
        <w:tc>
          <w:tcPr>
            <w:tcW w:w="4494" w:type="dxa"/>
            <w:vAlign w:val="center"/>
          </w:tcPr>
          <w:p>
            <w:pPr>
              <w:keepNext w:val="0"/>
              <w:keepLines w:val="0"/>
              <w:pageBreakBefore w:val="0"/>
              <w:widowControl/>
              <w:kinsoku/>
              <w:wordWrap/>
              <w:overflowPunct/>
              <w:topLinePunct w:val="0"/>
              <w:autoSpaceDE/>
              <w:autoSpaceDN/>
              <w:bidi w:val="0"/>
              <w:adjustRightInd/>
              <w:snapToGrid/>
              <w:spacing w:line="580" w:lineRule="exact"/>
              <w:jc w:val="left"/>
              <w:textAlignment w:val="center"/>
              <w:rPr>
                <w:rFonts w:hint="eastAsia" w:ascii="仿宋_GB2312" w:hAnsi="仿宋_GB2312" w:eastAsia="仿宋_GB2312" w:cs="仿宋_GB2312"/>
                <w:color w:val="000000"/>
                <w:kern w:val="0"/>
                <w:sz w:val="28"/>
                <w:szCs w:val="28"/>
                <w:highlight w:val="none"/>
                <w:lang w:val="en-US" w:eastAsia="zh-CN" w:bidi="ar-SA"/>
              </w:rPr>
            </w:pPr>
            <w:r>
              <w:rPr>
                <w:rFonts w:hint="eastAsia" w:ascii="仿宋_GB2312" w:hAnsi="仿宋_GB2312" w:eastAsia="仿宋_GB2312" w:cs="仿宋_GB2312"/>
                <w:color w:val="000000"/>
                <w:kern w:val="0"/>
                <w:sz w:val="28"/>
                <w:szCs w:val="28"/>
                <w:highlight w:val="none"/>
              </w:rPr>
              <w:t>进港大道南沙街道办事处综治信访维稳中心前台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珠江街</w:t>
            </w:r>
          </w:p>
        </w:tc>
        <w:tc>
          <w:tcPr>
            <w:tcW w:w="1923"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84523788</w:t>
            </w:r>
          </w:p>
        </w:tc>
        <w:tc>
          <w:tcPr>
            <w:tcW w:w="4494" w:type="dxa"/>
            <w:vAlign w:val="center"/>
          </w:tcPr>
          <w:p>
            <w:pPr>
              <w:keepNext w:val="0"/>
              <w:keepLines w:val="0"/>
              <w:pageBreakBefore w:val="0"/>
              <w:widowControl/>
              <w:kinsoku/>
              <w:wordWrap/>
              <w:overflowPunct/>
              <w:topLinePunct w:val="0"/>
              <w:autoSpaceDE/>
              <w:autoSpaceDN/>
              <w:bidi w:val="0"/>
              <w:adjustRightInd/>
              <w:snapToGrid/>
              <w:spacing w:line="580" w:lineRule="exact"/>
              <w:jc w:val="left"/>
              <w:textAlignment w:val="center"/>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rPr>
              <w:t>珠江街新广六路16号（珠江人家109室）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7"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龙穴街</w:t>
            </w:r>
          </w:p>
        </w:tc>
        <w:tc>
          <w:tcPr>
            <w:tcW w:w="1923" w:type="dxa"/>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84940306</w:t>
            </w:r>
          </w:p>
        </w:tc>
        <w:tc>
          <w:tcPr>
            <w:tcW w:w="4494" w:type="dxa"/>
            <w:vAlign w:val="center"/>
          </w:tcPr>
          <w:p>
            <w:pPr>
              <w:keepNext w:val="0"/>
              <w:keepLines w:val="0"/>
              <w:pageBreakBefore w:val="0"/>
              <w:widowControl/>
              <w:kinsoku/>
              <w:wordWrap/>
              <w:overflowPunct/>
              <w:topLinePunct w:val="0"/>
              <w:autoSpaceDE/>
              <w:autoSpaceDN/>
              <w:bidi w:val="0"/>
              <w:adjustRightInd/>
              <w:snapToGrid/>
              <w:spacing w:line="580" w:lineRule="exact"/>
              <w:jc w:val="left"/>
              <w:textAlignment w:val="center"/>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rPr>
              <w:t>龙穴街龙穴路1号之三</w:t>
            </w: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645"/>
        <w:textAlignment w:val="baseline"/>
        <w:rPr>
          <w:rFonts w:hint="default" w:ascii="Times New Roman" w:hAnsi="Times New Roman" w:eastAsia="黑体" w:cs="Times New Roman"/>
          <w:kern w:val="2"/>
          <w:sz w:val="32"/>
          <w:szCs w:val="32"/>
          <w:lang w:val="en-US" w:eastAsia="zh-CN" w:bidi="ar-SA"/>
        </w:rPr>
      </w:pPr>
      <w:r>
        <w:rPr>
          <w:rFonts w:hint="eastAsia" w:ascii="黑体" w:hAnsi="黑体" w:eastAsia="黑体" w:cs="黑体"/>
          <w:sz w:val="32"/>
          <w:szCs w:val="32"/>
          <w:lang w:val="en-US" w:eastAsia="zh-CN"/>
        </w:rPr>
        <w:t>七、</w:t>
      </w:r>
      <w:r>
        <w:rPr>
          <w:rFonts w:hint="default" w:ascii="Times New Roman" w:hAnsi="Times New Roman" w:eastAsia="黑体" w:cs="Times New Roman"/>
          <w:kern w:val="2"/>
          <w:sz w:val="32"/>
          <w:szCs w:val="32"/>
          <w:lang w:val="en-US" w:eastAsia="zh-CN" w:bidi="ar-SA"/>
        </w:rPr>
        <w:t>政策咨询电话</w:t>
      </w:r>
    </w:p>
    <w:p>
      <w:pPr>
        <w:pStyle w:val="13"/>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广州市南沙区</w:t>
      </w:r>
      <w:r>
        <w:rPr>
          <w:rFonts w:hint="eastAsia" w:ascii="仿宋_GB2312" w:hAnsi="仿宋_GB2312" w:eastAsia="仿宋_GB2312" w:cs="仿宋_GB2312"/>
          <w:sz w:val="32"/>
          <w:szCs w:val="32"/>
          <w:lang w:eastAsia="zh-CN"/>
        </w:rPr>
        <w:t>人力资源和社会保障</w:t>
      </w:r>
      <w:r>
        <w:rPr>
          <w:rFonts w:hint="eastAsia" w:ascii="仿宋_GB2312" w:hAnsi="仿宋_GB2312" w:eastAsia="仿宋_GB2312" w:cs="仿宋_GB2312"/>
          <w:sz w:val="32"/>
          <w:szCs w:val="32"/>
        </w:rPr>
        <w:t>局</w:t>
      </w:r>
    </w:p>
    <w:p>
      <w:pPr>
        <w:pStyle w:val="13"/>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sz w:val="32"/>
          <w:szCs w:val="32"/>
        </w:rPr>
        <w:t>联系电话：</w:t>
      </w:r>
      <w:r>
        <w:rPr>
          <w:rFonts w:hint="eastAsia" w:ascii="Times New Roman" w:hAnsi="Times New Roman" w:eastAsia="仿宋_GB2312" w:cs="Times New Roman"/>
          <w:color w:val="auto"/>
          <w:kern w:val="2"/>
          <w:sz w:val="32"/>
          <w:szCs w:val="32"/>
          <w:lang w:val="en-US" w:eastAsia="zh-CN" w:bidi="ar-SA"/>
        </w:rPr>
        <w:t>020-34684062；020-</w:t>
      </w:r>
      <w:r>
        <w:rPr>
          <w:rFonts w:hint="default" w:ascii="Times New Roman" w:hAnsi="Times New Roman" w:eastAsia="仿宋_GB2312" w:cs="Times New Roman"/>
          <w:sz w:val="32"/>
          <w:szCs w:val="32"/>
          <w:lang w:val="en-US" w:eastAsia="zh-CN"/>
        </w:rPr>
        <w:t>34689091</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八、基地的认定程序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楷体" w:hAnsi="楷体" w:eastAsia="楷体" w:cs="楷体"/>
          <w:sz w:val="32"/>
          <w:szCs w:val="32"/>
          <w:highlight w:val="none"/>
          <w:lang w:val="en-US" w:eastAsia="zh-CN"/>
        </w:rPr>
        <w:t>（一）自主申报。</w:t>
      </w:r>
      <w:r>
        <w:rPr>
          <w:rFonts w:hint="default" w:ascii="Times New Roman" w:hAnsi="Times New Roman" w:eastAsia="仿宋_GB2312" w:cs="Times New Roman"/>
          <w:sz w:val="32"/>
          <w:szCs w:val="32"/>
          <w:highlight w:val="none"/>
          <w:lang w:val="en-US" w:eastAsia="zh-CN"/>
        </w:rPr>
        <w:t>符合认定条件的申报单位</w:t>
      </w:r>
      <w:r>
        <w:rPr>
          <w:rFonts w:hint="eastAsia" w:ascii="Times New Roman" w:hAnsi="Times New Roman" w:eastAsia="仿宋_GB2312" w:cs="Times New Roman"/>
          <w:sz w:val="32"/>
          <w:szCs w:val="32"/>
          <w:highlight w:val="none"/>
          <w:lang w:val="en-US" w:eastAsia="zh-CN"/>
        </w:rPr>
        <w:t>于</w:t>
      </w:r>
      <w:r>
        <w:rPr>
          <w:rFonts w:hint="default" w:ascii="Times New Roman" w:hAnsi="Times New Roman" w:eastAsia="仿宋_GB2312" w:cs="Times New Roman"/>
          <w:sz w:val="32"/>
          <w:szCs w:val="32"/>
          <w:highlight w:val="none"/>
          <w:lang w:val="en-US" w:eastAsia="zh-CN"/>
        </w:rPr>
        <w:t>2021年</w:t>
      </w:r>
      <w:r>
        <w:rPr>
          <w:rFonts w:hint="eastAsia" w:ascii="Times New Roman" w:hAnsi="Times New Roman" w:eastAsia="仿宋_GB2312" w:cs="Times New Roman"/>
          <w:sz w:val="32"/>
          <w:szCs w:val="32"/>
          <w:highlight w:val="none"/>
          <w:lang w:val="en-US" w:eastAsia="zh-CN"/>
        </w:rPr>
        <w:t>10</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21</w:t>
      </w:r>
      <w:r>
        <w:rPr>
          <w:rFonts w:hint="default" w:ascii="Times New Roman" w:hAnsi="Times New Roman" w:eastAsia="仿宋_GB2312" w:cs="Times New Roman"/>
          <w:sz w:val="32"/>
          <w:szCs w:val="32"/>
          <w:highlight w:val="none"/>
          <w:lang w:val="en-US" w:eastAsia="zh-CN"/>
        </w:rPr>
        <w:t>日前向镇街公共就业服务机构提交认定申请材料。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楷体" w:hAnsi="楷体" w:eastAsia="楷体" w:cs="楷体"/>
          <w:sz w:val="32"/>
          <w:szCs w:val="32"/>
          <w:highlight w:val="none"/>
          <w:lang w:val="en-US" w:eastAsia="zh-CN"/>
        </w:rPr>
        <w:t>（</w:t>
      </w:r>
      <w:r>
        <w:rPr>
          <w:rFonts w:hint="eastAsia" w:ascii="楷体" w:hAnsi="楷体" w:eastAsia="楷体" w:cs="楷体"/>
          <w:sz w:val="32"/>
          <w:szCs w:val="32"/>
          <w:highlight w:val="none"/>
          <w:lang w:val="en-US" w:eastAsia="zh-CN"/>
        </w:rPr>
        <w:t>二</w:t>
      </w:r>
      <w:r>
        <w:rPr>
          <w:rFonts w:hint="default" w:ascii="楷体" w:hAnsi="楷体" w:eastAsia="楷体" w:cs="楷体"/>
          <w:sz w:val="32"/>
          <w:szCs w:val="32"/>
          <w:highlight w:val="none"/>
          <w:lang w:val="en-US" w:eastAsia="zh-CN"/>
        </w:rPr>
        <w:t>）初审查核。</w:t>
      </w:r>
      <w:r>
        <w:rPr>
          <w:rFonts w:hint="default" w:ascii="Times New Roman" w:hAnsi="Times New Roman" w:eastAsia="仿宋_GB2312" w:cs="Times New Roman"/>
          <w:sz w:val="32"/>
          <w:szCs w:val="32"/>
          <w:highlight w:val="none"/>
          <w:lang w:val="en-US" w:eastAsia="zh-CN"/>
        </w:rPr>
        <w:t>镇街公共就业服务机构负责对照</w:t>
      </w:r>
      <w:r>
        <w:rPr>
          <w:rFonts w:hint="eastAsia" w:ascii="Times New Roman" w:hAnsi="Times New Roman" w:eastAsia="仿宋_GB2312" w:cs="Times New Roman"/>
          <w:sz w:val="32"/>
          <w:szCs w:val="32"/>
          <w:highlight w:val="none"/>
          <w:lang w:val="en-US" w:eastAsia="zh-CN"/>
        </w:rPr>
        <w:t>《广州市南沙区创业（示范）基地管理办法》第五条基地条件</w:t>
      </w:r>
      <w:r>
        <w:rPr>
          <w:rFonts w:hint="default" w:ascii="Times New Roman" w:hAnsi="Times New Roman" w:eastAsia="仿宋_GB2312" w:cs="Times New Roman"/>
          <w:sz w:val="32"/>
          <w:szCs w:val="32"/>
          <w:highlight w:val="none"/>
          <w:lang w:val="en-US" w:eastAsia="zh-CN"/>
        </w:rPr>
        <w:t>进行受理，并结合现场实地核验，对材料、凭证的真实性、合规性和完整性提出初审意见。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楷体" w:hAnsi="楷体" w:eastAsia="楷体" w:cs="楷体"/>
          <w:sz w:val="32"/>
          <w:szCs w:val="32"/>
          <w:highlight w:val="none"/>
          <w:lang w:val="en-US" w:eastAsia="zh-CN"/>
        </w:rPr>
        <w:t>（</w:t>
      </w:r>
      <w:r>
        <w:rPr>
          <w:rFonts w:hint="eastAsia" w:ascii="楷体" w:hAnsi="楷体" w:eastAsia="楷体" w:cs="楷体"/>
          <w:sz w:val="32"/>
          <w:szCs w:val="32"/>
          <w:highlight w:val="none"/>
          <w:lang w:val="en-US" w:eastAsia="zh-CN"/>
        </w:rPr>
        <w:t>三</w:t>
      </w:r>
      <w:r>
        <w:rPr>
          <w:rFonts w:hint="default" w:ascii="楷体" w:hAnsi="楷体" w:eastAsia="楷体" w:cs="楷体"/>
          <w:sz w:val="32"/>
          <w:szCs w:val="32"/>
          <w:highlight w:val="none"/>
          <w:lang w:val="en-US" w:eastAsia="zh-CN"/>
        </w:rPr>
        <w:t>）复审查核。</w:t>
      </w:r>
      <w:r>
        <w:rPr>
          <w:rFonts w:hint="default" w:ascii="Times New Roman" w:hAnsi="Times New Roman" w:eastAsia="仿宋_GB2312" w:cs="Times New Roman"/>
          <w:sz w:val="32"/>
          <w:szCs w:val="32"/>
          <w:highlight w:val="none"/>
          <w:lang w:val="en-US" w:eastAsia="zh-CN"/>
        </w:rPr>
        <w:t>区级公共就业服务机构组织（必要时可聘请专家或委托第三方专业机构）审核基地申报材料并开展实地复核工作，形成复审意见，汇总后向区人力资源社会保障部门提出拟认定为南沙区创业（示范）基地的名单。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楷体" w:hAnsi="楷体" w:eastAsia="楷体" w:cs="楷体"/>
          <w:sz w:val="32"/>
          <w:szCs w:val="32"/>
          <w:highlight w:val="none"/>
          <w:lang w:val="en-US" w:eastAsia="zh-CN"/>
        </w:rPr>
        <w:t>（</w:t>
      </w:r>
      <w:r>
        <w:rPr>
          <w:rFonts w:hint="eastAsia" w:ascii="楷体" w:hAnsi="楷体" w:eastAsia="楷体" w:cs="楷体"/>
          <w:sz w:val="32"/>
          <w:szCs w:val="32"/>
          <w:highlight w:val="none"/>
          <w:lang w:val="en-US" w:eastAsia="zh-CN"/>
        </w:rPr>
        <w:t>四</w:t>
      </w:r>
      <w:r>
        <w:rPr>
          <w:rFonts w:hint="default" w:ascii="楷体" w:hAnsi="楷体" w:eastAsia="楷体" w:cs="楷体"/>
          <w:sz w:val="32"/>
          <w:szCs w:val="32"/>
          <w:highlight w:val="none"/>
          <w:lang w:val="en-US" w:eastAsia="zh-CN"/>
        </w:rPr>
        <w:t>）审定名单。</w:t>
      </w:r>
      <w:r>
        <w:rPr>
          <w:rFonts w:hint="default" w:ascii="Times New Roman" w:hAnsi="Times New Roman" w:eastAsia="仿宋_GB2312" w:cs="Times New Roman"/>
          <w:sz w:val="32"/>
          <w:szCs w:val="32"/>
          <w:highlight w:val="none"/>
          <w:lang w:val="en-US" w:eastAsia="zh-CN"/>
        </w:rPr>
        <w:t>区人力资源社会保障部门对通过复审的单位进行审定，结合当年度南沙区创业（示范）基地认定名额，以“优中选优、引领示范”的原则，拟定年度新认定基地公示名单。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楷体" w:hAnsi="楷体" w:eastAsia="楷体" w:cs="楷体"/>
          <w:sz w:val="32"/>
          <w:szCs w:val="32"/>
          <w:highlight w:val="none"/>
          <w:lang w:val="en-US" w:eastAsia="zh-CN"/>
        </w:rPr>
        <w:t>（</w:t>
      </w:r>
      <w:r>
        <w:rPr>
          <w:rFonts w:hint="eastAsia" w:ascii="楷体" w:hAnsi="楷体" w:eastAsia="楷体" w:cs="楷体"/>
          <w:sz w:val="32"/>
          <w:szCs w:val="32"/>
          <w:highlight w:val="none"/>
          <w:lang w:val="en-US" w:eastAsia="zh-CN"/>
        </w:rPr>
        <w:t>五</w:t>
      </w:r>
      <w:r>
        <w:rPr>
          <w:rFonts w:hint="default" w:ascii="楷体" w:hAnsi="楷体" w:eastAsia="楷体" w:cs="楷体"/>
          <w:sz w:val="32"/>
          <w:szCs w:val="32"/>
          <w:highlight w:val="none"/>
          <w:lang w:val="en-US" w:eastAsia="zh-CN"/>
        </w:rPr>
        <w:t>）名单公示。</w:t>
      </w:r>
      <w:r>
        <w:rPr>
          <w:rFonts w:hint="default" w:ascii="Times New Roman" w:hAnsi="Times New Roman" w:eastAsia="仿宋_GB2312" w:cs="Times New Roman"/>
          <w:sz w:val="32"/>
          <w:szCs w:val="32"/>
          <w:highlight w:val="none"/>
          <w:lang w:val="en-US" w:eastAsia="zh-CN"/>
        </w:rPr>
        <w:t>区人力资源社会保障部门按相关程序在南沙区政府门户网站公示名单。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楷体" w:hAnsi="楷体" w:eastAsia="楷体" w:cs="楷体"/>
          <w:sz w:val="32"/>
          <w:szCs w:val="32"/>
          <w:highlight w:val="none"/>
          <w:lang w:val="en-US" w:eastAsia="zh-CN"/>
        </w:rPr>
        <w:t>（</w:t>
      </w:r>
      <w:r>
        <w:rPr>
          <w:rFonts w:hint="eastAsia" w:ascii="楷体" w:hAnsi="楷体" w:eastAsia="楷体" w:cs="楷体"/>
          <w:sz w:val="32"/>
          <w:szCs w:val="32"/>
          <w:highlight w:val="none"/>
          <w:lang w:val="en-US" w:eastAsia="zh-CN"/>
        </w:rPr>
        <w:t>六</w:t>
      </w:r>
      <w:r>
        <w:rPr>
          <w:rFonts w:hint="default" w:ascii="楷体" w:hAnsi="楷体" w:eastAsia="楷体" w:cs="楷体"/>
          <w:sz w:val="32"/>
          <w:szCs w:val="32"/>
          <w:highlight w:val="none"/>
          <w:lang w:val="en-US" w:eastAsia="zh-CN"/>
        </w:rPr>
        <w:t>）认定公布。</w:t>
      </w:r>
      <w:r>
        <w:rPr>
          <w:rFonts w:hint="default" w:ascii="Times New Roman" w:hAnsi="Times New Roman" w:eastAsia="仿宋_GB2312" w:cs="Times New Roman"/>
          <w:sz w:val="32"/>
          <w:szCs w:val="32"/>
          <w:highlight w:val="none"/>
          <w:lang w:val="en-US" w:eastAsia="zh-CN"/>
        </w:rPr>
        <w:t>经公示无异议或经核异议不成立的，由区人力资源社会保障部门公布认定结果，对新认定的基地授予“南沙区创业示范基地”或“南沙区创业基地”称号，并颁发牌匾。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九、基地评价流程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楷体" w:hAnsi="楷体" w:eastAsia="楷体" w:cs="楷体"/>
          <w:sz w:val="32"/>
          <w:szCs w:val="32"/>
          <w:highlight w:val="none"/>
          <w:lang w:val="en-US" w:eastAsia="zh-CN"/>
        </w:rPr>
        <w:t>（</w:t>
      </w:r>
      <w:r>
        <w:rPr>
          <w:rFonts w:hint="eastAsia" w:ascii="楷体" w:hAnsi="楷体" w:eastAsia="楷体" w:cs="楷体"/>
          <w:sz w:val="32"/>
          <w:szCs w:val="32"/>
          <w:highlight w:val="none"/>
          <w:lang w:val="en-US" w:eastAsia="zh-CN"/>
        </w:rPr>
        <w:t>一</w:t>
      </w:r>
      <w:r>
        <w:rPr>
          <w:rFonts w:hint="default" w:ascii="楷体" w:hAnsi="楷体" w:eastAsia="楷体" w:cs="楷体"/>
          <w:sz w:val="32"/>
          <w:szCs w:val="32"/>
          <w:highlight w:val="none"/>
          <w:lang w:val="en-US" w:eastAsia="zh-CN"/>
        </w:rPr>
        <w:t>）提交申报。</w:t>
      </w:r>
      <w:r>
        <w:rPr>
          <w:rFonts w:hint="default" w:ascii="Times New Roman" w:hAnsi="Times New Roman" w:eastAsia="仿宋_GB2312" w:cs="Times New Roman"/>
          <w:sz w:val="32"/>
          <w:szCs w:val="32"/>
          <w:highlight w:val="none"/>
          <w:lang w:val="en-US" w:eastAsia="zh-CN"/>
        </w:rPr>
        <w:t>达到评价年限的申报单位</w:t>
      </w:r>
      <w:r>
        <w:rPr>
          <w:rFonts w:hint="eastAsia" w:ascii="Times New Roman" w:hAnsi="Times New Roman" w:eastAsia="仿宋_GB2312" w:cs="Times New Roman"/>
          <w:sz w:val="32"/>
          <w:szCs w:val="32"/>
          <w:highlight w:val="none"/>
          <w:lang w:val="en-US" w:eastAsia="zh-CN"/>
        </w:rPr>
        <w:t>于</w:t>
      </w:r>
      <w:r>
        <w:rPr>
          <w:rFonts w:hint="default" w:ascii="Times New Roman" w:hAnsi="Times New Roman" w:eastAsia="仿宋_GB2312" w:cs="Times New Roman"/>
          <w:sz w:val="32"/>
          <w:szCs w:val="32"/>
          <w:highlight w:val="none"/>
          <w:lang w:val="en-US" w:eastAsia="zh-CN"/>
        </w:rPr>
        <w:t>2021年</w:t>
      </w:r>
      <w:r>
        <w:rPr>
          <w:rFonts w:hint="eastAsia" w:ascii="Times New Roman" w:hAnsi="Times New Roman" w:eastAsia="仿宋_GB2312" w:cs="Times New Roman"/>
          <w:sz w:val="32"/>
          <w:szCs w:val="32"/>
          <w:highlight w:val="none"/>
          <w:lang w:val="en-US" w:eastAsia="zh-CN"/>
        </w:rPr>
        <w:t>10</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21</w:t>
      </w:r>
      <w:r>
        <w:rPr>
          <w:rFonts w:hint="default" w:ascii="Times New Roman" w:hAnsi="Times New Roman" w:eastAsia="仿宋_GB2312" w:cs="Times New Roman"/>
          <w:sz w:val="32"/>
          <w:szCs w:val="32"/>
          <w:highlight w:val="none"/>
          <w:lang w:val="en-US" w:eastAsia="zh-CN"/>
        </w:rPr>
        <w:t>日前向镇街公共就业服务机构提交评价申请材料。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楷体" w:hAnsi="楷体" w:eastAsia="楷体" w:cs="楷体"/>
          <w:sz w:val="32"/>
          <w:szCs w:val="32"/>
          <w:highlight w:val="none"/>
          <w:lang w:val="en-US" w:eastAsia="zh-CN"/>
        </w:rPr>
        <w:t>（</w:t>
      </w:r>
      <w:r>
        <w:rPr>
          <w:rFonts w:hint="eastAsia" w:ascii="楷体" w:hAnsi="楷体" w:eastAsia="楷体" w:cs="楷体"/>
          <w:sz w:val="32"/>
          <w:szCs w:val="32"/>
          <w:highlight w:val="none"/>
          <w:lang w:val="en-US" w:eastAsia="zh-CN"/>
        </w:rPr>
        <w:t>二</w:t>
      </w:r>
      <w:r>
        <w:rPr>
          <w:rFonts w:hint="default" w:ascii="楷体" w:hAnsi="楷体" w:eastAsia="楷体" w:cs="楷体"/>
          <w:sz w:val="32"/>
          <w:szCs w:val="32"/>
          <w:highlight w:val="none"/>
          <w:lang w:val="en-US" w:eastAsia="zh-CN"/>
        </w:rPr>
        <w:t>）初审评价。</w:t>
      </w:r>
      <w:r>
        <w:rPr>
          <w:rFonts w:hint="default" w:ascii="Times New Roman" w:hAnsi="Times New Roman" w:eastAsia="仿宋_GB2312" w:cs="Times New Roman"/>
          <w:sz w:val="32"/>
          <w:szCs w:val="32"/>
          <w:highlight w:val="none"/>
          <w:lang w:val="en-US" w:eastAsia="zh-CN"/>
        </w:rPr>
        <w:t>镇街公共就业服务机构负责对照</w:t>
      </w:r>
      <w:r>
        <w:rPr>
          <w:rFonts w:hint="eastAsia" w:ascii="Times New Roman" w:hAnsi="Times New Roman" w:eastAsia="仿宋_GB2312" w:cs="Times New Roman"/>
          <w:sz w:val="32"/>
          <w:szCs w:val="32"/>
          <w:highlight w:val="none"/>
          <w:lang w:val="en-US" w:eastAsia="zh-CN"/>
        </w:rPr>
        <w:t>《广州市南沙区创业（示范）基地管理办法》第五条基地条件</w:t>
      </w:r>
      <w:r>
        <w:rPr>
          <w:rFonts w:hint="default" w:ascii="Times New Roman" w:hAnsi="Times New Roman" w:eastAsia="仿宋_GB2312" w:cs="Times New Roman"/>
          <w:sz w:val="32"/>
          <w:szCs w:val="32"/>
          <w:highlight w:val="none"/>
          <w:lang w:val="en-US" w:eastAsia="zh-CN"/>
        </w:rPr>
        <w:t>进行受理，并实地核对申报材料，对评价对象进行综合评价，并提出评价意见。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楷体" w:hAnsi="楷体" w:eastAsia="楷体" w:cs="楷体"/>
          <w:sz w:val="32"/>
          <w:szCs w:val="32"/>
          <w:highlight w:val="none"/>
          <w:lang w:val="en-US" w:eastAsia="zh-CN"/>
        </w:rPr>
        <w:t>（四）复审评价。</w:t>
      </w:r>
      <w:r>
        <w:rPr>
          <w:rFonts w:hint="default" w:ascii="Times New Roman" w:hAnsi="Times New Roman" w:eastAsia="仿宋_GB2312" w:cs="Times New Roman"/>
          <w:sz w:val="32"/>
          <w:szCs w:val="32"/>
          <w:highlight w:val="none"/>
          <w:lang w:val="en-US" w:eastAsia="zh-CN"/>
        </w:rPr>
        <w:t>区级公共就业服务机构组织（必要时可聘请专家或委托第三方专业机构）开展实地复核工作，对评价对象进行综合评分。评价结果分为优秀、达标、不达标三个等级。评分排名前30%且达标的为优秀；达到认定基本条件的为达标；低于基本条件标准和不参加评价的为不达标，取消区级基地资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在册的普通基地，经评价通过后认为符合条件可提升等级为示范基地的，可授予“南沙区创业示范基地”称号。</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楷体" w:hAnsi="楷体" w:eastAsia="楷体" w:cs="楷体"/>
          <w:sz w:val="32"/>
          <w:szCs w:val="32"/>
          <w:highlight w:val="none"/>
          <w:lang w:val="en-US" w:eastAsia="zh-CN"/>
        </w:rPr>
        <w:t>（五）评价公示。</w:t>
      </w:r>
      <w:r>
        <w:rPr>
          <w:rFonts w:hint="default" w:ascii="Times New Roman" w:hAnsi="Times New Roman" w:eastAsia="仿宋_GB2312" w:cs="Times New Roman"/>
          <w:sz w:val="32"/>
          <w:szCs w:val="32"/>
          <w:highlight w:val="none"/>
          <w:lang w:val="en-US" w:eastAsia="zh-CN"/>
        </w:rPr>
        <w:t>区人力资源社会保障部门对通过复审的单位进行审定，并按相关程序将拟定评价结果在南沙区政府门户网站公示。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sz w:val="32"/>
          <w:szCs w:val="32"/>
          <w:highlight w:val="none"/>
          <w:lang w:val="en-US" w:eastAsia="zh-CN"/>
        </w:rPr>
      </w:pPr>
      <w:r>
        <w:rPr>
          <w:rFonts w:hint="default" w:ascii="楷体" w:hAnsi="楷体" w:eastAsia="楷体" w:cs="楷体"/>
          <w:sz w:val="32"/>
          <w:szCs w:val="32"/>
          <w:highlight w:val="none"/>
          <w:lang w:val="en-US" w:eastAsia="zh-CN"/>
        </w:rPr>
        <w:t>（六）结果公布。</w:t>
      </w:r>
      <w:r>
        <w:rPr>
          <w:rFonts w:hint="default" w:ascii="Times New Roman" w:hAnsi="Times New Roman" w:eastAsia="仿宋_GB2312" w:cs="Times New Roman"/>
          <w:sz w:val="32"/>
          <w:szCs w:val="32"/>
          <w:highlight w:val="none"/>
          <w:lang w:val="en-US" w:eastAsia="zh-CN"/>
        </w:rPr>
        <w:t>经公示无异议或经核异议不成立的，由区人力资源社会保障部门公布年度评价结果。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附件：1.南沙区创业（示范）基地认定（评价）申请表</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2.广州市南沙区创业(示范)基地认定（评价）考核表</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eastAsia" w:ascii="Times New Roman" w:hAnsi="Times New Roman" w:eastAsia="仿宋_GB2312" w:cs="Times New Roman"/>
          <w:b w:val="0"/>
          <w:bCs w:val="0"/>
          <w:kern w:val="2"/>
          <w:sz w:val="32"/>
          <w:szCs w:val="32"/>
          <w:highlight w:val="none"/>
          <w:lang w:val="en-US" w:eastAsia="zh-CN" w:bidi="ar-SA"/>
        </w:rPr>
      </w:pPr>
      <w:r>
        <w:rPr>
          <w:rFonts w:hint="eastAsia" w:ascii="Times New Roman" w:hAnsi="Times New Roman" w:eastAsia="仿宋_GB2312" w:cs="Times New Roman"/>
          <w:sz w:val="32"/>
          <w:szCs w:val="32"/>
          <w:highlight w:val="none"/>
          <w:lang w:val="en-US" w:eastAsia="zh-CN"/>
        </w:rPr>
        <w:t>3.</w:t>
      </w:r>
      <w:r>
        <w:rPr>
          <w:rFonts w:hint="eastAsia" w:ascii="Times New Roman" w:hAnsi="Times New Roman" w:eastAsia="仿宋_GB2312" w:cs="Times New Roman"/>
          <w:b w:val="0"/>
          <w:bCs w:val="0"/>
          <w:kern w:val="2"/>
          <w:sz w:val="32"/>
          <w:szCs w:val="32"/>
          <w:highlight w:val="none"/>
          <w:lang w:val="en-US" w:eastAsia="zh-CN" w:bidi="ar-SA"/>
        </w:rPr>
        <w:t>南沙区创业（示范）基地认定申请表</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eastAsia" w:ascii="Times New Roman" w:hAnsi="Times New Roman" w:eastAsia="仿宋_GB2312" w:cs="Times New Roman"/>
          <w:b w:val="0"/>
          <w:bCs w:val="0"/>
          <w:kern w:val="2"/>
          <w:sz w:val="32"/>
          <w:szCs w:val="32"/>
          <w:highlight w:val="none"/>
          <w:lang w:val="en-US" w:eastAsia="zh-CN" w:bidi="ar-SA"/>
        </w:rPr>
      </w:pPr>
      <w:r>
        <w:rPr>
          <w:rFonts w:hint="eastAsia" w:ascii="Times New Roman" w:hAnsi="Times New Roman" w:eastAsia="仿宋_GB2312" w:cs="Times New Roman"/>
          <w:b w:val="0"/>
          <w:bCs w:val="0"/>
          <w:kern w:val="2"/>
          <w:sz w:val="32"/>
          <w:szCs w:val="32"/>
          <w:highlight w:val="none"/>
          <w:lang w:val="en-US" w:eastAsia="zh-CN" w:bidi="ar-SA"/>
        </w:rPr>
        <w:t>4.基地管理团队名册</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eastAsia" w:ascii="Times New Roman" w:hAnsi="Times New Roman" w:eastAsia="仿宋_GB2312" w:cs="Times New Roman"/>
          <w:b w:val="0"/>
          <w:bCs w:val="0"/>
          <w:kern w:val="2"/>
          <w:sz w:val="32"/>
          <w:szCs w:val="32"/>
          <w:highlight w:val="none"/>
          <w:lang w:val="en-US" w:eastAsia="zh-CN" w:bidi="ar-SA"/>
        </w:rPr>
      </w:pPr>
      <w:r>
        <w:rPr>
          <w:rFonts w:hint="eastAsia" w:ascii="Times New Roman" w:hAnsi="Times New Roman" w:eastAsia="仿宋_GB2312" w:cs="Times New Roman"/>
          <w:b w:val="0"/>
          <w:bCs w:val="0"/>
          <w:kern w:val="2"/>
          <w:sz w:val="32"/>
          <w:szCs w:val="32"/>
          <w:highlight w:val="none"/>
          <w:lang w:val="en-US" w:eastAsia="zh-CN" w:bidi="ar-SA"/>
        </w:rPr>
        <w:t>5.</w:t>
      </w:r>
      <w:r>
        <w:rPr>
          <w:rFonts w:hint="eastAsia" w:ascii="Times New Roman" w:hAnsi="Times New Roman" w:eastAsia="仿宋_GB2312" w:cs="Times New Roman"/>
          <w:b w:val="0"/>
          <w:bCs w:val="0"/>
          <w:kern w:val="2"/>
          <w:sz w:val="32"/>
          <w:szCs w:val="32"/>
          <w:highlight w:val="none"/>
          <w:u w:val="single"/>
          <w:lang w:val="en-US" w:eastAsia="zh-CN" w:bidi="ar-SA"/>
        </w:rPr>
        <w:t xml:space="preserve">      </w:t>
      </w:r>
      <w:r>
        <w:rPr>
          <w:rFonts w:hint="eastAsia" w:ascii="Times New Roman" w:hAnsi="Times New Roman" w:eastAsia="仿宋_GB2312" w:cs="Times New Roman"/>
          <w:b w:val="0"/>
          <w:bCs w:val="0"/>
          <w:kern w:val="2"/>
          <w:sz w:val="32"/>
          <w:szCs w:val="32"/>
          <w:highlight w:val="none"/>
          <w:lang w:val="en-US" w:eastAsia="zh-CN" w:bidi="ar-SA"/>
        </w:rPr>
        <w:t>年在孵创业实体汇总表</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eastAsia" w:ascii="Times New Roman" w:hAnsi="Times New Roman" w:eastAsia="仿宋_GB2312" w:cs="Times New Roman"/>
          <w:b w:val="0"/>
          <w:bCs w:val="0"/>
          <w:kern w:val="2"/>
          <w:sz w:val="32"/>
          <w:szCs w:val="32"/>
          <w:highlight w:val="none"/>
          <w:lang w:val="en-US" w:eastAsia="zh-CN" w:bidi="ar-SA"/>
        </w:rPr>
      </w:pPr>
      <w:r>
        <w:rPr>
          <w:rFonts w:hint="eastAsia" w:ascii="Times New Roman" w:hAnsi="Times New Roman" w:eastAsia="仿宋_GB2312" w:cs="Times New Roman"/>
          <w:b w:val="0"/>
          <w:bCs w:val="0"/>
          <w:kern w:val="2"/>
          <w:sz w:val="32"/>
          <w:szCs w:val="32"/>
          <w:highlight w:val="none"/>
          <w:lang w:val="en-US" w:eastAsia="zh-CN" w:bidi="ar-SA"/>
        </w:rPr>
        <w:t>6.</w:t>
      </w:r>
      <w:r>
        <w:rPr>
          <w:rFonts w:hint="eastAsia" w:ascii="Times New Roman" w:hAnsi="Times New Roman" w:eastAsia="仿宋_GB2312" w:cs="Times New Roman"/>
          <w:b w:val="0"/>
          <w:bCs w:val="0"/>
          <w:kern w:val="2"/>
          <w:sz w:val="32"/>
          <w:szCs w:val="32"/>
          <w:highlight w:val="none"/>
          <w:u w:val="single"/>
          <w:lang w:val="en-US" w:eastAsia="zh-CN" w:bidi="ar-SA"/>
        </w:rPr>
        <w:t xml:space="preserve">      </w:t>
      </w:r>
      <w:r>
        <w:rPr>
          <w:rFonts w:hint="eastAsia" w:ascii="Times New Roman" w:hAnsi="Times New Roman" w:eastAsia="仿宋_GB2312" w:cs="Times New Roman"/>
          <w:b w:val="0"/>
          <w:bCs w:val="0"/>
          <w:kern w:val="2"/>
          <w:sz w:val="32"/>
          <w:szCs w:val="32"/>
          <w:highlight w:val="none"/>
          <w:lang w:val="en-US" w:eastAsia="zh-CN" w:bidi="ar-SA"/>
        </w:rPr>
        <w:t>年孵化成功实体数明细表</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eastAsia" w:ascii="Times New Roman" w:hAnsi="Times New Roman" w:eastAsia="仿宋_GB2312" w:cs="Times New Roman"/>
          <w:b w:val="0"/>
          <w:bCs w:val="0"/>
          <w:kern w:val="2"/>
          <w:sz w:val="32"/>
          <w:szCs w:val="32"/>
          <w:highlight w:val="none"/>
          <w:lang w:val="en-US" w:eastAsia="zh-CN" w:bidi="ar-SA"/>
        </w:rPr>
      </w:pPr>
      <w:r>
        <w:rPr>
          <w:rFonts w:hint="eastAsia" w:ascii="Times New Roman" w:hAnsi="Times New Roman" w:eastAsia="仿宋_GB2312" w:cs="Times New Roman"/>
          <w:b w:val="0"/>
          <w:bCs w:val="0"/>
          <w:kern w:val="2"/>
          <w:sz w:val="32"/>
          <w:szCs w:val="32"/>
          <w:highlight w:val="none"/>
          <w:lang w:val="en-US" w:eastAsia="zh-CN" w:bidi="ar-SA"/>
        </w:rPr>
        <w:t>7.</w:t>
      </w:r>
      <w:r>
        <w:rPr>
          <w:rFonts w:hint="eastAsia" w:ascii="Times New Roman" w:hAnsi="Times New Roman" w:eastAsia="仿宋_GB2312" w:cs="Times New Roman"/>
          <w:b w:val="0"/>
          <w:bCs w:val="0"/>
          <w:kern w:val="2"/>
          <w:sz w:val="32"/>
          <w:szCs w:val="32"/>
          <w:highlight w:val="none"/>
          <w:u w:val="single"/>
          <w:lang w:val="en-US" w:eastAsia="zh-CN" w:bidi="ar-SA"/>
        </w:rPr>
        <w:t xml:space="preserve">      </w:t>
      </w:r>
      <w:r>
        <w:rPr>
          <w:rFonts w:hint="eastAsia" w:ascii="Times New Roman" w:hAnsi="Times New Roman" w:eastAsia="仿宋_GB2312" w:cs="Times New Roman"/>
          <w:b w:val="0"/>
          <w:bCs w:val="0"/>
          <w:kern w:val="2"/>
          <w:sz w:val="32"/>
          <w:szCs w:val="32"/>
          <w:highlight w:val="none"/>
          <w:lang w:val="en-US" w:eastAsia="zh-CN" w:bidi="ar-SA"/>
        </w:rPr>
        <w:t>年孵化期满实体数明细表</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default"/>
          <w:lang w:val="en-US" w:eastAsia="zh-CN"/>
        </w:rPr>
      </w:pPr>
      <w:r>
        <w:rPr>
          <w:rFonts w:hint="eastAsia" w:ascii="Times New Roman" w:hAnsi="Times New Roman" w:eastAsia="仿宋_GB2312" w:cs="Times New Roman"/>
          <w:b w:val="0"/>
          <w:bCs w:val="0"/>
          <w:kern w:val="2"/>
          <w:sz w:val="32"/>
          <w:szCs w:val="32"/>
          <w:highlight w:val="none"/>
          <w:lang w:val="en-US" w:eastAsia="zh-CN" w:bidi="ar-SA"/>
        </w:rPr>
        <w:t>8.</w:t>
      </w:r>
      <w:r>
        <w:rPr>
          <w:rFonts w:hint="eastAsia" w:ascii="Times New Roman" w:hAnsi="Times New Roman" w:eastAsia="仿宋_GB2312" w:cs="Times New Roman"/>
          <w:b w:val="0"/>
          <w:bCs w:val="0"/>
          <w:kern w:val="2"/>
          <w:sz w:val="32"/>
          <w:szCs w:val="32"/>
          <w:highlight w:val="none"/>
          <w:u w:val="single"/>
          <w:lang w:val="en-US" w:eastAsia="zh-CN" w:bidi="ar-SA"/>
        </w:rPr>
        <w:t xml:space="preserve">      </w:t>
      </w:r>
      <w:r>
        <w:rPr>
          <w:rFonts w:hint="eastAsia" w:ascii="Times New Roman" w:hAnsi="Times New Roman" w:eastAsia="仿宋_GB2312" w:cs="Times New Roman"/>
          <w:b w:val="0"/>
          <w:bCs w:val="0"/>
          <w:kern w:val="2"/>
          <w:sz w:val="32"/>
          <w:szCs w:val="32"/>
          <w:highlight w:val="none"/>
          <w:lang w:val="en-US" w:eastAsia="zh-CN" w:bidi="ar-SA"/>
        </w:rPr>
        <w:t>年</w:t>
      </w:r>
      <w:r>
        <w:rPr>
          <w:rFonts w:hint="default" w:ascii="Times New Roman" w:hAnsi="Times New Roman" w:eastAsia="仿宋_GB2312" w:cs="Times New Roman"/>
          <w:b w:val="0"/>
          <w:bCs w:val="0"/>
          <w:kern w:val="2"/>
          <w:sz w:val="32"/>
          <w:szCs w:val="32"/>
          <w:highlight w:val="none"/>
          <w:lang w:val="en-US" w:eastAsia="zh-CN" w:bidi="ar-SA"/>
        </w:rPr>
        <w:t>在孵创业实体吸纳就业名册</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color w:val="000000"/>
          <w:sz w:val="32"/>
          <w:szCs w:val="32"/>
          <w:highlight w:val="none"/>
          <w:lang w:val="en-US" w:eastAsia="zh-CN"/>
        </w:rPr>
        <w:sectPr>
          <w:footerReference r:id="rId3" w:type="default"/>
          <w:footerReference r:id="rId4" w:type="even"/>
          <w:pgSz w:w="11906" w:h="16838"/>
          <w:pgMar w:top="1701" w:right="1531" w:bottom="1701" w:left="1531" w:header="851" w:footer="992" w:gutter="0"/>
          <w:pgBorders>
            <w:top w:val="none" w:sz="0" w:space="0"/>
            <w:left w:val="none" w:sz="0" w:space="0"/>
            <w:bottom w:val="none" w:sz="0" w:space="0"/>
            <w:right w:val="none" w:sz="0" w:space="0"/>
          </w:pgBorders>
          <w:cols w:space="720" w:num="1"/>
          <w:docGrid w:type="lines" w:linePitch="605" w:charSpace="21679"/>
        </w:sectPr>
      </w:pP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附件1</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eastAsia="方正小标宋简体"/>
          <w:bCs/>
          <w:color w:val="000000"/>
          <w:spacing w:val="-20"/>
          <w:sz w:val="44"/>
          <w:szCs w:val="44"/>
          <w:highlight w:val="none"/>
        </w:rPr>
      </w:pPr>
      <w:r>
        <w:rPr>
          <w:rFonts w:hint="default" w:ascii="Times New Roman" w:eastAsia="方正小标宋简体"/>
          <w:color w:val="000000"/>
          <w:spacing w:val="-20"/>
          <w:sz w:val="44"/>
          <w:szCs w:val="44"/>
          <w:highlight w:val="none"/>
          <w:lang w:eastAsia="zh-CN"/>
        </w:rPr>
        <w:t>南沙区</w:t>
      </w:r>
      <w:r>
        <w:rPr>
          <w:rFonts w:hint="default" w:ascii="Times New Roman" w:eastAsia="方正小标宋简体"/>
          <w:color w:val="000000"/>
          <w:spacing w:val="-20"/>
          <w:sz w:val="44"/>
          <w:szCs w:val="44"/>
          <w:highlight w:val="none"/>
        </w:rPr>
        <w:t>创业</w:t>
      </w:r>
      <w:r>
        <w:rPr>
          <w:rFonts w:hint="default" w:ascii="Times New Roman" w:eastAsia="方正小标宋简体"/>
          <w:color w:val="000000"/>
          <w:spacing w:val="-20"/>
          <w:sz w:val="44"/>
          <w:szCs w:val="44"/>
          <w:highlight w:val="none"/>
          <w:lang w:eastAsia="zh-CN"/>
        </w:rPr>
        <w:t>（</w:t>
      </w:r>
      <w:r>
        <w:rPr>
          <w:rFonts w:hint="default" w:ascii="Times New Roman" w:eastAsia="方正小标宋简体"/>
          <w:color w:val="000000"/>
          <w:spacing w:val="-20"/>
          <w:sz w:val="44"/>
          <w:szCs w:val="44"/>
          <w:highlight w:val="none"/>
        </w:rPr>
        <w:t>示范</w:t>
      </w:r>
      <w:r>
        <w:rPr>
          <w:rFonts w:hint="default" w:ascii="Times New Roman" w:eastAsia="方正小标宋简体"/>
          <w:color w:val="000000"/>
          <w:spacing w:val="-20"/>
          <w:sz w:val="44"/>
          <w:szCs w:val="44"/>
          <w:highlight w:val="none"/>
          <w:lang w:eastAsia="zh-CN"/>
        </w:rPr>
        <w:t>）</w:t>
      </w:r>
      <w:r>
        <w:rPr>
          <w:rFonts w:hint="default" w:ascii="Times New Roman" w:eastAsia="方正小标宋简体"/>
          <w:color w:val="000000"/>
          <w:spacing w:val="-20"/>
          <w:sz w:val="44"/>
          <w:szCs w:val="44"/>
          <w:highlight w:val="none"/>
        </w:rPr>
        <w:t>基地</w:t>
      </w:r>
      <w:r>
        <w:rPr>
          <w:rFonts w:eastAsia="方正小标宋简体"/>
          <w:bCs/>
          <w:color w:val="000000"/>
          <w:spacing w:val="-20"/>
          <w:sz w:val="44"/>
          <w:szCs w:val="44"/>
          <w:highlight w:val="none"/>
        </w:rPr>
        <w:t>认定（评价）申请表</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eastAsia="黑体"/>
          <w:bCs/>
          <w:color w:val="000000"/>
          <w:sz w:val="28"/>
          <w:szCs w:val="28"/>
          <w:highlight w:val="none"/>
        </w:rPr>
      </w:pPr>
      <w:r>
        <w:rPr>
          <w:rFonts w:eastAsia="黑体"/>
          <w:bCs/>
          <w:color w:val="000000"/>
          <w:sz w:val="28"/>
          <w:szCs w:val="28"/>
          <w:highlight w:val="none"/>
        </w:rPr>
        <w:t>申请类别：□认定  □评价</w:t>
      </w:r>
    </w:p>
    <w:p>
      <w:pPr>
        <w:keepNext w:val="0"/>
        <w:keepLines w:val="0"/>
        <w:pageBreakBefore w:val="0"/>
        <w:widowControl w:val="0"/>
        <w:kinsoku/>
        <w:wordWrap/>
        <w:overflowPunct/>
        <w:topLinePunct w:val="0"/>
        <w:autoSpaceDE/>
        <w:autoSpaceDN/>
        <w:bidi w:val="0"/>
        <w:adjustRightInd/>
        <w:snapToGrid/>
        <w:spacing w:line="460" w:lineRule="exact"/>
        <w:ind w:left="-514" w:leftChars="-245" w:firstLine="105" w:firstLineChars="44"/>
        <w:jc w:val="left"/>
        <w:textAlignment w:val="auto"/>
        <w:rPr>
          <w:rFonts w:hint="default" w:ascii="Times New Roman" w:eastAsia="仿宋_GB2312"/>
          <w:color w:val="000000"/>
          <w:sz w:val="24"/>
          <w:highlight w:val="none"/>
        </w:rPr>
      </w:pPr>
      <w:r>
        <w:rPr>
          <w:rFonts w:hint="default" w:ascii="Times New Roman" w:eastAsia="仿宋_GB2312"/>
          <w:color w:val="000000"/>
          <w:sz w:val="24"/>
          <w:highlight w:val="none"/>
        </w:rPr>
        <w:t xml:space="preserve">申请单位 ：（盖章）                 </w:t>
      </w:r>
      <w:r>
        <w:rPr>
          <w:rFonts w:hint="default" w:ascii="Times New Roman" w:eastAsia="仿宋_GB2312"/>
          <w:color w:val="000000"/>
          <w:sz w:val="24"/>
          <w:highlight w:val="none"/>
          <w:lang w:val="en-US" w:eastAsia="zh-CN"/>
        </w:rPr>
        <w:t xml:space="preserve">       </w:t>
      </w:r>
      <w:r>
        <w:rPr>
          <w:rFonts w:hint="default" w:ascii="Times New Roman" w:eastAsia="仿宋_GB2312"/>
          <w:color w:val="000000"/>
          <w:sz w:val="24"/>
          <w:highlight w:val="none"/>
        </w:rPr>
        <w:t xml:space="preserve">申请日期：  </w:t>
      </w:r>
      <w:r>
        <w:rPr>
          <w:rFonts w:hint="default" w:ascii="Times New Roman" w:eastAsia="仿宋_GB2312"/>
          <w:color w:val="000000"/>
          <w:sz w:val="24"/>
          <w:highlight w:val="none"/>
          <w:lang w:val="en-US" w:eastAsia="zh-CN"/>
        </w:rPr>
        <w:t xml:space="preserve"> </w:t>
      </w:r>
      <w:r>
        <w:rPr>
          <w:rFonts w:hint="default" w:ascii="Times New Roman" w:eastAsia="仿宋_GB2312"/>
          <w:color w:val="000000"/>
          <w:sz w:val="24"/>
          <w:highlight w:val="none"/>
        </w:rPr>
        <w:t>年</w:t>
      </w:r>
      <w:r>
        <w:rPr>
          <w:rFonts w:hint="default" w:ascii="Times New Roman" w:eastAsia="仿宋_GB2312"/>
          <w:color w:val="000000"/>
          <w:sz w:val="24"/>
          <w:highlight w:val="none"/>
          <w:lang w:val="en-US" w:eastAsia="zh-CN"/>
        </w:rPr>
        <w:t xml:space="preserve"> </w:t>
      </w:r>
      <w:r>
        <w:rPr>
          <w:rFonts w:hint="default" w:ascii="Times New Roman" w:eastAsia="仿宋_GB2312"/>
          <w:color w:val="000000"/>
          <w:sz w:val="24"/>
          <w:highlight w:val="none"/>
        </w:rPr>
        <w:t xml:space="preserve"> </w:t>
      </w:r>
      <w:r>
        <w:rPr>
          <w:rFonts w:hint="default" w:ascii="Times New Roman" w:eastAsia="仿宋_GB2312"/>
          <w:color w:val="000000"/>
          <w:sz w:val="24"/>
          <w:highlight w:val="none"/>
          <w:lang w:val="en-US" w:eastAsia="zh-CN"/>
        </w:rPr>
        <w:t xml:space="preserve"> </w:t>
      </w:r>
      <w:r>
        <w:rPr>
          <w:rFonts w:hint="default" w:ascii="Times New Roman" w:eastAsia="仿宋_GB2312"/>
          <w:color w:val="000000"/>
          <w:sz w:val="24"/>
          <w:highlight w:val="none"/>
        </w:rPr>
        <w:t xml:space="preserve"> 月  </w:t>
      </w:r>
      <w:r>
        <w:rPr>
          <w:rFonts w:hint="default" w:ascii="Times New Roman" w:eastAsia="仿宋_GB2312"/>
          <w:color w:val="000000"/>
          <w:sz w:val="24"/>
          <w:highlight w:val="none"/>
          <w:lang w:val="en-US" w:eastAsia="zh-CN"/>
        </w:rPr>
        <w:t xml:space="preserve"> </w:t>
      </w:r>
      <w:r>
        <w:rPr>
          <w:rFonts w:hint="default" w:ascii="Times New Roman" w:eastAsia="仿宋_GB2312"/>
          <w:color w:val="000000"/>
          <w:sz w:val="24"/>
          <w:highlight w:val="none"/>
        </w:rPr>
        <w:t xml:space="preserve"> 日</w:t>
      </w:r>
    </w:p>
    <w:p>
      <w:pPr>
        <w:keepNext w:val="0"/>
        <w:keepLines w:val="0"/>
        <w:pageBreakBefore w:val="0"/>
        <w:widowControl w:val="0"/>
        <w:kinsoku/>
        <w:wordWrap/>
        <w:overflowPunct/>
        <w:topLinePunct w:val="0"/>
        <w:autoSpaceDE/>
        <w:autoSpaceDN/>
        <w:bidi w:val="0"/>
        <w:adjustRightInd/>
        <w:snapToGrid/>
        <w:spacing w:line="460" w:lineRule="exact"/>
        <w:ind w:left="-514" w:leftChars="-245" w:firstLine="105" w:firstLineChars="44"/>
        <w:jc w:val="left"/>
        <w:textAlignment w:val="auto"/>
        <w:rPr>
          <w:rFonts w:hint="default" w:ascii="Times New Roman" w:eastAsia="仿宋_GB2312"/>
          <w:color w:val="000000"/>
          <w:sz w:val="24"/>
          <w:highlight w:val="none"/>
        </w:rPr>
      </w:pPr>
      <w:r>
        <w:rPr>
          <w:rFonts w:hint="default" w:ascii="Times New Roman" w:eastAsia="仿宋_GB2312"/>
          <w:color w:val="000000"/>
          <w:sz w:val="24"/>
          <w:highlight w:val="none"/>
        </w:rPr>
        <w:t xml:space="preserve">填表人：                       </w:t>
      </w:r>
      <w:r>
        <w:rPr>
          <w:rFonts w:hint="default" w:ascii="Times New Roman" w:eastAsia="仿宋_GB2312"/>
          <w:color w:val="000000"/>
          <w:sz w:val="24"/>
          <w:highlight w:val="none"/>
          <w:lang w:val="en-US" w:eastAsia="zh-CN"/>
        </w:rPr>
        <w:t xml:space="preserve">            </w:t>
      </w:r>
      <w:r>
        <w:rPr>
          <w:rFonts w:hint="default" w:ascii="Times New Roman" w:eastAsia="仿宋_GB2312"/>
          <w:color w:val="000000"/>
          <w:sz w:val="24"/>
          <w:highlight w:val="none"/>
        </w:rPr>
        <w:t>联系电话：</w:t>
      </w:r>
    </w:p>
    <w:tbl>
      <w:tblPr>
        <w:tblStyle w:val="9"/>
        <w:tblW w:w="9740" w:type="dxa"/>
        <w:jc w:val="center"/>
        <w:tblLayout w:type="fixed"/>
        <w:tblCellMar>
          <w:top w:w="0" w:type="dxa"/>
          <w:left w:w="108" w:type="dxa"/>
          <w:bottom w:w="0" w:type="dxa"/>
          <w:right w:w="108" w:type="dxa"/>
        </w:tblCellMar>
      </w:tblPr>
      <w:tblGrid>
        <w:gridCol w:w="613"/>
        <w:gridCol w:w="39"/>
        <w:gridCol w:w="21"/>
        <w:gridCol w:w="834"/>
        <w:gridCol w:w="201"/>
        <w:gridCol w:w="1560"/>
        <w:gridCol w:w="1524"/>
        <w:gridCol w:w="531"/>
        <w:gridCol w:w="540"/>
        <w:gridCol w:w="112"/>
        <w:gridCol w:w="683"/>
        <w:gridCol w:w="465"/>
        <w:gridCol w:w="698"/>
        <w:gridCol w:w="1919"/>
      </w:tblGrid>
      <w:tr>
        <w:tblPrEx>
          <w:tblCellMar>
            <w:top w:w="0" w:type="dxa"/>
            <w:left w:w="108" w:type="dxa"/>
            <w:bottom w:w="0" w:type="dxa"/>
            <w:right w:w="108" w:type="dxa"/>
          </w:tblCellMar>
        </w:tblPrEx>
        <w:trPr>
          <w:trHeight w:val="737" w:hRule="exact"/>
          <w:jc w:val="center"/>
        </w:trPr>
        <w:tc>
          <w:tcPr>
            <w:tcW w:w="1708"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jc w:val="center"/>
              <w:rPr>
                <w:rFonts w:eastAsia="黑体"/>
                <w:sz w:val="24"/>
                <w:highlight w:val="none"/>
              </w:rPr>
            </w:pPr>
            <w:r>
              <w:rPr>
                <w:rFonts w:eastAsia="黑体"/>
                <w:sz w:val="24"/>
                <w:highlight w:val="none"/>
              </w:rPr>
              <w:t>基地名称</w:t>
            </w:r>
          </w:p>
        </w:tc>
        <w:tc>
          <w:tcPr>
            <w:tcW w:w="8032" w:type="dxa"/>
            <w:gridSpan w:val="9"/>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eastAsia="仿宋"/>
                <w:sz w:val="24"/>
                <w:highlight w:val="none"/>
              </w:rPr>
            </w:pPr>
          </w:p>
        </w:tc>
      </w:tr>
      <w:tr>
        <w:tblPrEx>
          <w:tblCellMar>
            <w:top w:w="0" w:type="dxa"/>
            <w:left w:w="108" w:type="dxa"/>
            <w:bottom w:w="0" w:type="dxa"/>
            <w:right w:w="108" w:type="dxa"/>
          </w:tblCellMar>
        </w:tblPrEx>
        <w:trPr>
          <w:trHeight w:val="737" w:hRule="exact"/>
          <w:jc w:val="center"/>
        </w:trPr>
        <w:tc>
          <w:tcPr>
            <w:tcW w:w="1708"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jc w:val="center"/>
              <w:rPr>
                <w:rFonts w:eastAsia="黑体"/>
                <w:sz w:val="24"/>
                <w:highlight w:val="none"/>
              </w:rPr>
            </w:pPr>
            <w:r>
              <w:rPr>
                <w:rFonts w:eastAsia="黑体"/>
                <w:sz w:val="24"/>
                <w:highlight w:val="none"/>
              </w:rPr>
              <w:t>地址、邮编</w:t>
            </w:r>
          </w:p>
        </w:tc>
        <w:tc>
          <w:tcPr>
            <w:tcW w:w="8032" w:type="dxa"/>
            <w:gridSpan w:val="9"/>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eastAsia="仿宋"/>
                <w:sz w:val="24"/>
                <w:highlight w:val="none"/>
              </w:rPr>
            </w:pPr>
          </w:p>
        </w:tc>
      </w:tr>
      <w:tr>
        <w:tblPrEx>
          <w:tblCellMar>
            <w:top w:w="0" w:type="dxa"/>
            <w:left w:w="108" w:type="dxa"/>
            <w:bottom w:w="0" w:type="dxa"/>
            <w:right w:w="108" w:type="dxa"/>
          </w:tblCellMar>
        </w:tblPrEx>
        <w:trPr>
          <w:trHeight w:val="737" w:hRule="exact"/>
          <w:jc w:val="center"/>
        </w:trPr>
        <w:tc>
          <w:tcPr>
            <w:tcW w:w="1708"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jc w:val="center"/>
              <w:rPr>
                <w:rFonts w:hint="default" w:eastAsia="黑体"/>
                <w:sz w:val="24"/>
                <w:highlight w:val="none"/>
              </w:rPr>
            </w:pPr>
            <w:r>
              <w:rPr>
                <w:rFonts w:hint="default" w:eastAsia="黑体"/>
                <w:sz w:val="24"/>
                <w:highlight w:val="none"/>
              </w:rPr>
              <w:t>运营</w:t>
            </w:r>
            <w:r>
              <w:rPr>
                <w:rFonts w:eastAsia="黑体"/>
                <w:sz w:val="24"/>
                <w:highlight w:val="none"/>
              </w:rPr>
              <w:t>机构名称</w:t>
            </w:r>
          </w:p>
        </w:tc>
        <w:tc>
          <w:tcPr>
            <w:tcW w:w="8032" w:type="dxa"/>
            <w:gridSpan w:val="9"/>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eastAsia="仿宋"/>
                <w:sz w:val="24"/>
                <w:highlight w:val="none"/>
              </w:rPr>
            </w:pPr>
          </w:p>
        </w:tc>
      </w:tr>
      <w:tr>
        <w:tblPrEx>
          <w:tblCellMar>
            <w:top w:w="0" w:type="dxa"/>
            <w:left w:w="108" w:type="dxa"/>
            <w:bottom w:w="0" w:type="dxa"/>
            <w:right w:w="108" w:type="dxa"/>
          </w:tblCellMar>
        </w:tblPrEx>
        <w:trPr>
          <w:trHeight w:val="737" w:hRule="exact"/>
          <w:jc w:val="center"/>
        </w:trPr>
        <w:tc>
          <w:tcPr>
            <w:tcW w:w="1708"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eastAsia="黑体"/>
                <w:sz w:val="24"/>
                <w:highlight w:val="none"/>
                <w:lang w:eastAsia="zh-CN"/>
              </w:rPr>
            </w:pPr>
            <w:r>
              <w:rPr>
                <w:rFonts w:hint="default" w:eastAsia="黑体"/>
                <w:sz w:val="24"/>
                <w:highlight w:val="none"/>
                <w:lang w:eastAsia="zh-CN"/>
              </w:rPr>
              <w:t>统一社会</w:t>
            </w:r>
          </w:p>
          <w:p>
            <w:pPr>
              <w:autoSpaceDE w:val="0"/>
              <w:spacing w:line="300" w:lineRule="exact"/>
              <w:jc w:val="center"/>
              <w:rPr>
                <w:rFonts w:eastAsia="黑体"/>
                <w:sz w:val="24"/>
                <w:highlight w:val="none"/>
              </w:rPr>
            </w:pPr>
            <w:r>
              <w:rPr>
                <w:rFonts w:hint="default" w:eastAsia="黑体"/>
                <w:sz w:val="24"/>
                <w:highlight w:val="none"/>
                <w:lang w:eastAsia="zh-CN"/>
              </w:rPr>
              <w:t>信用代码</w:t>
            </w:r>
          </w:p>
        </w:tc>
        <w:tc>
          <w:tcPr>
            <w:tcW w:w="3615" w:type="dxa"/>
            <w:gridSpan w:val="3"/>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hint="default" w:ascii="Times New Roman" w:eastAsia="仿宋_GB2312"/>
                <w:sz w:val="24"/>
                <w:highlight w:val="none"/>
              </w:rPr>
            </w:pPr>
          </w:p>
        </w:tc>
        <w:tc>
          <w:tcPr>
            <w:tcW w:w="133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黑体"/>
                <w:sz w:val="24"/>
                <w:highlight w:val="none"/>
              </w:rPr>
            </w:pPr>
            <w:r>
              <w:rPr>
                <w:rFonts w:hint="default" w:ascii="Times New Roman" w:hAnsi="Times New Roman" w:eastAsia="黑体"/>
                <w:sz w:val="24"/>
                <w:highlight w:val="none"/>
              </w:rPr>
              <w:t>基地性质</w:t>
            </w:r>
          </w:p>
        </w:tc>
        <w:tc>
          <w:tcPr>
            <w:tcW w:w="3082"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ascii="Times New Roman" w:eastAsia="仿宋_GB2312"/>
                <w:sz w:val="24"/>
                <w:highlight w:val="none"/>
              </w:rPr>
            </w:pPr>
            <w:r>
              <w:rPr>
                <w:rFonts w:hint="default" w:ascii="Times New Roman" w:eastAsia="仿宋_GB2312"/>
                <w:sz w:val="24"/>
                <w:highlight w:val="none"/>
              </w:rPr>
              <w:t>事业单位</w:t>
            </w:r>
            <w:r>
              <w:rPr>
                <w:rFonts w:ascii="Times New Roman" w:eastAsia="仿宋_GB2312"/>
                <w:sz w:val="24"/>
                <w:highlight w:val="none"/>
              </w:rPr>
              <w:t>/</w:t>
            </w:r>
            <w:r>
              <w:rPr>
                <w:rFonts w:hint="default" w:ascii="Times New Roman" w:eastAsia="仿宋_GB2312"/>
                <w:sz w:val="24"/>
                <w:highlight w:val="none"/>
              </w:rPr>
              <w:t>国有企业</w:t>
            </w:r>
            <w:r>
              <w:rPr>
                <w:rFonts w:ascii="Times New Roman" w:eastAsia="仿宋_GB2312"/>
                <w:sz w:val="24"/>
                <w:highlight w:val="none"/>
              </w:rPr>
              <w:t>/</w:t>
            </w:r>
          </w:p>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民营企业</w:t>
            </w:r>
            <w:r>
              <w:rPr>
                <w:rFonts w:ascii="Times New Roman" w:eastAsia="仿宋_GB2312"/>
                <w:sz w:val="24"/>
                <w:highlight w:val="none"/>
              </w:rPr>
              <w:t>/</w:t>
            </w:r>
            <w:r>
              <w:rPr>
                <w:rFonts w:hint="default" w:ascii="Times New Roman" w:eastAsia="仿宋_GB2312"/>
                <w:sz w:val="24"/>
                <w:highlight w:val="none"/>
              </w:rPr>
              <w:t>其他</w:t>
            </w:r>
          </w:p>
        </w:tc>
      </w:tr>
      <w:tr>
        <w:tblPrEx>
          <w:tblCellMar>
            <w:top w:w="0" w:type="dxa"/>
            <w:left w:w="108" w:type="dxa"/>
            <w:bottom w:w="0" w:type="dxa"/>
            <w:right w:w="108" w:type="dxa"/>
          </w:tblCellMar>
        </w:tblPrEx>
        <w:trPr>
          <w:trHeight w:val="737" w:hRule="exact"/>
          <w:jc w:val="center"/>
        </w:trPr>
        <w:tc>
          <w:tcPr>
            <w:tcW w:w="1708" w:type="dxa"/>
            <w:gridSpan w:val="5"/>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eastAsia="黑体"/>
                <w:sz w:val="24"/>
                <w:highlight w:val="none"/>
              </w:rPr>
            </w:pPr>
            <w:r>
              <w:rPr>
                <w:rFonts w:eastAsia="黑体"/>
                <w:sz w:val="24"/>
                <w:highlight w:val="none"/>
              </w:rPr>
              <w:t>基地负责人</w:t>
            </w:r>
          </w:p>
        </w:tc>
        <w:tc>
          <w:tcPr>
            <w:tcW w:w="3615"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1335"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黑体"/>
                <w:sz w:val="24"/>
                <w:highlight w:val="none"/>
              </w:rPr>
            </w:pPr>
            <w:r>
              <w:rPr>
                <w:rFonts w:hint="default" w:ascii="Times New Roman" w:hAnsi="Times New Roman" w:eastAsia="黑体"/>
                <w:sz w:val="24"/>
                <w:highlight w:val="none"/>
              </w:rPr>
              <w:t>联系方式</w:t>
            </w:r>
          </w:p>
        </w:tc>
        <w:tc>
          <w:tcPr>
            <w:tcW w:w="3082"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1222" w:hRule="atLeast"/>
          <w:jc w:val="center"/>
        </w:trPr>
        <w:tc>
          <w:tcPr>
            <w:tcW w:w="3268" w:type="dxa"/>
            <w:gridSpan w:val="6"/>
            <w:tcBorders>
              <w:top w:val="single" w:color="auto" w:sz="4" w:space="0"/>
              <w:left w:val="single" w:color="auto" w:sz="4" w:space="0"/>
              <w:right w:val="single" w:color="auto" w:sz="4" w:space="0"/>
            </w:tcBorders>
            <w:noWrap w:val="0"/>
            <w:vAlign w:val="center"/>
          </w:tcPr>
          <w:p>
            <w:pPr>
              <w:autoSpaceDE w:val="0"/>
              <w:spacing w:line="300" w:lineRule="exact"/>
              <w:jc w:val="center"/>
              <w:rPr>
                <w:rFonts w:hint="default" w:eastAsia="黑体"/>
                <w:sz w:val="24"/>
                <w:highlight w:val="none"/>
                <w:lang w:val="en-US" w:eastAsia="zh-CN"/>
              </w:rPr>
            </w:pPr>
            <w:r>
              <w:rPr>
                <w:rFonts w:hint="default" w:eastAsia="黑体"/>
                <w:sz w:val="24"/>
                <w:highlight w:val="none"/>
                <w:lang w:eastAsia="zh-CN"/>
              </w:rPr>
              <w:t>基地类型</w:t>
            </w:r>
          </w:p>
          <w:p>
            <w:pPr>
              <w:autoSpaceDE w:val="0"/>
              <w:spacing w:line="300" w:lineRule="exact"/>
              <w:jc w:val="center"/>
              <w:rPr>
                <w:rFonts w:hint="default" w:eastAsia="黑体"/>
                <w:sz w:val="18"/>
                <w:szCs w:val="18"/>
                <w:highlight w:val="none"/>
                <w:lang w:eastAsia="zh-CN"/>
              </w:rPr>
            </w:pPr>
            <w:r>
              <w:rPr>
                <w:rFonts w:hint="default" w:eastAsia="黑体"/>
                <w:sz w:val="18"/>
                <w:szCs w:val="18"/>
                <w:highlight w:val="none"/>
                <w:lang w:eastAsia="zh-CN"/>
              </w:rPr>
              <w:t>（申请认定的，选择拟申请基地类型；</w:t>
            </w:r>
          </w:p>
          <w:p>
            <w:pPr>
              <w:autoSpaceDE w:val="0"/>
              <w:spacing w:line="300" w:lineRule="exact"/>
              <w:jc w:val="center"/>
              <w:rPr>
                <w:rFonts w:hint="default" w:ascii="Times New Roman" w:hAnsi="Times New Roman" w:eastAsia="黑体" w:cs="Times New Roman"/>
                <w:kern w:val="2"/>
                <w:sz w:val="24"/>
                <w:szCs w:val="24"/>
                <w:highlight w:val="none"/>
                <w:lang w:val="en-US" w:eastAsia="zh-CN" w:bidi="ar-SA"/>
              </w:rPr>
            </w:pPr>
            <w:r>
              <w:rPr>
                <w:rFonts w:hint="default" w:eastAsia="黑体"/>
                <w:sz w:val="18"/>
                <w:szCs w:val="18"/>
                <w:highlight w:val="none"/>
                <w:lang w:eastAsia="zh-CN"/>
              </w:rPr>
              <w:t>申请评价的，选择已获基地类型）</w:t>
            </w:r>
          </w:p>
        </w:tc>
        <w:tc>
          <w:tcPr>
            <w:tcW w:w="6472" w:type="dxa"/>
            <w:gridSpan w:val="8"/>
            <w:tcBorders>
              <w:top w:val="single" w:color="auto" w:sz="4" w:space="0"/>
              <w:left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eastAsia="仿宋_GB2312"/>
                <w:sz w:val="24"/>
                <w:highlight w:val="none"/>
              </w:rPr>
              <w:sym w:font="Wingdings 2" w:char="00A3"/>
            </w:r>
            <w:r>
              <w:rPr>
                <w:rFonts w:hint="default" w:ascii="Times New Roman" w:eastAsia="仿宋_GB2312"/>
                <w:sz w:val="24"/>
                <w:highlight w:val="none"/>
                <w:lang w:eastAsia="zh-CN"/>
              </w:rPr>
              <w:t>南沙区创业示范基地</w:t>
            </w:r>
            <w:r>
              <w:rPr>
                <w:rFonts w:hint="default" w:ascii="Times New Roman" w:eastAsia="仿宋_GB2312"/>
                <w:sz w:val="24"/>
                <w:highlight w:val="none"/>
                <w:lang w:val="en-US" w:eastAsia="zh-CN"/>
              </w:rPr>
              <w:t xml:space="preserve"> </w:t>
            </w:r>
            <w:r>
              <w:rPr>
                <w:rFonts w:hint="default" w:eastAsia="仿宋_GB2312"/>
                <w:sz w:val="24"/>
                <w:highlight w:val="none"/>
                <w:lang w:val="en-US" w:eastAsia="zh-CN"/>
              </w:rPr>
              <w:t xml:space="preserve">    </w:t>
            </w:r>
            <w:r>
              <w:rPr>
                <w:rFonts w:hint="default" w:ascii="Times New Roman" w:eastAsia="仿宋_GB2312"/>
                <w:sz w:val="24"/>
                <w:highlight w:val="none"/>
                <w:lang w:val="en-US" w:eastAsia="zh-CN"/>
              </w:rPr>
              <w:t xml:space="preserve"> </w:t>
            </w:r>
            <w:r>
              <w:rPr>
                <w:rFonts w:hint="default" w:ascii="Times New Roman" w:eastAsia="仿宋_GB2312"/>
                <w:sz w:val="24"/>
                <w:highlight w:val="none"/>
              </w:rPr>
              <w:sym w:font="Wingdings 2" w:char="00A3"/>
            </w:r>
            <w:r>
              <w:rPr>
                <w:rFonts w:hint="default" w:ascii="Times New Roman" w:eastAsia="仿宋_GB2312"/>
                <w:sz w:val="24"/>
                <w:highlight w:val="none"/>
                <w:lang w:eastAsia="zh-CN"/>
              </w:rPr>
              <w:t>南沙区创业基地</w:t>
            </w:r>
          </w:p>
        </w:tc>
      </w:tr>
      <w:tr>
        <w:tblPrEx>
          <w:tblCellMar>
            <w:top w:w="0" w:type="dxa"/>
            <w:left w:w="108" w:type="dxa"/>
            <w:bottom w:w="0" w:type="dxa"/>
            <w:right w:w="108" w:type="dxa"/>
          </w:tblCellMar>
        </w:tblPrEx>
        <w:trPr>
          <w:trHeight w:val="963" w:hRule="exact"/>
          <w:jc w:val="center"/>
        </w:trPr>
        <w:tc>
          <w:tcPr>
            <w:tcW w:w="673"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jc w:val="center"/>
              <w:rPr>
                <w:rFonts w:eastAsia="黑体"/>
                <w:sz w:val="24"/>
                <w:highlight w:val="none"/>
              </w:rPr>
            </w:pPr>
            <w:r>
              <w:rPr>
                <w:rFonts w:eastAsia="黑体"/>
                <w:sz w:val="24"/>
                <w:highlight w:val="none"/>
              </w:rPr>
              <w:t>基地硬件设施</w:t>
            </w:r>
          </w:p>
        </w:tc>
        <w:tc>
          <w:tcPr>
            <w:tcW w:w="2595"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基地占地面积</w:t>
            </w:r>
          </w:p>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（平方米）</w:t>
            </w:r>
          </w:p>
        </w:tc>
        <w:tc>
          <w:tcPr>
            <w:tcW w:w="2055" w:type="dxa"/>
            <w:gridSpan w:val="2"/>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hint="default" w:ascii="Times New Roman" w:eastAsia="仿宋_GB2312"/>
                <w:sz w:val="24"/>
                <w:highlight w:val="none"/>
              </w:rPr>
            </w:pPr>
          </w:p>
        </w:tc>
        <w:tc>
          <w:tcPr>
            <w:tcW w:w="1800"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基地启用时间</w:t>
            </w:r>
          </w:p>
        </w:tc>
        <w:tc>
          <w:tcPr>
            <w:tcW w:w="2617"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val="en-US" w:eastAsia="zh-CN"/>
              </w:rPr>
              <w:t xml:space="preserve"> </w:t>
            </w:r>
            <w:r>
              <w:rPr>
                <w:rFonts w:hint="default" w:ascii="Times New Roman" w:hAnsi="Times New Roman" w:eastAsia="仿宋_GB2312" w:cs="Times New Roman"/>
                <w:sz w:val="24"/>
                <w:highlight w:val="none"/>
                <w:lang w:eastAsia="zh-CN"/>
              </w:rPr>
              <w:t xml:space="preserve">年 </w:t>
            </w:r>
            <w:r>
              <w:rPr>
                <w:rFonts w:hint="default" w:ascii="Times New Roman" w:hAnsi="Times New Roman" w:eastAsia="仿宋_GB2312" w:cs="Times New Roman"/>
                <w:sz w:val="24"/>
                <w:highlight w:val="none"/>
                <w:lang w:val="en-US" w:eastAsia="zh-CN"/>
              </w:rPr>
              <w:t xml:space="preserve"> </w:t>
            </w:r>
            <w:r>
              <w:rPr>
                <w:rFonts w:hint="default" w:ascii="Times New Roman" w:hAnsi="Times New Roman" w:eastAsia="仿宋_GB2312" w:cs="Times New Roman"/>
                <w:sz w:val="24"/>
                <w:highlight w:val="none"/>
                <w:lang w:eastAsia="zh-CN"/>
              </w:rPr>
              <w:t xml:space="preserve"> 月</w:t>
            </w:r>
          </w:p>
        </w:tc>
      </w:tr>
      <w:tr>
        <w:tblPrEx>
          <w:tblCellMar>
            <w:top w:w="0" w:type="dxa"/>
            <w:left w:w="108" w:type="dxa"/>
            <w:bottom w:w="0" w:type="dxa"/>
            <w:right w:w="108" w:type="dxa"/>
          </w:tblCellMar>
        </w:tblPrEx>
        <w:trPr>
          <w:trHeight w:val="922" w:hRule="exact"/>
          <w:jc w:val="center"/>
        </w:trPr>
        <w:tc>
          <w:tcPr>
            <w:tcW w:w="6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ind w:firstLine="530" w:firstLineChars="221"/>
              <w:jc w:val="center"/>
              <w:rPr>
                <w:rFonts w:eastAsia="黑体"/>
                <w:sz w:val="24"/>
                <w:highlight w:val="none"/>
              </w:rPr>
            </w:pPr>
          </w:p>
        </w:tc>
        <w:tc>
          <w:tcPr>
            <w:tcW w:w="2595"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基地建筑面积</w:t>
            </w:r>
          </w:p>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（平方米）</w:t>
            </w:r>
          </w:p>
        </w:tc>
        <w:tc>
          <w:tcPr>
            <w:tcW w:w="2055"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1800"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孵化场所面积</w:t>
            </w:r>
          </w:p>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（平方米）</w:t>
            </w:r>
          </w:p>
        </w:tc>
        <w:tc>
          <w:tcPr>
            <w:tcW w:w="2617"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p>
        </w:tc>
      </w:tr>
      <w:tr>
        <w:tblPrEx>
          <w:tblCellMar>
            <w:top w:w="0" w:type="dxa"/>
            <w:left w:w="108" w:type="dxa"/>
            <w:bottom w:w="0" w:type="dxa"/>
            <w:right w:w="108" w:type="dxa"/>
          </w:tblCellMar>
        </w:tblPrEx>
        <w:trPr>
          <w:trHeight w:val="976" w:hRule="exact"/>
          <w:jc w:val="center"/>
        </w:trPr>
        <w:tc>
          <w:tcPr>
            <w:tcW w:w="6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ind w:firstLine="530" w:firstLineChars="221"/>
              <w:jc w:val="center"/>
              <w:rPr>
                <w:rFonts w:eastAsia="黑体"/>
                <w:sz w:val="24"/>
                <w:highlight w:val="none"/>
              </w:rPr>
            </w:pPr>
          </w:p>
        </w:tc>
        <w:tc>
          <w:tcPr>
            <w:tcW w:w="2595"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基地资产总值</w:t>
            </w:r>
          </w:p>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（万元）</w:t>
            </w:r>
          </w:p>
        </w:tc>
        <w:tc>
          <w:tcPr>
            <w:tcW w:w="2055" w:type="dxa"/>
            <w:gridSpan w:val="2"/>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hint="default" w:ascii="Times New Roman" w:eastAsia="仿宋_GB2312"/>
                <w:sz w:val="24"/>
                <w:highlight w:val="none"/>
              </w:rPr>
            </w:pPr>
          </w:p>
        </w:tc>
        <w:tc>
          <w:tcPr>
            <w:tcW w:w="1800"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 xml:space="preserve">基地资产性质          </w:t>
            </w:r>
          </w:p>
        </w:tc>
        <w:tc>
          <w:tcPr>
            <w:tcW w:w="2617"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国有/集体/私有/混合</w:t>
            </w:r>
          </w:p>
        </w:tc>
      </w:tr>
      <w:tr>
        <w:tblPrEx>
          <w:tblCellMar>
            <w:top w:w="0" w:type="dxa"/>
            <w:left w:w="108" w:type="dxa"/>
            <w:bottom w:w="0" w:type="dxa"/>
            <w:right w:w="108" w:type="dxa"/>
          </w:tblCellMar>
        </w:tblPrEx>
        <w:trPr>
          <w:trHeight w:val="840" w:hRule="exact"/>
          <w:jc w:val="center"/>
        </w:trPr>
        <w:tc>
          <w:tcPr>
            <w:tcW w:w="6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ind w:firstLine="530" w:firstLineChars="221"/>
              <w:jc w:val="center"/>
              <w:rPr>
                <w:rFonts w:eastAsia="黑体"/>
                <w:sz w:val="24"/>
                <w:highlight w:val="none"/>
              </w:rPr>
            </w:pPr>
          </w:p>
        </w:tc>
        <w:tc>
          <w:tcPr>
            <w:tcW w:w="2595"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基地资产权属</w:t>
            </w:r>
          </w:p>
        </w:tc>
        <w:tc>
          <w:tcPr>
            <w:tcW w:w="6472" w:type="dxa"/>
            <w:gridSpan w:val="8"/>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（具体单位）</w:t>
            </w:r>
          </w:p>
        </w:tc>
      </w:tr>
      <w:tr>
        <w:trPr>
          <w:trHeight w:val="826" w:hRule="exact"/>
          <w:jc w:val="center"/>
        </w:trPr>
        <w:tc>
          <w:tcPr>
            <w:tcW w:w="6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ind w:firstLine="530" w:firstLineChars="221"/>
              <w:jc w:val="center"/>
              <w:rPr>
                <w:rFonts w:eastAsia="黑体"/>
                <w:sz w:val="24"/>
                <w:highlight w:val="none"/>
              </w:rPr>
            </w:pPr>
          </w:p>
        </w:tc>
        <w:tc>
          <w:tcPr>
            <w:tcW w:w="2595"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基地运营方式</w:t>
            </w:r>
          </w:p>
        </w:tc>
        <w:tc>
          <w:tcPr>
            <w:tcW w:w="2055"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自营/委托/合作</w:t>
            </w:r>
          </w:p>
        </w:tc>
        <w:tc>
          <w:tcPr>
            <w:tcW w:w="1800"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运营机构</w:t>
            </w:r>
          </w:p>
        </w:tc>
        <w:tc>
          <w:tcPr>
            <w:tcW w:w="2617"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（具体单位）</w:t>
            </w:r>
          </w:p>
        </w:tc>
      </w:tr>
      <w:tr>
        <w:tblPrEx>
          <w:tblCellMar>
            <w:top w:w="0" w:type="dxa"/>
            <w:left w:w="108" w:type="dxa"/>
            <w:bottom w:w="0" w:type="dxa"/>
            <w:right w:w="108" w:type="dxa"/>
          </w:tblCellMar>
        </w:tblPrEx>
        <w:trPr>
          <w:trHeight w:val="895" w:hRule="exact"/>
          <w:jc w:val="center"/>
        </w:trPr>
        <w:tc>
          <w:tcPr>
            <w:tcW w:w="6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ind w:firstLine="530" w:firstLineChars="221"/>
              <w:jc w:val="center"/>
              <w:rPr>
                <w:rFonts w:eastAsia="黑体"/>
                <w:sz w:val="24"/>
                <w:highlight w:val="none"/>
              </w:rPr>
            </w:pPr>
          </w:p>
        </w:tc>
        <w:tc>
          <w:tcPr>
            <w:tcW w:w="2595"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与场地提供方关系</w:t>
            </w:r>
          </w:p>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（单选）</w:t>
            </w:r>
          </w:p>
        </w:tc>
        <w:tc>
          <w:tcPr>
            <w:tcW w:w="2055"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ind w:right="-199" w:rightChars="-95"/>
              <w:rPr>
                <w:rFonts w:hint="default" w:ascii="Times New Roman" w:eastAsia="仿宋_GB2312"/>
                <w:spacing w:val="-10"/>
                <w:sz w:val="24"/>
                <w:highlight w:val="none"/>
              </w:rPr>
            </w:pPr>
            <w:r>
              <w:rPr>
                <w:rFonts w:hint="default" w:ascii="Times New Roman" w:eastAsia="仿宋_GB2312"/>
                <w:spacing w:val="-10"/>
                <w:sz w:val="24"/>
                <w:highlight w:val="none"/>
              </w:rPr>
              <w:t>自有/租赁/无偿使用</w:t>
            </w:r>
          </w:p>
        </w:tc>
        <w:tc>
          <w:tcPr>
            <w:tcW w:w="1800"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场地使用期限（单选）</w:t>
            </w:r>
          </w:p>
        </w:tc>
        <w:tc>
          <w:tcPr>
            <w:tcW w:w="2617"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永久/具体年限</w:t>
            </w:r>
          </w:p>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（到期日期）</w:t>
            </w:r>
          </w:p>
        </w:tc>
      </w:tr>
      <w:tr>
        <w:tblPrEx>
          <w:tblCellMar>
            <w:top w:w="0" w:type="dxa"/>
            <w:left w:w="108" w:type="dxa"/>
            <w:bottom w:w="0" w:type="dxa"/>
            <w:right w:w="108" w:type="dxa"/>
          </w:tblCellMar>
        </w:tblPrEx>
        <w:trPr>
          <w:trHeight w:val="3007" w:hRule="atLeast"/>
          <w:jc w:val="center"/>
        </w:trPr>
        <w:tc>
          <w:tcPr>
            <w:tcW w:w="652"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eastAsia="黑体"/>
                <w:sz w:val="24"/>
                <w:highlight w:val="none"/>
              </w:rPr>
            </w:pPr>
            <w:r>
              <w:rPr>
                <w:rFonts w:hint="default" w:eastAsia="黑体"/>
                <w:sz w:val="24"/>
                <w:highlight w:val="none"/>
              </w:rPr>
              <w:t>基地硬件设施</w:t>
            </w:r>
          </w:p>
          <w:p>
            <w:pPr>
              <w:autoSpaceDE w:val="0"/>
              <w:spacing w:line="300" w:lineRule="exact"/>
              <w:jc w:val="center"/>
              <w:rPr>
                <w:rFonts w:hint="default" w:eastAsia="黑体"/>
                <w:highlight w:val="none"/>
                <w:lang w:eastAsia="zh-CN"/>
              </w:rPr>
            </w:pPr>
            <w:r>
              <w:rPr>
                <w:rFonts w:hint="default" w:eastAsia="黑体"/>
                <w:sz w:val="24"/>
                <w:highlight w:val="none"/>
                <w:lang w:eastAsia="zh-CN"/>
              </w:rPr>
              <w:t>概述</w:t>
            </w:r>
          </w:p>
        </w:tc>
        <w:tc>
          <w:tcPr>
            <w:tcW w:w="9088" w:type="dxa"/>
            <w:gridSpan w:val="12"/>
            <w:tcBorders>
              <w:top w:val="single" w:color="auto" w:sz="4" w:space="0"/>
              <w:left w:val="nil"/>
              <w:bottom w:val="single" w:color="auto" w:sz="4" w:space="0"/>
              <w:right w:val="single" w:color="auto" w:sz="4" w:space="0"/>
            </w:tcBorders>
            <w:noWrap w:val="0"/>
            <w:vAlign w:val="center"/>
          </w:tcPr>
          <w:p>
            <w:pPr>
              <w:autoSpaceDE w:val="0"/>
              <w:spacing w:line="300" w:lineRule="exact"/>
              <w:jc w:val="both"/>
              <w:rPr>
                <w:rFonts w:hint="default" w:ascii="Times New Roman" w:eastAsia="仿宋_GB2312"/>
                <w:sz w:val="24"/>
                <w:highlight w:val="none"/>
                <w:lang w:eastAsia="zh-CN"/>
              </w:rPr>
            </w:pPr>
            <w:r>
              <w:rPr>
                <w:rFonts w:hint="default" w:ascii="Times New Roman" w:eastAsia="仿宋_GB2312"/>
                <w:sz w:val="24"/>
                <w:highlight w:val="none"/>
                <w:lang w:eastAsia="zh-CN"/>
              </w:rPr>
              <w:t>（</w:t>
            </w:r>
            <w:r>
              <w:rPr>
                <w:rFonts w:hint="default" w:ascii="Times New Roman" w:eastAsia="仿宋_GB2312"/>
                <w:sz w:val="24"/>
                <w:highlight w:val="none"/>
              </w:rPr>
              <w:t>能够为</w:t>
            </w:r>
            <w:r>
              <w:rPr>
                <w:rFonts w:hint="default" w:ascii="Times New Roman" w:eastAsia="仿宋_GB2312"/>
                <w:sz w:val="24"/>
                <w:highlight w:val="none"/>
                <w:lang w:eastAsia="zh-CN"/>
              </w:rPr>
              <w:t>在孵</w:t>
            </w:r>
            <w:r>
              <w:rPr>
                <w:rFonts w:hint="default" w:ascii="Times New Roman" w:eastAsia="仿宋_GB2312"/>
                <w:sz w:val="24"/>
                <w:highlight w:val="none"/>
              </w:rPr>
              <w:t>创业实体提供基本办公条件和公共服务场所，配有相应的供电、供水、消防、通讯、网络等基础配套设施，保证基地的持续、稳定运营</w:t>
            </w:r>
            <w:r>
              <w:rPr>
                <w:rFonts w:hint="default" w:ascii="Times New Roman" w:eastAsia="仿宋_GB2312"/>
                <w:sz w:val="24"/>
                <w:highlight w:val="none"/>
                <w:lang w:eastAsia="zh-CN"/>
              </w:rPr>
              <w:t>）</w:t>
            </w:r>
          </w:p>
        </w:tc>
      </w:tr>
      <w:tr>
        <w:tblPrEx>
          <w:tblCellMar>
            <w:top w:w="0" w:type="dxa"/>
            <w:left w:w="108" w:type="dxa"/>
            <w:bottom w:w="0" w:type="dxa"/>
            <w:right w:w="108" w:type="dxa"/>
          </w:tblCellMar>
        </w:tblPrEx>
        <w:trPr>
          <w:trHeight w:val="2547" w:hRule="atLeast"/>
          <w:jc w:val="center"/>
        </w:trPr>
        <w:tc>
          <w:tcPr>
            <w:tcW w:w="652"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eastAsia="黑体"/>
                <w:sz w:val="24"/>
                <w:highlight w:val="none"/>
              </w:rPr>
            </w:pPr>
            <w:r>
              <w:rPr>
                <w:rFonts w:hint="default" w:eastAsia="黑体"/>
                <w:sz w:val="24"/>
                <w:highlight w:val="none"/>
              </w:rPr>
              <w:t>管理制度列举</w:t>
            </w:r>
          </w:p>
        </w:tc>
        <w:tc>
          <w:tcPr>
            <w:tcW w:w="9088" w:type="dxa"/>
            <w:gridSpan w:val="12"/>
            <w:tcBorders>
              <w:top w:val="single" w:color="auto" w:sz="4" w:space="0"/>
              <w:left w:val="nil"/>
              <w:bottom w:val="single" w:color="auto" w:sz="4" w:space="0"/>
              <w:right w:val="single" w:color="auto" w:sz="4" w:space="0"/>
            </w:tcBorders>
            <w:noWrap w:val="0"/>
            <w:vAlign w:val="center"/>
          </w:tcPr>
          <w:p>
            <w:pPr>
              <w:autoSpaceDE w:val="0"/>
              <w:spacing w:line="300" w:lineRule="exact"/>
              <w:jc w:val="left"/>
              <w:rPr>
                <w:rFonts w:hint="default" w:ascii="Times New Roman" w:eastAsia="仿宋_GB2312"/>
                <w:sz w:val="24"/>
                <w:highlight w:val="none"/>
                <w:lang w:eastAsia="zh-CN"/>
              </w:rPr>
            </w:pPr>
            <w:r>
              <w:rPr>
                <w:rFonts w:hint="default" w:eastAsia="仿宋_GB2312"/>
                <w:sz w:val="24"/>
                <w:highlight w:val="none"/>
                <w:lang w:eastAsia="zh-CN"/>
              </w:rPr>
              <w:t>（能够体现</w:t>
            </w:r>
            <w:r>
              <w:rPr>
                <w:rFonts w:hint="default" w:ascii="Times New Roman" w:eastAsia="仿宋_GB2312"/>
                <w:sz w:val="24"/>
                <w:highlight w:val="none"/>
              </w:rPr>
              <w:t>各项管理制度健全和规范，基地的发展目标和市场定位清晰，创业实体评估准入和退出机制比较完善和科学</w:t>
            </w:r>
            <w:r>
              <w:rPr>
                <w:rFonts w:hint="default" w:eastAsia="仿宋_GB2312"/>
                <w:sz w:val="24"/>
                <w:highlight w:val="none"/>
                <w:lang w:eastAsia="zh-CN"/>
              </w:rPr>
              <w:t>）</w:t>
            </w:r>
          </w:p>
        </w:tc>
      </w:tr>
      <w:tr>
        <w:tblPrEx>
          <w:tblCellMar>
            <w:top w:w="0" w:type="dxa"/>
            <w:left w:w="108" w:type="dxa"/>
            <w:bottom w:w="0" w:type="dxa"/>
            <w:right w:w="108" w:type="dxa"/>
          </w:tblCellMar>
        </w:tblPrEx>
        <w:trPr>
          <w:trHeight w:val="624" w:hRule="exact"/>
          <w:jc w:val="center"/>
        </w:trPr>
        <w:tc>
          <w:tcPr>
            <w:tcW w:w="65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eastAsia="黑体"/>
                <w:sz w:val="24"/>
                <w:highlight w:val="none"/>
              </w:rPr>
            </w:pPr>
            <w:r>
              <w:rPr>
                <w:rFonts w:hint="default" w:eastAsia="黑体"/>
                <w:sz w:val="24"/>
                <w:highlight w:val="none"/>
              </w:rPr>
              <w:t>孵化效果</w:t>
            </w:r>
            <w:r>
              <w:rPr>
                <w:rFonts w:eastAsia="黑体"/>
                <w:sz w:val="24"/>
                <w:highlight w:val="none"/>
              </w:rPr>
              <w:t>情况</w:t>
            </w:r>
          </w:p>
        </w:tc>
        <w:tc>
          <w:tcPr>
            <w:tcW w:w="2616"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4"/>
                <w:highlight w:val="none"/>
              </w:rPr>
            </w:pPr>
            <w:r>
              <w:rPr>
                <w:rFonts w:hint="default" w:ascii="Times New Roman" w:eastAsia="仿宋_GB2312"/>
                <w:spacing w:val="-20"/>
                <w:sz w:val="24"/>
                <w:highlight w:val="none"/>
              </w:rPr>
              <w:t>目前在孵创业实体数量</w:t>
            </w:r>
            <w:r>
              <w:rPr>
                <w:rFonts w:ascii="Times New Roman" w:eastAsia="仿宋_GB2312"/>
                <w:spacing w:val="-20"/>
                <w:sz w:val="24"/>
                <w:highlight w:val="none"/>
              </w:rPr>
              <w:t>（</w:t>
            </w:r>
            <w:r>
              <w:rPr>
                <w:rFonts w:hint="default" w:ascii="Times New Roman" w:eastAsia="仿宋_GB2312"/>
                <w:spacing w:val="-20"/>
                <w:sz w:val="24"/>
                <w:highlight w:val="none"/>
              </w:rPr>
              <w:t>户</w:t>
            </w:r>
            <w:r>
              <w:rPr>
                <w:rFonts w:ascii="Times New Roman" w:eastAsia="仿宋_GB2312"/>
                <w:spacing w:val="-20"/>
                <w:sz w:val="24"/>
                <w:highlight w:val="none"/>
              </w:rPr>
              <w:t>）</w:t>
            </w:r>
          </w:p>
        </w:tc>
        <w:tc>
          <w:tcPr>
            <w:tcW w:w="1524" w:type="dxa"/>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rPr>
                <w:rFonts w:hint="default" w:ascii="Times New Roman" w:eastAsia="仿宋_GB2312"/>
                <w:spacing w:val="-20"/>
                <w:sz w:val="24"/>
                <w:highlight w:val="none"/>
              </w:rPr>
            </w:pPr>
          </w:p>
        </w:tc>
        <w:tc>
          <w:tcPr>
            <w:tcW w:w="3029" w:type="dxa"/>
            <w:gridSpan w:val="6"/>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0"/>
                <w:szCs w:val="20"/>
                <w:highlight w:val="none"/>
              </w:rPr>
            </w:pPr>
            <w:r>
              <w:rPr>
                <w:rFonts w:hint="default" w:ascii="Times New Roman" w:eastAsia="仿宋_GB2312"/>
                <w:spacing w:val="-20"/>
                <w:sz w:val="24"/>
                <w:highlight w:val="none"/>
              </w:rPr>
              <w:t>其中重点</w:t>
            </w:r>
            <w:r>
              <w:rPr>
                <w:rFonts w:ascii="Times New Roman" w:eastAsia="仿宋_GB2312"/>
                <w:spacing w:val="-20"/>
                <w:sz w:val="24"/>
                <w:highlight w:val="none"/>
              </w:rPr>
              <w:t>群体创业实体数</w:t>
            </w:r>
            <w:r>
              <w:rPr>
                <w:rFonts w:hint="default" w:ascii="Times New Roman" w:eastAsia="仿宋_GB2312"/>
                <w:spacing w:val="-20"/>
                <w:sz w:val="24"/>
                <w:highlight w:val="none"/>
              </w:rPr>
              <w:t>（户）</w:t>
            </w: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rPr>
                <w:rFonts w:hint="default" w:ascii="Times New Roman" w:eastAsia="仿宋_GB2312"/>
                <w:sz w:val="20"/>
                <w:szCs w:val="20"/>
                <w:highlight w:val="none"/>
              </w:rPr>
            </w:pPr>
          </w:p>
        </w:tc>
      </w:tr>
      <w:tr>
        <w:tblPrEx>
          <w:tblCellMar>
            <w:top w:w="0" w:type="dxa"/>
            <w:left w:w="108" w:type="dxa"/>
            <w:bottom w:w="0" w:type="dxa"/>
            <w:right w:w="108" w:type="dxa"/>
          </w:tblCellMar>
        </w:tblPrEx>
        <w:trPr>
          <w:trHeight w:val="624" w:hRule="exact"/>
          <w:jc w:val="center"/>
        </w:trPr>
        <w:tc>
          <w:tcPr>
            <w:tcW w:w="6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ind w:firstLine="530" w:firstLineChars="221"/>
              <w:jc w:val="center"/>
              <w:rPr>
                <w:rFonts w:eastAsia="黑体"/>
                <w:sz w:val="24"/>
                <w:highlight w:val="none"/>
              </w:rPr>
            </w:pPr>
          </w:p>
        </w:tc>
        <w:tc>
          <w:tcPr>
            <w:tcW w:w="2616"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z w:val="24"/>
                <w:highlight w:val="none"/>
              </w:rPr>
            </w:pPr>
            <w:r>
              <w:rPr>
                <w:rFonts w:hint="default" w:ascii="Times New Roman" w:eastAsia="仿宋_GB2312"/>
                <w:spacing w:val="-20"/>
                <w:sz w:val="24"/>
                <w:highlight w:val="none"/>
              </w:rPr>
              <w:t>规划孵化创业实体数量</w:t>
            </w:r>
            <w:r>
              <w:rPr>
                <w:rFonts w:ascii="Times New Roman" w:eastAsia="仿宋_GB2312"/>
                <w:spacing w:val="-20"/>
                <w:sz w:val="24"/>
                <w:highlight w:val="none"/>
              </w:rPr>
              <w:t>（</w:t>
            </w:r>
            <w:r>
              <w:rPr>
                <w:rFonts w:hint="default" w:ascii="Times New Roman" w:eastAsia="仿宋_GB2312"/>
                <w:spacing w:val="-20"/>
                <w:sz w:val="24"/>
                <w:highlight w:val="none"/>
              </w:rPr>
              <w:t>户</w:t>
            </w:r>
            <w:r>
              <w:rPr>
                <w:rFonts w:ascii="Times New Roman" w:eastAsia="仿宋_GB2312"/>
                <w:spacing w:val="-20"/>
                <w:sz w:val="24"/>
                <w:highlight w:val="none"/>
              </w:rPr>
              <w:t>）</w:t>
            </w:r>
          </w:p>
        </w:tc>
        <w:tc>
          <w:tcPr>
            <w:tcW w:w="1524" w:type="dxa"/>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3029" w:type="dxa"/>
            <w:gridSpan w:val="6"/>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z w:val="20"/>
                <w:szCs w:val="20"/>
                <w:highlight w:val="none"/>
              </w:rPr>
            </w:pPr>
            <w:r>
              <w:rPr>
                <w:rFonts w:hint="default" w:ascii="Times New Roman" w:eastAsia="仿宋_GB2312"/>
                <w:spacing w:val="-20"/>
                <w:sz w:val="24"/>
                <w:highlight w:val="none"/>
              </w:rPr>
              <w:t>在孵创业实体入驻率（%）</w:t>
            </w: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442" w:firstLineChars="221"/>
              <w:jc w:val="center"/>
              <w:rPr>
                <w:rFonts w:hint="default" w:ascii="Times New Roman" w:eastAsia="仿宋_GB2312"/>
                <w:sz w:val="20"/>
                <w:szCs w:val="20"/>
                <w:highlight w:val="none"/>
              </w:rPr>
            </w:pPr>
          </w:p>
        </w:tc>
      </w:tr>
      <w:tr>
        <w:tblPrEx>
          <w:tblCellMar>
            <w:top w:w="0" w:type="dxa"/>
            <w:left w:w="108" w:type="dxa"/>
            <w:bottom w:w="0" w:type="dxa"/>
            <w:right w:w="108" w:type="dxa"/>
          </w:tblCellMar>
        </w:tblPrEx>
        <w:trPr>
          <w:trHeight w:val="969" w:hRule="exact"/>
          <w:jc w:val="center"/>
        </w:trPr>
        <w:tc>
          <w:tcPr>
            <w:tcW w:w="6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ind w:firstLine="530" w:firstLineChars="221"/>
              <w:jc w:val="center"/>
              <w:rPr>
                <w:rFonts w:eastAsia="黑体"/>
                <w:sz w:val="24"/>
                <w:highlight w:val="none"/>
              </w:rPr>
            </w:pPr>
          </w:p>
        </w:tc>
        <w:tc>
          <w:tcPr>
            <w:tcW w:w="5323" w:type="dxa"/>
            <w:gridSpan w:val="8"/>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highlight w:val="none"/>
              </w:rPr>
            </w:pPr>
            <w:r>
              <w:rPr>
                <w:rFonts w:hint="default" w:ascii="Times New Roman" w:eastAsia="仿宋_GB2312"/>
                <w:sz w:val="24"/>
                <w:highlight w:val="none"/>
              </w:rPr>
              <w:t>年度孵化成效</w:t>
            </w:r>
          </w:p>
          <w:p>
            <w:pPr>
              <w:autoSpaceDE w:val="0"/>
              <w:spacing w:line="300" w:lineRule="exact"/>
              <w:jc w:val="center"/>
              <w:rPr>
                <w:rFonts w:hint="default" w:eastAsia="仿宋_GB2312"/>
                <w:sz w:val="24"/>
                <w:highlight w:val="none"/>
                <w:lang w:val="en-US" w:eastAsia="zh-CN"/>
              </w:rPr>
            </w:pPr>
            <w:r>
              <w:rPr>
                <w:rFonts w:hint="default" w:eastAsia="仿宋_GB2312"/>
                <w:sz w:val="24"/>
                <w:highlight w:val="none"/>
                <w:lang w:eastAsia="zh-CN"/>
              </w:rPr>
              <w:t>（申报认定的，只填写近</w:t>
            </w:r>
            <w:r>
              <w:rPr>
                <w:rFonts w:hint="default" w:eastAsia="仿宋_GB2312"/>
                <w:sz w:val="24"/>
                <w:highlight w:val="none"/>
                <w:lang w:val="en-US" w:eastAsia="zh-CN"/>
              </w:rPr>
              <w:t>1年情况；</w:t>
            </w:r>
          </w:p>
          <w:p>
            <w:pPr>
              <w:autoSpaceDE w:val="0"/>
              <w:spacing w:line="300" w:lineRule="exact"/>
              <w:jc w:val="center"/>
              <w:rPr>
                <w:rFonts w:hint="default" w:ascii="Times New Roman" w:eastAsia="仿宋_GB2312"/>
                <w:sz w:val="24"/>
                <w:highlight w:val="none"/>
                <w:lang w:eastAsia="zh-CN"/>
              </w:rPr>
            </w:pPr>
            <w:r>
              <w:rPr>
                <w:rFonts w:hint="default" w:eastAsia="仿宋_GB2312"/>
                <w:sz w:val="24"/>
                <w:highlight w:val="none"/>
                <w:lang w:eastAsia="zh-CN"/>
              </w:rPr>
              <w:t>申报评价的，分别填写近</w:t>
            </w:r>
            <w:r>
              <w:rPr>
                <w:rFonts w:hint="default" w:eastAsia="仿宋_GB2312"/>
                <w:sz w:val="24"/>
                <w:highlight w:val="none"/>
                <w:lang w:val="en-US" w:eastAsia="zh-CN"/>
              </w:rPr>
              <w:t>2年情况</w:t>
            </w:r>
            <w:r>
              <w:rPr>
                <w:rFonts w:hint="default" w:eastAsia="仿宋_GB2312"/>
                <w:sz w:val="24"/>
                <w:highlight w:val="none"/>
                <w:lang w:eastAsia="zh-CN"/>
              </w:rPr>
              <w:t>）</w:t>
            </w:r>
          </w:p>
        </w:tc>
        <w:tc>
          <w:tcPr>
            <w:tcW w:w="1846"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jc w:val="both"/>
              <w:rPr>
                <w:rFonts w:hint="default" w:eastAsia="仿宋_GB2312"/>
                <w:sz w:val="24"/>
                <w:highlight w:val="none"/>
                <w:lang w:val="en-US" w:eastAsia="zh-CN"/>
              </w:rPr>
            </w:pPr>
            <w:r>
              <w:rPr>
                <w:rFonts w:hint="default" w:ascii="Times New Roman" w:eastAsia="仿宋_GB2312"/>
                <w:sz w:val="24"/>
                <w:highlight w:val="none"/>
              </w:rPr>
              <w:t xml:space="preserve">20  </w:t>
            </w:r>
            <w:r>
              <w:rPr>
                <w:rFonts w:hint="default" w:eastAsia="仿宋_GB2312"/>
                <w:sz w:val="24"/>
                <w:highlight w:val="none"/>
                <w:lang w:val="en-US" w:eastAsia="zh-CN"/>
              </w:rPr>
              <w:t xml:space="preserve">  </w:t>
            </w:r>
            <w:r>
              <w:rPr>
                <w:rFonts w:hint="default" w:ascii="Times New Roman" w:eastAsia="仿宋_GB2312"/>
                <w:sz w:val="24"/>
                <w:highlight w:val="none"/>
              </w:rPr>
              <w:t>年</w:t>
            </w:r>
            <w:r>
              <w:rPr>
                <w:rFonts w:hint="default" w:eastAsia="仿宋_GB2312"/>
                <w:sz w:val="24"/>
                <w:highlight w:val="none"/>
                <w:lang w:val="en-US" w:eastAsia="zh-CN"/>
              </w:rPr>
              <w:t xml:space="preserve">   月</w:t>
            </w:r>
          </w:p>
          <w:p>
            <w:pPr>
              <w:autoSpaceDE w:val="0"/>
              <w:spacing w:line="300" w:lineRule="exact"/>
              <w:jc w:val="center"/>
              <w:rPr>
                <w:rFonts w:hint="default" w:eastAsia="仿宋_GB2312"/>
                <w:sz w:val="24"/>
                <w:highlight w:val="none"/>
                <w:lang w:val="en-US" w:eastAsia="zh-CN"/>
              </w:rPr>
            </w:pPr>
            <w:r>
              <w:rPr>
                <w:rFonts w:hint="default" w:eastAsia="仿宋_GB2312"/>
                <w:sz w:val="24"/>
                <w:highlight w:val="none"/>
                <w:lang w:val="en-US" w:eastAsia="zh-CN"/>
              </w:rPr>
              <w:t>至</w:t>
            </w:r>
          </w:p>
          <w:p>
            <w:pPr>
              <w:autoSpaceDE w:val="0"/>
              <w:spacing w:line="300" w:lineRule="exact"/>
              <w:jc w:val="both"/>
              <w:rPr>
                <w:rFonts w:hint="default" w:ascii="Times New Roman" w:hAnsi="Times New Roman" w:eastAsia="仿宋_GB2312" w:cs="Times New Roman"/>
                <w:spacing w:val="-20"/>
                <w:kern w:val="2"/>
                <w:sz w:val="24"/>
                <w:szCs w:val="24"/>
                <w:highlight w:val="none"/>
                <w:lang w:val="en-US" w:eastAsia="zh-CN" w:bidi="ar-SA"/>
              </w:rPr>
            </w:pPr>
            <w:r>
              <w:rPr>
                <w:rFonts w:hint="default" w:ascii="Times New Roman" w:eastAsia="仿宋_GB2312"/>
                <w:sz w:val="24"/>
                <w:highlight w:val="none"/>
              </w:rPr>
              <w:t xml:space="preserve">20 </w:t>
            </w:r>
            <w:r>
              <w:rPr>
                <w:rFonts w:hint="default" w:eastAsia="仿宋_GB2312"/>
                <w:sz w:val="24"/>
                <w:highlight w:val="none"/>
                <w:lang w:val="en-US" w:eastAsia="zh-CN"/>
              </w:rPr>
              <w:t xml:space="preserve">  </w:t>
            </w:r>
            <w:r>
              <w:rPr>
                <w:rFonts w:hint="default" w:ascii="Times New Roman" w:eastAsia="仿宋_GB2312"/>
                <w:sz w:val="24"/>
                <w:highlight w:val="none"/>
              </w:rPr>
              <w:t xml:space="preserve"> 年</w:t>
            </w:r>
            <w:r>
              <w:rPr>
                <w:rFonts w:hint="default" w:eastAsia="仿宋_GB2312"/>
                <w:sz w:val="24"/>
                <w:highlight w:val="none"/>
                <w:lang w:val="en-US" w:eastAsia="zh-CN"/>
              </w:rPr>
              <w:t xml:space="preserve">   月</w:t>
            </w: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jc w:val="both"/>
              <w:rPr>
                <w:rFonts w:hint="default" w:eastAsia="仿宋_GB2312"/>
                <w:sz w:val="24"/>
                <w:highlight w:val="none"/>
                <w:lang w:val="en-US" w:eastAsia="zh-CN"/>
              </w:rPr>
            </w:pPr>
            <w:r>
              <w:rPr>
                <w:rFonts w:hint="default" w:ascii="Times New Roman" w:eastAsia="仿宋_GB2312"/>
                <w:sz w:val="24"/>
                <w:highlight w:val="none"/>
              </w:rPr>
              <w:t xml:space="preserve">20  </w:t>
            </w:r>
            <w:r>
              <w:rPr>
                <w:rFonts w:hint="default" w:eastAsia="仿宋_GB2312"/>
                <w:sz w:val="24"/>
                <w:highlight w:val="none"/>
                <w:lang w:val="en-US" w:eastAsia="zh-CN"/>
              </w:rPr>
              <w:t xml:space="preserve">  </w:t>
            </w:r>
            <w:r>
              <w:rPr>
                <w:rFonts w:hint="default" w:ascii="Times New Roman" w:eastAsia="仿宋_GB2312"/>
                <w:sz w:val="24"/>
                <w:highlight w:val="none"/>
              </w:rPr>
              <w:t>年</w:t>
            </w:r>
            <w:r>
              <w:rPr>
                <w:rFonts w:hint="default" w:eastAsia="仿宋_GB2312"/>
                <w:sz w:val="24"/>
                <w:highlight w:val="none"/>
                <w:lang w:val="en-US" w:eastAsia="zh-CN"/>
              </w:rPr>
              <w:t xml:space="preserve">   月</w:t>
            </w:r>
          </w:p>
          <w:p>
            <w:pPr>
              <w:autoSpaceDE w:val="0"/>
              <w:spacing w:line="300" w:lineRule="exact"/>
              <w:jc w:val="center"/>
              <w:rPr>
                <w:rFonts w:hint="default" w:eastAsia="仿宋_GB2312"/>
                <w:sz w:val="24"/>
                <w:highlight w:val="none"/>
                <w:lang w:val="en-US" w:eastAsia="zh-CN"/>
              </w:rPr>
            </w:pPr>
            <w:r>
              <w:rPr>
                <w:rFonts w:hint="default" w:eastAsia="仿宋_GB2312"/>
                <w:sz w:val="24"/>
                <w:highlight w:val="none"/>
                <w:lang w:val="en-US" w:eastAsia="zh-CN"/>
              </w:rPr>
              <w:t>至</w:t>
            </w:r>
          </w:p>
          <w:p>
            <w:pPr>
              <w:autoSpaceDE w:val="0"/>
              <w:spacing w:line="300" w:lineRule="exact"/>
              <w:jc w:val="both"/>
              <w:rPr>
                <w:rFonts w:hint="default" w:ascii="Times New Roman" w:hAnsi="Times New Roman" w:eastAsia="仿宋_GB2312" w:cs="Times New Roman"/>
                <w:spacing w:val="-20"/>
                <w:kern w:val="2"/>
                <w:sz w:val="24"/>
                <w:szCs w:val="24"/>
                <w:highlight w:val="none"/>
                <w:lang w:val="en-US" w:eastAsia="zh-CN" w:bidi="ar-SA"/>
              </w:rPr>
            </w:pPr>
            <w:r>
              <w:rPr>
                <w:rFonts w:hint="default" w:ascii="Times New Roman" w:eastAsia="仿宋_GB2312"/>
                <w:sz w:val="24"/>
                <w:highlight w:val="none"/>
              </w:rPr>
              <w:t xml:space="preserve">20 </w:t>
            </w:r>
            <w:r>
              <w:rPr>
                <w:rFonts w:hint="default" w:eastAsia="仿宋_GB2312"/>
                <w:sz w:val="24"/>
                <w:highlight w:val="none"/>
                <w:lang w:val="en-US" w:eastAsia="zh-CN"/>
              </w:rPr>
              <w:t xml:space="preserve">  </w:t>
            </w:r>
            <w:r>
              <w:rPr>
                <w:rFonts w:hint="default" w:ascii="Times New Roman" w:eastAsia="仿宋_GB2312"/>
                <w:sz w:val="24"/>
                <w:highlight w:val="none"/>
              </w:rPr>
              <w:t xml:space="preserve"> 年</w:t>
            </w:r>
            <w:r>
              <w:rPr>
                <w:rFonts w:hint="default" w:eastAsia="仿宋_GB2312"/>
                <w:sz w:val="24"/>
                <w:highlight w:val="none"/>
                <w:lang w:val="en-US" w:eastAsia="zh-CN"/>
              </w:rPr>
              <w:t xml:space="preserve">   月</w:t>
            </w:r>
          </w:p>
        </w:tc>
      </w:tr>
      <w:tr>
        <w:tblPrEx>
          <w:tblCellMar>
            <w:top w:w="0" w:type="dxa"/>
            <w:left w:w="108" w:type="dxa"/>
            <w:bottom w:w="0" w:type="dxa"/>
            <w:right w:w="108" w:type="dxa"/>
          </w:tblCellMar>
        </w:tblPrEx>
        <w:trPr>
          <w:trHeight w:val="749" w:hRule="exact"/>
          <w:jc w:val="center"/>
        </w:trPr>
        <w:tc>
          <w:tcPr>
            <w:tcW w:w="6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ind w:firstLine="442" w:firstLineChars="221"/>
              <w:jc w:val="center"/>
              <w:rPr>
                <w:sz w:val="20"/>
                <w:szCs w:val="20"/>
                <w:highlight w:val="none"/>
              </w:rPr>
            </w:pPr>
          </w:p>
        </w:tc>
        <w:tc>
          <w:tcPr>
            <w:tcW w:w="855" w:type="dxa"/>
            <w:gridSpan w:val="2"/>
            <w:vMerge w:val="restart"/>
            <w:tcBorders>
              <w:top w:val="single" w:color="auto" w:sz="4" w:space="0"/>
              <w:left w:val="nil"/>
              <w:right w:val="single" w:color="auto" w:sz="4" w:space="0"/>
            </w:tcBorders>
            <w:noWrap w:val="0"/>
            <w:vAlign w:val="center"/>
          </w:tcPr>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孵化成功实体数（户）</w:t>
            </w:r>
          </w:p>
        </w:tc>
        <w:tc>
          <w:tcPr>
            <w:tcW w:w="4468" w:type="dxa"/>
            <w:gridSpan w:val="6"/>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z w:val="24"/>
                <w:highlight w:val="none"/>
                <w:lang w:eastAsia="zh-CN"/>
              </w:rPr>
            </w:pPr>
            <w:r>
              <w:rPr>
                <w:rFonts w:hint="default" w:ascii="Times New Roman" w:eastAsia="仿宋_GB2312"/>
                <w:sz w:val="24"/>
                <w:highlight w:val="none"/>
              </w:rPr>
              <w:t>入孵时未</w:t>
            </w:r>
            <w:r>
              <w:rPr>
                <w:rFonts w:ascii="Times New Roman" w:eastAsia="仿宋_GB2312"/>
                <w:sz w:val="24"/>
                <w:highlight w:val="none"/>
              </w:rPr>
              <w:t>进行法定登记注册手续的入孵实体，孵化期内完成法定登记注册</w:t>
            </w:r>
            <w:r>
              <w:rPr>
                <w:rFonts w:hint="default" w:ascii="Times New Roman" w:eastAsia="仿宋_GB2312"/>
                <w:sz w:val="24"/>
                <w:highlight w:val="none"/>
              </w:rPr>
              <w:t>的</w:t>
            </w:r>
            <w:r>
              <w:rPr>
                <w:rFonts w:ascii="Times New Roman" w:eastAsia="仿宋_GB2312"/>
                <w:sz w:val="24"/>
                <w:highlight w:val="none"/>
              </w:rPr>
              <w:t>企业</w:t>
            </w:r>
          </w:p>
        </w:tc>
        <w:tc>
          <w:tcPr>
            <w:tcW w:w="1846"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804" w:hRule="exact"/>
          <w:jc w:val="center"/>
        </w:trPr>
        <w:tc>
          <w:tcPr>
            <w:tcW w:w="6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ind w:firstLine="442" w:firstLineChars="221"/>
              <w:jc w:val="center"/>
              <w:rPr>
                <w:sz w:val="20"/>
                <w:szCs w:val="20"/>
                <w:highlight w:val="none"/>
              </w:rPr>
            </w:pPr>
          </w:p>
        </w:tc>
        <w:tc>
          <w:tcPr>
            <w:tcW w:w="855" w:type="dxa"/>
            <w:gridSpan w:val="2"/>
            <w:vMerge w:val="continue"/>
            <w:tcBorders>
              <w:left w:val="nil"/>
              <w:right w:val="single" w:color="auto" w:sz="4" w:space="0"/>
            </w:tcBorders>
            <w:noWrap w:val="0"/>
            <w:vAlign w:val="center"/>
          </w:tcPr>
          <w:p>
            <w:pPr>
              <w:autoSpaceDE w:val="0"/>
              <w:spacing w:line="300" w:lineRule="exact"/>
              <w:jc w:val="left"/>
              <w:rPr>
                <w:rFonts w:hint="default" w:ascii="Times New Roman" w:eastAsia="仿宋_GB2312"/>
                <w:sz w:val="24"/>
                <w:highlight w:val="none"/>
              </w:rPr>
            </w:pPr>
          </w:p>
        </w:tc>
        <w:tc>
          <w:tcPr>
            <w:tcW w:w="4468" w:type="dxa"/>
            <w:gridSpan w:val="6"/>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入孵时已</w:t>
            </w:r>
            <w:r>
              <w:rPr>
                <w:rFonts w:ascii="Times New Roman" w:eastAsia="仿宋_GB2312"/>
                <w:sz w:val="24"/>
                <w:highlight w:val="none"/>
              </w:rPr>
              <w:t>完成法定登记注册的实体，在统计期末处于正常经营状态</w:t>
            </w:r>
            <w:r>
              <w:rPr>
                <w:rFonts w:hint="default" w:ascii="Times New Roman" w:eastAsia="仿宋_GB2312"/>
                <w:sz w:val="24"/>
                <w:highlight w:val="none"/>
              </w:rPr>
              <w:t>的</w:t>
            </w:r>
            <w:r>
              <w:rPr>
                <w:rFonts w:ascii="Times New Roman" w:eastAsia="仿宋_GB2312"/>
                <w:sz w:val="24"/>
                <w:highlight w:val="none"/>
              </w:rPr>
              <w:t>企业数</w:t>
            </w:r>
          </w:p>
        </w:tc>
        <w:tc>
          <w:tcPr>
            <w:tcW w:w="1846"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464" w:hRule="exact"/>
          <w:jc w:val="center"/>
        </w:trPr>
        <w:tc>
          <w:tcPr>
            <w:tcW w:w="6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ind w:firstLine="442" w:firstLineChars="221"/>
              <w:jc w:val="center"/>
              <w:rPr>
                <w:sz w:val="20"/>
                <w:szCs w:val="20"/>
                <w:highlight w:val="none"/>
              </w:rPr>
            </w:pPr>
          </w:p>
        </w:tc>
        <w:tc>
          <w:tcPr>
            <w:tcW w:w="855" w:type="dxa"/>
            <w:gridSpan w:val="2"/>
            <w:vMerge w:val="continue"/>
            <w:tcBorders>
              <w:left w:val="nil"/>
              <w:bottom w:val="single" w:color="auto" w:sz="4" w:space="0"/>
              <w:right w:val="single" w:color="auto" w:sz="4" w:space="0"/>
            </w:tcBorders>
            <w:noWrap w:val="0"/>
            <w:vAlign w:val="center"/>
          </w:tcPr>
          <w:p>
            <w:pPr>
              <w:autoSpaceDE w:val="0"/>
              <w:spacing w:line="300" w:lineRule="exact"/>
              <w:jc w:val="left"/>
              <w:rPr>
                <w:rFonts w:hint="default" w:ascii="Times New Roman" w:eastAsia="仿宋_GB2312"/>
                <w:sz w:val="24"/>
                <w:highlight w:val="none"/>
              </w:rPr>
            </w:pPr>
          </w:p>
        </w:tc>
        <w:tc>
          <w:tcPr>
            <w:tcW w:w="4468" w:type="dxa"/>
            <w:gridSpan w:val="6"/>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合计</w:t>
            </w:r>
          </w:p>
        </w:tc>
        <w:tc>
          <w:tcPr>
            <w:tcW w:w="1846"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624" w:hRule="exact"/>
          <w:jc w:val="center"/>
        </w:trPr>
        <w:tc>
          <w:tcPr>
            <w:tcW w:w="6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ind w:firstLine="442" w:firstLineChars="221"/>
              <w:jc w:val="center"/>
              <w:rPr>
                <w:sz w:val="20"/>
                <w:szCs w:val="20"/>
                <w:highlight w:val="none"/>
              </w:rPr>
            </w:pPr>
          </w:p>
        </w:tc>
        <w:tc>
          <w:tcPr>
            <w:tcW w:w="855" w:type="dxa"/>
            <w:gridSpan w:val="2"/>
            <w:vMerge w:val="restart"/>
            <w:tcBorders>
              <w:top w:val="single" w:color="auto" w:sz="4" w:space="0"/>
              <w:left w:val="nil"/>
              <w:right w:val="single" w:color="auto" w:sz="4" w:space="0"/>
            </w:tcBorders>
            <w:noWrap w:val="0"/>
            <w:vAlign w:val="center"/>
          </w:tcPr>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孵化期满</w:t>
            </w:r>
            <w:r>
              <w:rPr>
                <w:rFonts w:ascii="Times New Roman" w:eastAsia="仿宋_GB2312"/>
                <w:sz w:val="24"/>
                <w:highlight w:val="none"/>
              </w:rPr>
              <w:t>实体数（</w:t>
            </w:r>
            <w:r>
              <w:rPr>
                <w:rFonts w:hint="default" w:ascii="Times New Roman" w:eastAsia="仿宋_GB2312"/>
                <w:sz w:val="24"/>
                <w:highlight w:val="none"/>
              </w:rPr>
              <w:t>户</w:t>
            </w:r>
            <w:r>
              <w:rPr>
                <w:rFonts w:ascii="Times New Roman" w:eastAsia="仿宋_GB2312"/>
                <w:sz w:val="24"/>
                <w:highlight w:val="none"/>
              </w:rPr>
              <w:t>）</w:t>
            </w:r>
          </w:p>
        </w:tc>
        <w:tc>
          <w:tcPr>
            <w:tcW w:w="4468" w:type="dxa"/>
            <w:gridSpan w:val="6"/>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创业团队</w:t>
            </w:r>
            <w:r>
              <w:rPr>
                <w:rFonts w:ascii="Times New Roman" w:eastAsia="仿宋_GB2312"/>
                <w:sz w:val="24"/>
                <w:highlight w:val="none"/>
              </w:rPr>
              <w:t>和企业孵化期满</w:t>
            </w:r>
            <w:r>
              <w:rPr>
                <w:rFonts w:hint="default" w:ascii="Times New Roman" w:eastAsia="仿宋_GB2312"/>
                <w:sz w:val="24"/>
                <w:highlight w:val="none"/>
              </w:rPr>
              <w:t>数</w:t>
            </w:r>
          </w:p>
        </w:tc>
        <w:tc>
          <w:tcPr>
            <w:tcW w:w="1846"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624" w:hRule="exact"/>
          <w:jc w:val="center"/>
        </w:trPr>
        <w:tc>
          <w:tcPr>
            <w:tcW w:w="6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ind w:firstLine="442" w:firstLineChars="221"/>
              <w:jc w:val="center"/>
              <w:rPr>
                <w:sz w:val="20"/>
                <w:szCs w:val="20"/>
                <w:highlight w:val="none"/>
              </w:rPr>
            </w:pPr>
          </w:p>
        </w:tc>
        <w:tc>
          <w:tcPr>
            <w:tcW w:w="855" w:type="dxa"/>
            <w:gridSpan w:val="2"/>
            <w:vMerge w:val="continue"/>
            <w:tcBorders>
              <w:left w:val="nil"/>
              <w:right w:val="single" w:color="auto" w:sz="4" w:space="0"/>
            </w:tcBorders>
            <w:noWrap w:val="0"/>
            <w:vAlign w:val="center"/>
          </w:tcPr>
          <w:p>
            <w:pPr>
              <w:autoSpaceDE w:val="0"/>
              <w:spacing w:line="300" w:lineRule="exact"/>
              <w:rPr>
                <w:rFonts w:hint="default" w:ascii="Times New Roman" w:eastAsia="仿宋_GB2312"/>
                <w:sz w:val="24"/>
                <w:highlight w:val="none"/>
              </w:rPr>
            </w:pPr>
          </w:p>
        </w:tc>
        <w:tc>
          <w:tcPr>
            <w:tcW w:w="4468" w:type="dxa"/>
            <w:gridSpan w:val="6"/>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在孵创业团队</w:t>
            </w:r>
            <w:r>
              <w:rPr>
                <w:rFonts w:ascii="Times New Roman" w:eastAsia="仿宋_GB2312"/>
                <w:sz w:val="24"/>
                <w:highlight w:val="none"/>
              </w:rPr>
              <w:t>创业失败退出基地数</w:t>
            </w:r>
          </w:p>
        </w:tc>
        <w:tc>
          <w:tcPr>
            <w:tcW w:w="1846"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624" w:hRule="exact"/>
          <w:jc w:val="center"/>
        </w:trPr>
        <w:tc>
          <w:tcPr>
            <w:tcW w:w="6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ind w:firstLine="442" w:firstLineChars="221"/>
              <w:jc w:val="center"/>
              <w:rPr>
                <w:sz w:val="20"/>
                <w:szCs w:val="20"/>
                <w:highlight w:val="none"/>
              </w:rPr>
            </w:pPr>
          </w:p>
        </w:tc>
        <w:tc>
          <w:tcPr>
            <w:tcW w:w="855" w:type="dxa"/>
            <w:gridSpan w:val="2"/>
            <w:vMerge w:val="continue"/>
            <w:tcBorders>
              <w:left w:val="nil"/>
              <w:right w:val="single" w:color="auto" w:sz="4" w:space="0"/>
            </w:tcBorders>
            <w:noWrap w:val="0"/>
            <w:vAlign w:val="center"/>
          </w:tcPr>
          <w:p>
            <w:pPr>
              <w:autoSpaceDE w:val="0"/>
              <w:spacing w:line="300" w:lineRule="exact"/>
              <w:rPr>
                <w:rFonts w:hint="default" w:ascii="Times New Roman" w:eastAsia="仿宋_GB2312"/>
                <w:sz w:val="24"/>
                <w:highlight w:val="none"/>
              </w:rPr>
            </w:pPr>
          </w:p>
        </w:tc>
        <w:tc>
          <w:tcPr>
            <w:tcW w:w="4468" w:type="dxa"/>
            <w:gridSpan w:val="6"/>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在孵企业注销数</w:t>
            </w:r>
          </w:p>
        </w:tc>
        <w:tc>
          <w:tcPr>
            <w:tcW w:w="1846"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475" w:hRule="exact"/>
          <w:jc w:val="center"/>
        </w:trPr>
        <w:tc>
          <w:tcPr>
            <w:tcW w:w="6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ind w:firstLine="442" w:firstLineChars="221"/>
              <w:jc w:val="center"/>
              <w:rPr>
                <w:sz w:val="20"/>
                <w:szCs w:val="20"/>
                <w:highlight w:val="none"/>
              </w:rPr>
            </w:pPr>
          </w:p>
        </w:tc>
        <w:tc>
          <w:tcPr>
            <w:tcW w:w="855" w:type="dxa"/>
            <w:gridSpan w:val="2"/>
            <w:vMerge w:val="continue"/>
            <w:tcBorders>
              <w:left w:val="nil"/>
              <w:bottom w:val="single" w:color="auto" w:sz="4" w:space="0"/>
              <w:right w:val="single" w:color="auto" w:sz="4" w:space="0"/>
            </w:tcBorders>
            <w:noWrap w:val="0"/>
            <w:vAlign w:val="center"/>
          </w:tcPr>
          <w:p>
            <w:pPr>
              <w:autoSpaceDE w:val="0"/>
              <w:spacing w:line="300" w:lineRule="exact"/>
              <w:rPr>
                <w:rFonts w:hint="default" w:ascii="Times New Roman" w:eastAsia="仿宋_GB2312"/>
                <w:sz w:val="24"/>
                <w:highlight w:val="none"/>
              </w:rPr>
            </w:pPr>
          </w:p>
        </w:tc>
        <w:tc>
          <w:tcPr>
            <w:tcW w:w="4468" w:type="dxa"/>
            <w:gridSpan w:val="6"/>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合计</w:t>
            </w:r>
          </w:p>
        </w:tc>
        <w:tc>
          <w:tcPr>
            <w:tcW w:w="1846"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624" w:hRule="exact"/>
          <w:jc w:val="center"/>
        </w:trPr>
        <w:tc>
          <w:tcPr>
            <w:tcW w:w="6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ind w:firstLine="442" w:firstLineChars="221"/>
              <w:jc w:val="center"/>
              <w:rPr>
                <w:sz w:val="20"/>
                <w:szCs w:val="20"/>
                <w:highlight w:val="none"/>
              </w:rPr>
            </w:pPr>
          </w:p>
        </w:tc>
        <w:tc>
          <w:tcPr>
            <w:tcW w:w="5323" w:type="dxa"/>
            <w:gridSpan w:val="8"/>
            <w:tcBorders>
              <w:top w:val="single" w:color="auto" w:sz="4" w:space="0"/>
              <w:left w:val="nil"/>
              <w:right w:val="single" w:color="auto" w:sz="4" w:space="0"/>
            </w:tcBorders>
            <w:noWrap w:val="0"/>
            <w:vAlign w:val="center"/>
          </w:tcPr>
          <w:p>
            <w:pPr>
              <w:spacing w:line="300" w:lineRule="exact"/>
              <w:jc w:val="center"/>
              <w:rPr>
                <w:rFonts w:hint="default" w:ascii="Times New Roman" w:eastAsia="仿宋_GB2312"/>
                <w:sz w:val="24"/>
                <w:highlight w:val="none"/>
                <w:lang w:eastAsia="zh-CN"/>
              </w:rPr>
            </w:pPr>
            <w:r>
              <w:rPr>
                <w:rFonts w:hint="default" w:ascii="Times New Roman" w:eastAsia="仿宋_GB2312"/>
                <w:sz w:val="24"/>
                <w:highlight w:val="none"/>
              </w:rPr>
              <w:t>年度</w:t>
            </w:r>
            <w:r>
              <w:rPr>
                <w:rFonts w:ascii="Times New Roman" w:eastAsia="仿宋_GB2312"/>
                <w:sz w:val="24"/>
                <w:highlight w:val="none"/>
              </w:rPr>
              <w:t>入孵企业实体成功率</w:t>
            </w:r>
            <w:r>
              <w:rPr>
                <w:rFonts w:hint="default" w:ascii="Times New Roman" w:eastAsia="仿宋_GB2312"/>
                <w:sz w:val="24"/>
                <w:highlight w:val="none"/>
                <w:lang w:eastAsia="zh-CN"/>
              </w:rPr>
              <w:t>（</w:t>
            </w:r>
            <w:r>
              <w:rPr>
                <w:rFonts w:ascii="Times New Roman" w:eastAsia="仿宋_GB2312"/>
                <w:sz w:val="24"/>
                <w:highlight w:val="none"/>
              </w:rPr>
              <w:t>%</w:t>
            </w:r>
            <w:r>
              <w:rPr>
                <w:rFonts w:hint="default" w:ascii="Times New Roman" w:eastAsia="仿宋_GB2312"/>
                <w:sz w:val="24"/>
                <w:highlight w:val="none"/>
                <w:lang w:val="en-US" w:eastAsia="zh-CN"/>
              </w:rPr>
              <w:t xml:space="preserve"> </w:t>
            </w:r>
            <w:r>
              <w:rPr>
                <w:rFonts w:hint="default" w:ascii="Times New Roman" w:eastAsia="仿宋_GB2312"/>
                <w:sz w:val="24"/>
                <w:highlight w:val="none"/>
                <w:lang w:eastAsia="zh-CN"/>
              </w:rPr>
              <w:t>）</w:t>
            </w:r>
          </w:p>
        </w:tc>
        <w:tc>
          <w:tcPr>
            <w:tcW w:w="1846" w:type="dxa"/>
            <w:gridSpan w:val="3"/>
            <w:tcBorders>
              <w:top w:val="single" w:color="auto" w:sz="4" w:space="0"/>
              <w:left w:val="nil"/>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1919" w:type="dxa"/>
            <w:tcBorders>
              <w:top w:val="single" w:color="auto" w:sz="4" w:space="0"/>
              <w:left w:val="nil"/>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624" w:hRule="exact"/>
          <w:jc w:val="center"/>
        </w:trPr>
        <w:tc>
          <w:tcPr>
            <w:tcW w:w="65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ind w:firstLine="442" w:firstLineChars="221"/>
              <w:jc w:val="center"/>
              <w:rPr>
                <w:sz w:val="20"/>
                <w:szCs w:val="20"/>
                <w:highlight w:val="none"/>
              </w:rPr>
            </w:pPr>
          </w:p>
        </w:tc>
        <w:tc>
          <w:tcPr>
            <w:tcW w:w="5323" w:type="dxa"/>
            <w:gridSpan w:val="8"/>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在孵创业实体吸纳的就业人数(人)</w:t>
            </w:r>
          </w:p>
        </w:tc>
        <w:tc>
          <w:tcPr>
            <w:tcW w:w="1846" w:type="dxa"/>
            <w:gridSpan w:val="3"/>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967" w:hRule="exact"/>
          <w:jc w:val="center"/>
        </w:trPr>
        <w:tc>
          <w:tcPr>
            <w:tcW w:w="5863" w:type="dxa"/>
            <w:gridSpan w:val="9"/>
            <w:tcBorders>
              <w:top w:val="single" w:color="auto" w:sz="4" w:space="0"/>
              <w:left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r>
              <w:rPr>
                <w:rFonts w:hint="default" w:ascii="Times New Roman" w:eastAsia="仿宋_GB2312"/>
                <w:sz w:val="24"/>
                <w:highlight w:val="none"/>
              </w:rPr>
              <w:t>年度孵化成效</w:t>
            </w:r>
          </w:p>
          <w:p>
            <w:pPr>
              <w:autoSpaceDE w:val="0"/>
              <w:spacing w:line="300" w:lineRule="exact"/>
              <w:jc w:val="center"/>
              <w:rPr>
                <w:rFonts w:hint="default" w:eastAsia="仿宋_GB2312"/>
                <w:sz w:val="24"/>
                <w:highlight w:val="none"/>
                <w:lang w:val="en-US" w:eastAsia="zh-CN"/>
              </w:rPr>
            </w:pPr>
            <w:r>
              <w:rPr>
                <w:rFonts w:hint="default" w:eastAsia="仿宋_GB2312"/>
                <w:sz w:val="24"/>
                <w:highlight w:val="none"/>
                <w:lang w:eastAsia="zh-CN"/>
              </w:rPr>
              <w:t>（申报认定的，只填写近</w:t>
            </w:r>
            <w:r>
              <w:rPr>
                <w:rFonts w:hint="default" w:eastAsia="仿宋_GB2312"/>
                <w:sz w:val="24"/>
                <w:highlight w:val="none"/>
                <w:lang w:val="en-US" w:eastAsia="zh-CN"/>
              </w:rPr>
              <w:t>1年情况；</w:t>
            </w:r>
          </w:p>
          <w:p>
            <w:pPr>
              <w:autoSpaceDE w:val="0"/>
              <w:spacing w:line="300" w:lineRule="exact"/>
              <w:ind w:firstLine="530" w:firstLineChars="221"/>
              <w:jc w:val="center"/>
              <w:rPr>
                <w:rFonts w:hint="default" w:ascii="Times New Roman" w:eastAsia="仿宋_GB2312"/>
                <w:spacing w:val="-20"/>
                <w:sz w:val="24"/>
                <w:highlight w:val="none"/>
              </w:rPr>
            </w:pPr>
            <w:r>
              <w:rPr>
                <w:rFonts w:hint="default" w:eastAsia="仿宋_GB2312"/>
                <w:sz w:val="24"/>
                <w:highlight w:val="none"/>
                <w:lang w:eastAsia="zh-CN"/>
              </w:rPr>
              <w:t>申报评价的，分别填写近</w:t>
            </w:r>
            <w:r>
              <w:rPr>
                <w:rFonts w:hint="default" w:eastAsia="仿宋_GB2312"/>
                <w:sz w:val="24"/>
                <w:highlight w:val="none"/>
                <w:lang w:val="en-US" w:eastAsia="zh-CN"/>
              </w:rPr>
              <w:t>2年情况</w:t>
            </w:r>
            <w:r>
              <w:rPr>
                <w:rFonts w:hint="default" w:eastAsia="仿宋_GB2312"/>
                <w:sz w:val="24"/>
                <w:highlight w:val="none"/>
                <w:lang w:eastAsia="zh-CN"/>
              </w:rPr>
              <w:t>）</w:t>
            </w:r>
          </w:p>
        </w:tc>
        <w:tc>
          <w:tcPr>
            <w:tcW w:w="1958"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both"/>
              <w:rPr>
                <w:rFonts w:hint="default" w:eastAsia="仿宋_GB2312"/>
                <w:sz w:val="24"/>
                <w:highlight w:val="none"/>
                <w:lang w:val="en-US" w:eastAsia="zh-CN"/>
              </w:rPr>
            </w:pPr>
            <w:r>
              <w:rPr>
                <w:rFonts w:hint="default" w:ascii="Times New Roman" w:eastAsia="仿宋_GB2312"/>
                <w:sz w:val="24"/>
                <w:highlight w:val="none"/>
              </w:rPr>
              <w:t xml:space="preserve">20  </w:t>
            </w:r>
            <w:r>
              <w:rPr>
                <w:rFonts w:hint="default" w:eastAsia="仿宋_GB2312"/>
                <w:sz w:val="24"/>
                <w:highlight w:val="none"/>
                <w:lang w:val="en-US" w:eastAsia="zh-CN"/>
              </w:rPr>
              <w:t xml:space="preserve">  </w:t>
            </w:r>
            <w:r>
              <w:rPr>
                <w:rFonts w:hint="default" w:ascii="Times New Roman" w:eastAsia="仿宋_GB2312"/>
                <w:sz w:val="24"/>
                <w:highlight w:val="none"/>
              </w:rPr>
              <w:t>年</w:t>
            </w:r>
            <w:r>
              <w:rPr>
                <w:rFonts w:hint="default" w:eastAsia="仿宋_GB2312"/>
                <w:sz w:val="24"/>
                <w:highlight w:val="none"/>
                <w:lang w:val="en-US" w:eastAsia="zh-CN"/>
              </w:rPr>
              <w:t xml:space="preserve">   月</w:t>
            </w:r>
          </w:p>
          <w:p>
            <w:pPr>
              <w:autoSpaceDE w:val="0"/>
              <w:spacing w:line="300" w:lineRule="exact"/>
              <w:jc w:val="center"/>
              <w:rPr>
                <w:rFonts w:hint="default" w:eastAsia="仿宋_GB2312"/>
                <w:sz w:val="24"/>
                <w:highlight w:val="none"/>
                <w:lang w:val="en-US" w:eastAsia="zh-CN"/>
              </w:rPr>
            </w:pPr>
            <w:r>
              <w:rPr>
                <w:rFonts w:hint="default" w:eastAsia="仿宋_GB2312"/>
                <w:sz w:val="24"/>
                <w:highlight w:val="none"/>
                <w:lang w:val="en-US" w:eastAsia="zh-CN"/>
              </w:rPr>
              <w:t>至</w:t>
            </w:r>
          </w:p>
          <w:p>
            <w:pPr>
              <w:autoSpaceDE w:val="0"/>
              <w:spacing w:line="300" w:lineRule="exact"/>
              <w:jc w:val="both"/>
              <w:rPr>
                <w:rFonts w:hint="default" w:ascii="Times New Roman" w:eastAsia="仿宋_GB2312"/>
                <w:spacing w:val="-20"/>
                <w:sz w:val="24"/>
                <w:highlight w:val="none"/>
              </w:rPr>
            </w:pPr>
            <w:r>
              <w:rPr>
                <w:rFonts w:hint="default" w:ascii="Times New Roman" w:eastAsia="仿宋_GB2312"/>
                <w:sz w:val="24"/>
                <w:highlight w:val="none"/>
              </w:rPr>
              <w:t xml:space="preserve">20 </w:t>
            </w:r>
            <w:r>
              <w:rPr>
                <w:rFonts w:hint="default" w:eastAsia="仿宋_GB2312"/>
                <w:sz w:val="24"/>
                <w:highlight w:val="none"/>
                <w:lang w:val="en-US" w:eastAsia="zh-CN"/>
              </w:rPr>
              <w:t xml:space="preserve">  </w:t>
            </w:r>
            <w:r>
              <w:rPr>
                <w:rFonts w:hint="default" w:ascii="Times New Roman" w:eastAsia="仿宋_GB2312"/>
                <w:sz w:val="24"/>
                <w:highlight w:val="none"/>
              </w:rPr>
              <w:t xml:space="preserve"> 年</w:t>
            </w:r>
            <w:r>
              <w:rPr>
                <w:rFonts w:hint="default" w:eastAsia="仿宋_GB2312"/>
                <w:sz w:val="24"/>
                <w:highlight w:val="none"/>
                <w:lang w:val="en-US" w:eastAsia="zh-CN"/>
              </w:rPr>
              <w:t xml:space="preserve">   月</w:t>
            </w: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jc w:val="both"/>
              <w:rPr>
                <w:rFonts w:hint="default" w:eastAsia="仿宋_GB2312"/>
                <w:sz w:val="24"/>
                <w:highlight w:val="none"/>
                <w:lang w:val="en-US" w:eastAsia="zh-CN"/>
              </w:rPr>
            </w:pPr>
            <w:r>
              <w:rPr>
                <w:rFonts w:hint="default" w:ascii="Times New Roman" w:eastAsia="仿宋_GB2312"/>
                <w:sz w:val="24"/>
                <w:highlight w:val="none"/>
              </w:rPr>
              <w:t xml:space="preserve">20  </w:t>
            </w:r>
            <w:r>
              <w:rPr>
                <w:rFonts w:hint="default" w:eastAsia="仿宋_GB2312"/>
                <w:sz w:val="24"/>
                <w:highlight w:val="none"/>
                <w:lang w:val="en-US" w:eastAsia="zh-CN"/>
              </w:rPr>
              <w:t xml:space="preserve">  </w:t>
            </w:r>
            <w:r>
              <w:rPr>
                <w:rFonts w:hint="default" w:ascii="Times New Roman" w:eastAsia="仿宋_GB2312"/>
                <w:sz w:val="24"/>
                <w:highlight w:val="none"/>
              </w:rPr>
              <w:t>年</w:t>
            </w:r>
            <w:r>
              <w:rPr>
                <w:rFonts w:hint="default" w:eastAsia="仿宋_GB2312"/>
                <w:sz w:val="24"/>
                <w:highlight w:val="none"/>
                <w:lang w:val="en-US" w:eastAsia="zh-CN"/>
              </w:rPr>
              <w:t xml:space="preserve">   月</w:t>
            </w:r>
          </w:p>
          <w:p>
            <w:pPr>
              <w:autoSpaceDE w:val="0"/>
              <w:spacing w:line="300" w:lineRule="exact"/>
              <w:jc w:val="center"/>
              <w:rPr>
                <w:rFonts w:hint="default" w:eastAsia="仿宋_GB2312"/>
                <w:sz w:val="24"/>
                <w:highlight w:val="none"/>
                <w:lang w:val="en-US" w:eastAsia="zh-CN"/>
              </w:rPr>
            </w:pPr>
            <w:r>
              <w:rPr>
                <w:rFonts w:hint="default" w:eastAsia="仿宋_GB2312"/>
                <w:sz w:val="24"/>
                <w:highlight w:val="none"/>
                <w:lang w:val="en-US" w:eastAsia="zh-CN"/>
              </w:rPr>
              <w:t>至</w:t>
            </w:r>
          </w:p>
          <w:p>
            <w:pPr>
              <w:autoSpaceDE w:val="0"/>
              <w:spacing w:line="300" w:lineRule="exact"/>
              <w:jc w:val="both"/>
              <w:rPr>
                <w:rFonts w:hint="default" w:ascii="Times New Roman" w:eastAsia="仿宋_GB2312"/>
                <w:sz w:val="24"/>
                <w:highlight w:val="none"/>
              </w:rPr>
            </w:pPr>
            <w:r>
              <w:rPr>
                <w:rFonts w:hint="default" w:ascii="Times New Roman" w:eastAsia="仿宋_GB2312"/>
                <w:sz w:val="24"/>
                <w:highlight w:val="none"/>
              </w:rPr>
              <w:t xml:space="preserve">20 </w:t>
            </w:r>
            <w:r>
              <w:rPr>
                <w:rFonts w:hint="default" w:eastAsia="仿宋_GB2312"/>
                <w:sz w:val="24"/>
                <w:highlight w:val="none"/>
                <w:lang w:val="en-US" w:eastAsia="zh-CN"/>
              </w:rPr>
              <w:t xml:space="preserve">  </w:t>
            </w:r>
            <w:r>
              <w:rPr>
                <w:rFonts w:hint="default" w:ascii="Times New Roman" w:eastAsia="仿宋_GB2312"/>
                <w:sz w:val="24"/>
                <w:highlight w:val="none"/>
              </w:rPr>
              <w:t xml:space="preserve"> 年</w:t>
            </w:r>
            <w:r>
              <w:rPr>
                <w:rFonts w:hint="default" w:eastAsia="仿宋_GB2312"/>
                <w:sz w:val="24"/>
                <w:highlight w:val="none"/>
                <w:lang w:val="en-US" w:eastAsia="zh-CN"/>
              </w:rPr>
              <w:t xml:space="preserve">   月</w:t>
            </w:r>
          </w:p>
        </w:tc>
      </w:tr>
      <w:tr>
        <w:tblPrEx>
          <w:tblCellMar>
            <w:top w:w="0" w:type="dxa"/>
            <w:left w:w="108" w:type="dxa"/>
            <w:bottom w:w="0" w:type="dxa"/>
            <w:right w:w="108" w:type="dxa"/>
          </w:tblCellMar>
        </w:tblPrEx>
        <w:trPr>
          <w:trHeight w:val="737" w:hRule="exact"/>
          <w:jc w:val="center"/>
        </w:trPr>
        <w:tc>
          <w:tcPr>
            <w:tcW w:w="61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530" w:firstLineChars="221"/>
              <w:jc w:val="center"/>
              <w:textAlignment w:val="auto"/>
              <w:rPr>
                <w:rFonts w:eastAsia="黑体"/>
                <w:sz w:val="24"/>
                <w:highlight w:val="none"/>
              </w:rPr>
            </w:pPr>
            <w:r>
              <w:rPr>
                <w:rFonts w:eastAsia="黑体"/>
                <w:sz w:val="24"/>
                <w:highlight w:val="none"/>
              </w:rPr>
              <w:t>服</w:t>
            </w:r>
            <w:r>
              <w:rPr>
                <w:rFonts w:hint="default" w:eastAsia="黑体"/>
                <w:sz w:val="24"/>
                <w:highlight w:val="none"/>
                <w:lang w:eastAsia="zh-CN"/>
              </w:rPr>
              <w:t>服</w:t>
            </w:r>
            <w:r>
              <w:rPr>
                <w:rFonts w:eastAsia="黑体"/>
                <w:sz w:val="24"/>
                <w:highlight w:val="none"/>
              </w:rPr>
              <w:t>务能力情况</w:t>
            </w:r>
          </w:p>
        </w:tc>
        <w:tc>
          <w:tcPr>
            <w:tcW w:w="5250" w:type="dxa"/>
            <w:gridSpan w:val="8"/>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4"/>
                <w:highlight w:val="none"/>
              </w:rPr>
            </w:pPr>
            <w:r>
              <w:rPr>
                <w:rFonts w:hint="default" w:ascii="Times New Roman" w:eastAsia="仿宋_GB2312"/>
                <w:spacing w:val="-20"/>
                <w:sz w:val="24"/>
                <w:highlight w:val="none"/>
              </w:rPr>
              <w:t>基地专职服务团队人数（人）</w:t>
            </w:r>
          </w:p>
        </w:tc>
        <w:tc>
          <w:tcPr>
            <w:tcW w:w="1958"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737" w:hRule="exact"/>
          <w:jc w:val="center"/>
        </w:trPr>
        <w:tc>
          <w:tcPr>
            <w:tcW w:w="61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530" w:firstLineChars="221"/>
              <w:jc w:val="center"/>
              <w:textAlignment w:val="auto"/>
              <w:rPr>
                <w:rFonts w:eastAsia="黑体"/>
                <w:sz w:val="24"/>
                <w:highlight w:val="none"/>
              </w:rPr>
            </w:pPr>
          </w:p>
        </w:tc>
        <w:tc>
          <w:tcPr>
            <w:tcW w:w="5250" w:type="dxa"/>
            <w:gridSpan w:val="8"/>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4"/>
                <w:highlight w:val="none"/>
              </w:rPr>
            </w:pPr>
            <w:r>
              <w:rPr>
                <w:rFonts w:hint="default" w:ascii="Times New Roman" w:eastAsia="仿宋_GB2312"/>
                <w:spacing w:val="-20"/>
                <w:sz w:val="24"/>
                <w:highlight w:val="none"/>
              </w:rPr>
              <w:t>引入或战略合作的外部专业服务机构（个）</w:t>
            </w:r>
          </w:p>
        </w:tc>
        <w:tc>
          <w:tcPr>
            <w:tcW w:w="1958"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737" w:hRule="exact"/>
          <w:jc w:val="center"/>
        </w:trPr>
        <w:tc>
          <w:tcPr>
            <w:tcW w:w="61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530" w:firstLineChars="221"/>
              <w:jc w:val="center"/>
              <w:textAlignment w:val="auto"/>
              <w:rPr>
                <w:rFonts w:eastAsia="黑体"/>
                <w:sz w:val="24"/>
                <w:highlight w:val="none"/>
              </w:rPr>
            </w:pPr>
          </w:p>
        </w:tc>
        <w:tc>
          <w:tcPr>
            <w:tcW w:w="5250" w:type="dxa"/>
            <w:gridSpan w:val="8"/>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4"/>
                <w:highlight w:val="none"/>
              </w:rPr>
            </w:pPr>
            <w:r>
              <w:rPr>
                <w:rFonts w:hint="default" w:ascii="Times New Roman" w:eastAsia="仿宋_GB2312"/>
                <w:spacing w:val="-20"/>
                <w:sz w:val="24"/>
                <w:highlight w:val="none"/>
              </w:rPr>
              <w:t>基地的创业导师人数（人）</w:t>
            </w:r>
          </w:p>
        </w:tc>
        <w:tc>
          <w:tcPr>
            <w:tcW w:w="1958"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737" w:hRule="exact"/>
          <w:jc w:val="center"/>
        </w:trPr>
        <w:tc>
          <w:tcPr>
            <w:tcW w:w="61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530" w:firstLineChars="221"/>
              <w:jc w:val="center"/>
              <w:textAlignment w:val="auto"/>
              <w:rPr>
                <w:rFonts w:eastAsia="黑体"/>
                <w:sz w:val="24"/>
                <w:highlight w:val="none"/>
              </w:rPr>
            </w:pPr>
          </w:p>
        </w:tc>
        <w:tc>
          <w:tcPr>
            <w:tcW w:w="5250" w:type="dxa"/>
            <w:gridSpan w:val="8"/>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4"/>
                <w:highlight w:val="none"/>
              </w:rPr>
            </w:pPr>
            <w:r>
              <w:rPr>
                <w:rFonts w:hint="default" w:ascii="Times New Roman" w:eastAsia="仿宋_GB2312"/>
                <w:spacing w:val="-20"/>
                <w:sz w:val="24"/>
                <w:highlight w:val="none"/>
              </w:rPr>
              <w:t>基地内享受创业政策扶持的创业实体数量（个）</w:t>
            </w:r>
          </w:p>
        </w:tc>
        <w:tc>
          <w:tcPr>
            <w:tcW w:w="1958"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737" w:hRule="exact"/>
          <w:jc w:val="center"/>
        </w:trPr>
        <w:tc>
          <w:tcPr>
            <w:tcW w:w="61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2" w:firstLineChars="221"/>
              <w:jc w:val="center"/>
              <w:textAlignment w:val="auto"/>
              <w:rPr>
                <w:rFonts w:eastAsia="黑体"/>
                <w:sz w:val="20"/>
                <w:szCs w:val="20"/>
                <w:highlight w:val="none"/>
              </w:rPr>
            </w:pPr>
          </w:p>
        </w:tc>
        <w:tc>
          <w:tcPr>
            <w:tcW w:w="5250" w:type="dxa"/>
            <w:gridSpan w:val="8"/>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eastAsia="仿宋_GB2312"/>
                <w:spacing w:val="-20"/>
                <w:sz w:val="24"/>
                <w:highlight w:val="none"/>
              </w:rPr>
              <w:t>推介对接投融资支持的入驻创业实体数量（个）</w:t>
            </w:r>
          </w:p>
        </w:tc>
        <w:tc>
          <w:tcPr>
            <w:tcW w:w="1958"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817" w:hRule="exact"/>
          <w:jc w:val="center"/>
        </w:trPr>
        <w:tc>
          <w:tcPr>
            <w:tcW w:w="61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2" w:firstLineChars="221"/>
              <w:jc w:val="center"/>
              <w:textAlignment w:val="auto"/>
              <w:rPr>
                <w:rFonts w:eastAsia="黑体"/>
                <w:sz w:val="20"/>
                <w:szCs w:val="20"/>
                <w:highlight w:val="none"/>
              </w:rPr>
            </w:pPr>
          </w:p>
        </w:tc>
        <w:tc>
          <w:tcPr>
            <w:tcW w:w="5250" w:type="dxa"/>
            <w:gridSpan w:val="8"/>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4"/>
                <w:highlight w:val="none"/>
              </w:rPr>
            </w:pPr>
            <w:r>
              <w:rPr>
                <w:rFonts w:hint="default" w:ascii="Times New Roman" w:eastAsia="仿宋_GB2312"/>
                <w:spacing w:val="-20"/>
                <w:sz w:val="24"/>
                <w:highlight w:val="none"/>
              </w:rPr>
              <w:t>基地组织开展的行业交流、项目路演、投资对接活动场数</w:t>
            </w:r>
          </w:p>
        </w:tc>
        <w:tc>
          <w:tcPr>
            <w:tcW w:w="1958"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pacing w:val="-20"/>
                <w:sz w:val="24"/>
                <w:highlight w:val="none"/>
              </w:rPr>
            </w:pPr>
          </w:p>
        </w:tc>
        <w:tc>
          <w:tcPr>
            <w:tcW w:w="1919"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3560" w:hRule="exact"/>
          <w:jc w:val="center"/>
        </w:trPr>
        <w:tc>
          <w:tcPr>
            <w:tcW w:w="6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sz w:val="24"/>
                <w:highlight w:val="none"/>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sz w:val="24"/>
                <w:highlight w:val="none"/>
              </w:rPr>
            </w:pPr>
            <w:r>
              <w:rPr>
                <w:rFonts w:eastAsia="黑体"/>
                <w:sz w:val="24"/>
                <w:highlight w:val="none"/>
              </w:rPr>
              <w:t>社会贡献</w:t>
            </w:r>
          </w:p>
          <w:p>
            <w:pPr>
              <w:autoSpaceDE/>
              <w:spacing w:line="300" w:lineRule="exact"/>
              <w:jc w:val="center"/>
              <w:rPr>
                <w:rFonts w:hint="default" w:eastAsia="黑体"/>
                <w:sz w:val="24"/>
                <w:highlight w:val="none"/>
                <w:lang w:eastAsia="zh-CN"/>
              </w:rPr>
            </w:pPr>
            <w:r>
              <w:rPr>
                <w:rFonts w:hint="default" w:eastAsia="黑体"/>
                <w:sz w:val="24"/>
                <w:highlight w:val="none"/>
                <w:lang w:eastAsia="zh-CN"/>
              </w:rPr>
              <w:t>、</w:t>
            </w:r>
          </w:p>
          <w:p>
            <w:pPr>
              <w:autoSpaceDE/>
              <w:spacing w:line="300" w:lineRule="exact"/>
              <w:jc w:val="center"/>
              <w:rPr>
                <w:rFonts w:hint="default" w:eastAsia="黑体"/>
                <w:sz w:val="24"/>
                <w:highlight w:val="none"/>
                <w:lang w:eastAsia="zh-CN"/>
              </w:rPr>
            </w:pPr>
            <w:r>
              <w:rPr>
                <w:rFonts w:hint="default" w:eastAsia="黑体"/>
                <w:sz w:val="24"/>
                <w:highlight w:val="none"/>
                <w:lang w:eastAsia="zh-CN"/>
              </w:rPr>
              <w:t>荣誉</w:t>
            </w:r>
          </w:p>
          <w:p>
            <w:pPr>
              <w:spacing w:line="300" w:lineRule="exact"/>
              <w:jc w:val="center"/>
              <w:rPr>
                <w:highlight w:val="none"/>
              </w:rPr>
            </w:pPr>
            <w:r>
              <w:rPr>
                <w:rFonts w:hint="default" w:eastAsia="黑体"/>
                <w:sz w:val="24"/>
                <w:highlight w:val="none"/>
                <w:lang w:eastAsia="zh-CN"/>
              </w:rPr>
              <w:t>业绩</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黑体"/>
                <w:sz w:val="24"/>
                <w:highlight w:val="none"/>
              </w:rPr>
            </w:pPr>
          </w:p>
          <w:p>
            <w:pPr>
              <w:autoSpaceDE w:val="0"/>
              <w:spacing w:line="400" w:lineRule="exact"/>
              <w:ind w:firstLine="530" w:firstLineChars="221"/>
              <w:jc w:val="center"/>
              <w:rPr>
                <w:rFonts w:eastAsia="仿宋"/>
                <w:sz w:val="24"/>
                <w:highlight w:val="none"/>
              </w:rPr>
            </w:pPr>
          </w:p>
          <w:p>
            <w:pPr>
              <w:autoSpaceDE w:val="0"/>
              <w:spacing w:line="400" w:lineRule="exact"/>
              <w:ind w:firstLine="530" w:firstLineChars="221"/>
              <w:jc w:val="center"/>
              <w:rPr>
                <w:rFonts w:eastAsia="仿宋"/>
                <w:sz w:val="24"/>
                <w:highlight w:val="none"/>
              </w:rPr>
            </w:pPr>
          </w:p>
          <w:p>
            <w:pPr>
              <w:autoSpaceDE w:val="0"/>
              <w:spacing w:line="400" w:lineRule="exact"/>
              <w:ind w:firstLine="530" w:firstLineChars="221"/>
              <w:jc w:val="center"/>
              <w:rPr>
                <w:rFonts w:eastAsia="仿宋"/>
                <w:sz w:val="24"/>
                <w:highlight w:val="none"/>
              </w:rPr>
            </w:pPr>
          </w:p>
          <w:p>
            <w:pPr>
              <w:autoSpaceDE w:val="0"/>
              <w:spacing w:line="400" w:lineRule="exact"/>
              <w:ind w:firstLine="530" w:firstLineChars="221"/>
              <w:jc w:val="center"/>
              <w:rPr>
                <w:rFonts w:eastAsia="仿宋"/>
                <w:sz w:val="24"/>
                <w:highlight w:val="none"/>
              </w:rPr>
            </w:pPr>
          </w:p>
        </w:tc>
        <w:tc>
          <w:tcPr>
            <w:tcW w:w="9127" w:type="dxa"/>
            <w:gridSpan w:val="13"/>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4102" w:hRule="atLeast"/>
          <w:jc w:val="center"/>
        </w:trPr>
        <w:tc>
          <w:tcPr>
            <w:tcW w:w="6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bidi w:val="0"/>
              <w:adjustRightInd/>
              <w:snapToGrid/>
              <w:spacing w:line="360" w:lineRule="exact"/>
              <w:jc w:val="center"/>
              <w:textAlignment w:val="auto"/>
              <w:rPr>
                <w:rFonts w:eastAsia="黑体"/>
                <w:sz w:val="24"/>
                <w:highlight w:val="none"/>
              </w:rPr>
            </w:pPr>
            <w:r>
              <w:rPr>
                <w:rFonts w:hint="default" w:eastAsia="黑体"/>
                <w:color w:val="000000"/>
                <w:sz w:val="24"/>
                <w:highlight w:val="none"/>
                <w:lang w:eastAsia="zh-CN"/>
              </w:rPr>
              <w:t>申报单位声明</w:t>
            </w:r>
          </w:p>
        </w:tc>
        <w:tc>
          <w:tcPr>
            <w:tcW w:w="9127" w:type="dxa"/>
            <w:gridSpan w:val="13"/>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rPr>
                <w:rFonts w:ascii="Times New Roman" w:eastAsia="仿宋_GB2312"/>
                <w:sz w:val="24"/>
                <w:highlight w:val="none"/>
              </w:rPr>
            </w:pPr>
            <w:r>
              <w:rPr>
                <w:rFonts w:hint="default" w:ascii="Times New Roman" w:eastAsia="仿宋_GB2312"/>
                <w:sz w:val="24"/>
                <w:highlight w:val="none"/>
              </w:rPr>
              <w:t>本单位保证提供的各项申报材料真实无误，无违法违纪行为和未了结的法律、经济纠纷。如有不实，本单位承担由此引起的一切责任。</w:t>
            </w:r>
          </w:p>
          <w:p>
            <w:pPr>
              <w:autoSpaceDE w:val="0"/>
              <w:spacing w:line="300" w:lineRule="exact"/>
              <w:ind w:firstLine="530" w:firstLineChars="221"/>
              <w:jc w:val="center"/>
              <w:rPr>
                <w:rFonts w:hint="default" w:ascii="Times New Roman" w:eastAsia="仿宋_GB2312"/>
                <w:sz w:val="24"/>
                <w:highlight w:val="none"/>
              </w:rPr>
            </w:pPr>
          </w:p>
          <w:p>
            <w:pPr>
              <w:autoSpaceDE w:val="0"/>
              <w:spacing w:line="300" w:lineRule="exact"/>
              <w:ind w:firstLine="530" w:firstLineChars="221"/>
              <w:jc w:val="center"/>
              <w:rPr>
                <w:rFonts w:hint="default" w:ascii="Times New Roman" w:eastAsia="仿宋_GB2312"/>
                <w:sz w:val="24"/>
                <w:highlight w:val="none"/>
              </w:rPr>
            </w:pPr>
          </w:p>
          <w:p>
            <w:pPr>
              <w:autoSpaceDE w:val="0"/>
              <w:spacing w:line="300" w:lineRule="exact"/>
              <w:ind w:firstLine="530" w:firstLineChars="221"/>
              <w:jc w:val="center"/>
              <w:rPr>
                <w:rFonts w:hint="default" w:ascii="Times New Roman" w:eastAsia="仿宋_GB2312"/>
                <w:sz w:val="24"/>
                <w:highlight w:val="none"/>
              </w:rPr>
            </w:pPr>
          </w:p>
          <w:p>
            <w:pPr>
              <w:autoSpaceDE w:val="0"/>
              <w:spacing w:line="300" w:lineRule="exact"/>
              <w:ind w:firstLine="530" w:firstLineChars="221"/>
              <w:jc w:val="center"/>
              <w:rPr>
                <w:rFonts w:hint="default" w:ascii="Times New Roman" w:eastAsia="仿宋_GB2312"/>
                <w:sz w:val="24"/>
                <w:highlight w:val="none"/>
              </w:rPr>
            </w:pPr>
          </w:p>
          <w:p>
            <w:pPr>
              <w:autoSpaceDE w:val="0"/>
              <w:spacing w:line="300" w:lineRule="exact"/>
              <w:ind w:firstLine="530" w:firstLineChars="221"/>
              <w:jc w:val="center"/>
              <w:rPr>
                <w:rFonts w:ascii="Times New Roman" w:eastAsia="仿宋_GB2312"/>
                <w:sz w:val="24"/>
                <w:highlight w:val="none"/>
              </w:rPr>
            </w:pPr>
            <w:r>
              <w:rPr>
                <w:rFonts w:hint="default" w:eastAsia="仿宋_GB2312"/>
                <w:sz w:val="24"/>
                <w:highlight w:val="none"/>
                <w:lang w:val="en-US" w:eastAsia="zh-CN"/>
              </w:rPr>
              <w:t xml:space="preserve">                </w:t>
            </w:r>
            <w:r>
              <w:rPr>
                <w:rFonts w:hint="default" w:ascii="Times New Roman" w:eastAsia="仿宋_GB2312"/>
                <w:sz w:val="24"/>
                <w:highlight w:val="none"/>
              </w:rPr>
              <w:t>法定代表人（签字）：</w:t>
            </w:r>
          </w:p>
          <w:p>
            <w:pPr>
              <w:autoSpaceDE w:val="0"/>
              <w:spacing w:line="300" w:lineRule="exact"/>
              <w:ind w:firstLine="530" w:firstLineChars="221"/>
              <w:jc w:val="center"/>
              <w:rPr>
                <w:rFonts w:hint="default" w:ascii="Times New Roman" w:eastAsia="仿宋_GB2312"/>
                <w:sz w:val="24"/>
                <w:highlight w:val="none"/>
                <w:lang w:val="en-US" w:eastAsia="zh-CN"/>
              </w:rPr>
            </w:pPr>
            <w:r>
              <w:rPr>
                <w:rFonts w:hint="default" w:ascii="Times New Roman" w:eastAsia="仿宋_GB2312"/>
                <w:sz w:val="24"/>
                <w:highlight w:val="none"/>
                <w:lang w:val="en-US" w:eastAsia="zh-CN"/>
              </w:rPr>
              <w:t xml:space="preserve">                </w:t>
            </w:r>
            <w:r>
              <w:rPr>
                <w:rFonts w:hint="default" w:eastAsia="仿宋_GB2312"/>
                <w:sz w:val="24"/>
                <w:highlight w:val="none"/>
                <w:lang w:val="en-US" w:eastAsia="zh-CN"/>
              </w:rPr>
              <w:t xml:space="preserve">                   </w:t>
            </w:r>
            <w:r>
              <w:rPr>
                <w:rFonts w:hint="default" w:ascii="Times New Roman" w:eastAsia="仿宋_GB2312"/>
                <w:sz w:val="24"/>
                <w:highlight w:val="none"/>
                <w:lang w:val="en-US" w:eastAsia="zh-CN"/>
              </w:rPr>
              <w:t xml:space="preserve"> </w:t>
            </w:r>
          </w:p>
          <w:p>
            <w:pPr>
              <w:autoSpaceDE w:val="0"/>
              <w:spacing w:line="300" w:lineRule="exact"/>
              <w:ind w:firstLine="530" w:firstLineChars="221"/>
              <w:jc w:val="center"/>
              <w:rPr>
                <w:rFonts w:hint="default" w:ascii="Times New Roman" w:eastAsia="仿宋_GB2312"/>
                <w:sz w:val="24"/>
                <w:highlight w:val="none"/>
                <w:lang w:val="en-US"/>
              </w:rPr>
            </w:pPr>
            <w:r>
              <w:rPr>
                <w:rFonts w:hint="default" w:eastAsia="仿宋_GB2312"/>
                <w:sz w:val="24"/>
                <w:highlight w:val="none"/>
                <w:lang w:val="en-US" w:eastAsia="zh-CN"/>
              </w:rPr>
              <w:t xml:space="preserve">                                      </w:t>
            </w:r>
            <w:r>
              <w:rPr>
                <w:rFonts w:hint="default" w:ascii="Times New Roman" w:eastAsia="仿宋_GB2312"/>
                <w:sz w:val="24"/>
                <w:highlight w:val="none"/>
                <w:lang w:val="en-US" w:eastAsia="zh-CN"/>
              </w:rPr>
              <w:t>（公章）</w:t>
            </w:r>
          </w:p>
          <w:p>
            <w:pPr>
              <w:autoSpaceDE w:val="0"/>
              <w:spacing w:line="300" w:lineRule="exact"/>
              <w:ind w:firstLine="530" w:firstLineChars="221"/>
              <w:jc w:val="center"/>
              <w:rPr>
                <w:rFonts w:hint="default" w:ascii="Times New Roman" w:eastAsia="仿宋_GB2312"/>
                <w:sz w:val="24"/>
                <w:highlight w:val="none"/>
              </w:rPr>
            </w:pPr>
            <w:r>
              <w:rPr>
                <w:rFonts w:hint="default" w:ascii="Times New Roman" w:eastAsia="仿宋_GB2312"/>
                <w:sz w:val="24"/>
                <w:highlight w:val="none"/>
              </w:rPr>
              <w:t xml:space="preserve">                                       年   月   日                         </w:t>
            </w:r>
          </w:p>
        </w:tc>
      </w:tr>
      <w:tr>
        <w:tblPrEx>
          <w:tblCellMar>
            <w:top w:w="0" w:type="dxa"/>
            <w:left w:w="108" w:type="dxa"/>
            <w:bottom w:w="0" w:type="dxa"/>
            <w:right w:w="108" w:type="dxa"/>
          </w:tblCellMar>
        </w:tblPrEx>
        <w:trPr>
          <w:trHeight w:val="4365" w:hRule="exact"/>
          <w:jc w:val="center"/>
        </w:trPr>
        <w:tc>
          <w:tcPr>
            <w:tcW w:w="6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镇街</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公共</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就业</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机构</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意见</w:t>
            </w:r>
          </w:p>
        </w:tc>
        <w:tc>
          <w:tcPr>
            <w:tcW w:w="9127" w:type="dxa"/>
            <w:gridSpan w:val="13"/>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hint="default" w:eastAsia="仿宋_GB2312"/>
                <w:sz w:val="24"/>
                <w:highlight w:val="none"/>
                <w:lang w:val="en-US" w:eastAsia="zh-CN"/>
              </w:rPr>
            </w:pPr>
            <w:r>
              <w:rPr>
                <w:rFonts w:hint="default" w:ascii="Times New Roman" w:eastAsia="仿宋_GB2312"/>
                <w:sz w:val="24"/>
                <w:highlight w:val="none"/>
              </w:rPr>
              <w:t xml:space="preserve">  </w:t>
            </w:r>
            <w:r>
              <w:rPr>
                <w:rFonts w:hint="default" w:eastAsia="仿宋_GB2312"/>
                <w:sz w:val="24"/>
                <w:highlight w:val="none"/>
                <w:lang w:val="en-US" w:eastAsia="zh-CN"/>
              </w:rPr>
              <w:t xml:space="preserve">                    </w:t>
            </w: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ascii="Times New Roman" w:eastAsia="仿宋_GB2312"/>
                <w:sz w:val="24"/>
                <w:highlight w:val="none"/>
              </w:rPr>
            </w:pPr>
            <w:r>
              <w:rPr>
                <w:rFonts w:hint="default" w:eastAsia="仿宋_GB2312"/>
                <w:sz w:val="24"/>
                <w:highlight w:val="none"/>
                <w:lang w:val="en-US" w:eastAsia="zh-CN"/>
              </w:rPr>
              <w:t xml:space="preserve">                           </w:t>
            </w:r>
            <w:r>
              <w:rPr>
                <w:rFonts w:hint="default" w:ascii="Times New Roman" w:eastAsia="仿宋_GB2312"/>
                <w:sz w:val="24"/>
                <w:highlight w:val="none"/>
              </w:rPr>
              <w:t xml:space="preserve">  （盖章）</w:t>
            </w:r>
          </w:p>
          <w:p>
            <w:pPr>
              <w:autoSpaceDE w:val="0"/>
              <w:spacing w:line="400" w:lineRule="exact"/>
              <w:ind w:firstLine="530" w:firstLineChars="221"/>
              <w:jc w:val="center"/>
              <w:rPr>
                <w:rFonts w:hint="default" w:ascii="Times New Roman" w:eastAsia="仿宋_GB2312"/>
                <w:sz w:val="24"/>
                <w:highlight w:val="none"/>
              </w:rPr>
            </w:pPr>
            <w:r>
              <w:rPr>
                <w:rFonts w:hint="default" w:ascii="Times New Roman" w:eastAsia="仿宋_GB2312"/>
                <w:sz w:val="24"/>
                <w:highlight w:val="none"/>
              </w:rPr>
              <w:t xml:space="preserve">                                 年    月    日</w:t>
            </w:r>
          </w:p>
        </w:tc>
      </w:tr>
      <w:tr>
        <w:tblPrEx>
          <w:tblCellMar>
            <w:top w:w="0" w:type="dxa"/>
            <w:left w:w="108" w:type="dxa"/>
            <w:bottom w:w="0" w:type="dxa"/>
            <w:right w:w="108" w:type="dxa"/>
          </w:tblCellMar>
        </w:tblPrEx>
        <w:trPr>
          <w:trHeight w:val="4365" w:hRule="exact"/>
          <w:jc w:val="center"/>
        </w:trPr>
        <w:tc>
          <w:tcPr>
            <w:tcW w:w="6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区级</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公共</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就业</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机构</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eastAsia="黑体"/>
                <w:sz w:val="24"/>
                <w:highlight w:val="none"/>
              </w:rPr>
            </w:pPr>
            <w:r>
              <w:rPr>
                <w:rFonts w:hint="default" w:eastAsia="黑体"/>
                <w:color w:val="000000"/>
                <w:sz w:val="24"/>
                <w:highlight w:val="none"/>
                <w:lang w:eastAsia="zh-CN"/>
              </w:rPr>
              <w:t>意见</w:t>
            </w:r>
          </w:p>
        </w:tc>
        <w:tc>
          <w:tcPr>
            <w:tcW w:w="9127" w:type="dxa"/>
            <w:gridSpan w:val="13"/>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hint="default" w:eastAsia="仿宋_GB2312"/>
                <w:sz w:val="24"/>
                <w:highlight w:val="none"/>
                <w:lang w:val="en-US" w:eastAsia="zh-CN"/>
              </w:rPr>
            </w:pPr>
            <w:r>
              <w:rPr>
                <w:rFonts w:hint="default" w:ascii="Times New Roman" w:eastAsia="仿宋_GB2312"/>
                <w:sz w:val="24"/>
                <w:highlight w:val="none"/>
              </w:rPr>
              <w:t xml:space="preserve">      </w:t>
            </w:r>
            <w:r>
              <w:rPr>
                <w:rFonts w:hint="default" w:eastAsia="仿宋_GB2312"/>
                <w:sz w:val="24"/>
                <w:highlight w:val="none"/>
                <w:lang w:val="en-US" w:eastAsia="zh-CN"/>
              </w:rPr>
              <w:t xml:space="preserve">    </w:t>
            </w: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eastAsia="仿宋_GB2312"/>
                <w:sz w:val="24"/>
                <w:highlight w:val="none"/>
                <w:lang w:val="en-US" w:eastAsia="zh-CN"/>
              </w:rPr>
            </w:pPr>
            <w:r>
              <w:rPr>
                <w:rFonts w:hint="default" w:eastAsia="仿宋_GB2312"/>
                <w:sz w:val="24"/>
                <w:highlight w:val="none"/>
                <w:lang w:val="en-US" w:eastAsia="zh-CN"/>
              </w:rPr>
              <w:t xml:space="preserve">                  </w:t>
            </w: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ascii="Times New Roman" w:eastAsia="仿宋_GB2312"/>
                <w:sz w:val="24"/>
                <w:highlight w:val="none"/>
              </w:rPr>
            </w:pPr>
            <w:r>
              <w:rPr>
                <w:rFonts w:hint="default" w:eastAsia="仿宋_GB2312"/>
                <w:sz w:val="24"/>
                <w:highlight w:val="none"/>
                <w:lang w:val="en-US" w:eastAsia="zh-CN"/>
              </w:rPr>
              <w:t xml:space="preserve">                             </w:t>
            </w:r>
            <w:r>
              <w:rPr>
                <w:rFonts w:hint="default" w:ascii="Times New Roman" w:eastAsia="仿宋_GB2312"/>
                <w:sz w:val="24"/>
                <w:highlight w:val="none"/>
              </w:rPr>
              <w:t>（盖章）</w:t>
            </w:r>
          </w:p>
          <w:p>
            <w:pPr>
              <w:autoSpaceDE w:val="0"/>
              <w:spacing w:line="400" w:lineRule="exact"/>
              <w:ind w:firstLine="530" w:firstLineChars="221"/>
              <w:jc w:val="center"/>
              <w:rPr>
                <w:rFonts w:hint="default" w:ascii="Times New Roman" w:eastAsia="仿宋_GB2312"/>
                <w:sz w:val="24"/>
                <w:highlight w:val="none"/>
              </w:rPr>
            </w:pPr>
            <w:r>
              <w:rPr>
                <w:rFonts w:hint="default" w:ascii="Times New Roman" w:eastAsia="仿宋_GB2312"/>
                <w:sz w:val="24"/>
                <w:highlight w:val="none"/>
              </w:rPr>
              <w:t xml:space="preserve">                                 年    月    日</w:t>
            </w:r>
          </w:p>
        </w:tc>
      </w:tr>
      <w:tr>
        <w:tblPrEx>
          <w:tblCellMar>
            <w:top w:w="0" w:type="dxa"/>
            <w:left w:w="108" w:type="dxa"/>
            <w:bottom w:w="0" w:type="dxa"/>
            <w:right w:w="108" w:type="dxa"/>
          </w:tblCellMar>
        </w:tblPrEx>
        <w:trPr>
          <w:trHeight w:val="4365" w:hRule="exact"/>
          <w:jc w:val="center"/>
        </w:trPr>
        <w:tc>
          <w:tcPr>
            <w:tcW w:w="6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eastAsia="黑体"/>
                <w:color w:val="000000"/>
                <w:sz w:val="24"/>
                <w:highlight w:val="none"/>
              </w:rPr>
            </w:pPr>
            <w:r>
              <w:rPr>
                <w:rFonts w:hint="default" w:eastAsia="黑体"/>
                <w:color w:val="000000"/>
                <w:sz w:val="24"/>
                <w:highlight w:val="none"/>
                <w:lang w:eastAsia="zh-CN"/>
              </w:rPr>
              <w:t>区</w:t>
            </w:r>
            <w:r>
              <w:rPr>
                <w:rFonts w:eastAsia="黑体"/>
                <w:color w:val="000000"/>
                <w:sz w:val="24"/>
                <w:highlight w:val="none"/>
              </w:rPr>
              <w:t>人社</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eastAsia="黑体"/>
                <w:color w:val="000000"/>
                <w:sz w:val="24"/>
                <w:highlight w:val="none"/>
              </w:rPr>
            </w:pPr>
            <w:r>
              <w:rPr>
                <w:rFonts w:eastAsia="黑体"/>
                <w:color w:val="000000"/>
                <w:sz w:val="24"/>
                <w:highlight w:val="none"/>
              </w:rPr>
              <w:t>局</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eastAsia="黑体"/>
                <w:sz w:val="24"/>
                <w:highlight w:val="none"/>
              </w:rPr>
            </w:pPr>
            <w:r>
              <w:rPr>
                <w:rFonts w:eastAsia="黑体"/>
                <w:color w:val="000000"/>
                <w:sz w:val="24"/>
                <w:highlight w:val="none"/>
              </w:rPr>
              <w:t>意见</w:t>
            </w:r>
          </w:p>
        </w:tc>
        <w:tc>
          <w:tcPr>
            <w:tcW w:w="9127" w:type="dxa"/>
            <w:gridSpan w:val="13"/>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hint="default" w:ascii="Times New Roman" w:eastAsia="仿宋_GB2312"/>
                <w:sz w:val="24"/>
                <w:highlight w:val="none"/>
              </w:rPr>
            </w:pPr>
            <w:r>
              <w:rPr>
                <w:rFonts w:hint="default" w:ascii="Times New Roman" w:eastAsia="仿宋_GB2312"/>
                <w:sz w:val="24"/>
                <w:highlight w:val="none"/>
              </w:rPr>
              <w:t xml:space="preserve">                       </w:t>
            </w:r>
          </w:p>
          <w:p>
            <w:pPr>
              <w:pStyle w:val="2"/>
              <w:rPr>
                <w:rFonts w:hint="default" w:ascii="Times New Roman" w:hAnsi="Times New Roman"/>
                <w:highlight w:val="none"/>
              </w:rPr>
            </w:pPr>
          </w:p>
          <w:p>
            <w:pPr>
              <w:autoSpaceDE w:val="0"/>
              <w:spacing w:line="400" w:lineRule="exact"/>
              <w:ind w:firstLine="530" w:firstLineChars="221"/>
              <w:jc w:val="center"/>
              <w:rPr>
                <w:rFonts w:hint="default" w:ascii="Times New Roman" w:eastAsia="仿宋_GB2312"/>
                <w:sz w:val="24"/>
                <w:highlight w:val="none"/>
              </w:rPr>
            </w:pPr>
          </w:p>
          <w:p>
            <w:pPr>
              <w:autoSpaceDE w:val="0"/>
              <w:spacing w:line="400" w:lineRule="exact"/>
              <w:ind w:firstLine="530" w:firstLineChars="221"/>
              <w:rPr>
                <w:rFonts w:hint="default" w:ascii="Times New Roman" w:eastAsia="仿宋_GB2312"/>
                <w:sz w:val="24"/>
                <w:highlight w:val="none"/>
              </w:rPr>
            </w:pPr>
            <w:r>
              <w:rPr>
                <w:rFonts w:hint="default" w:ascii="Times New Roman" w:eastAsia="仿宋_GB2312"/>
                <w:sz w:val="24"/>
                <w:highlight w:val="none"/>
              </w:rPr>
              <w:t xml:space="preserve">                                        </w:t>
            </w:r>
            <w:r>
              <w:rPr>
                <w:rFonts w:hint="default" w:eastAsia="仿宋_GB2312"/>
                <w:sz w:val="24"/>
                <w:highlight w:val="none"/>
                <w:lang w:val="en-US" w:eastAsia="zh-CN"/>
              </w:rPr>
              <w:t xml:space="preserve"> </w:t>
            </w:r>
            <w:r>
              <w:rPr>
                <w:rFonts w:hint="default" w:ascii="Times New Roman" w:eastAsia="仿宋_GB2312"/>
                <w:sz w:val="24"/>
                <w:highlight w:val="none"/>
              </w:rPr>
              <w:t xml:space="preserve">   （盖章）</w:t>
            </w:r>
          </w:p>
          <w:p>
            <w:pPr>
              <w:autoSpaceDE w:val="0"/>
              <w:spacing w:line="400" w:lineRule="exact"/>
              <w:ind w:firstLine="530" w:firstLineChars="221"/>
              <w:jc w:val="center"/>
              <w:rPr>
                <w:rFonts w:hint="default" w:ascii="Times New Roman" w:eastAsia="仿宋_GB2312"/>
                <w:sz w:val="24"/>
                <w:highlight w:val="none"/>
              </w:rPr>
            </w:pPr>
            <w:r>
              <w:rPr>
                <w:rFonts w:hint="default" w:ascii="Times New Roman" w:eastAsia="仿宋_GB2312"/>
                <w:sz w:val="24"/>
                <w:highlight w:val="none"/>
              </w:rPr>
              <w:t xml:space="preserve">                                 年    月    日</w:t>
            </w:r>
          </w:p>
        </w:tc>
      </w:tr>
    </w:tbl>
    <w:p>
      <w:pPr>
        <w:spacing w:line="600" w:lineRule="exact"/>
        <w:jc w:val="center"/>
        <w:rPr>
          <w:rFonts w:hint="default" w:ascii="Times New Roman" w:eastAsia="方正小标宋简体"/>
          <w:sz w:val="44"/>
          <w:szCs w:val="44"/>
          <w:highlight w:val="none"/>
        </w:rPr>
      </w:pPr>
      <w:r>
        <w:rPr>
          <w:rFonts w:hint="default" w:ascii="Times New Roman" w:eastAsia="方正小标宋简体"/>
          <w:sz w:val="44"/>
          <w:szCs w:val="44"/>
          <w:highlight w:val="none"/>
        </w:rPr>
        <w:t>填报说明</w:t>
      </w:r>
    </w:p>
    <w:p>
      <w:pPr>
        <w:ind w:firstLine="707" w:firstLineChars="221"/>
        <w:jc w:val="left"/>
        <w:rPr>
          <w:rFonts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80" w:lineRule="exact"/>
        <w:ind w:firstLine="618" w:firstLineChars="221"/>
        <w:jc w:val="left"/>
        <w:textAlignment w:val="auto"/>
        <w:rPr>
          <w:rFonts w:eastAsia="仿宋_GB2312"/>
          <w:sz w:val="28"/>
          <w:szCs w:val="28"/>
          <w:highlight w:val="none"/>
        </w:rPr>
      </w:pPr>
      <w:r>
        <w:rPr>
          <w:rFonts w:eastAsia="仿宋_GB2312"/>
          <w:sz w:val="28"/>
          <w:szCs w:val="28"/>
          <w:highlight w:val="none"/>
        </w:rPr>
        <w:t>1. 本表由基地自主申报，按时限要求提交，逾期视作放弃申请，填报时应实事求是，并按要求提供相应的附件材料，加盖公章，同时报送电子版。</w:t>
      </w:r>
    </w:p>
    <w:p>
      <w:pPr>
        <w:keepNext w:val="0"/>
        <w:keepLines w:val="0"/>
        <w:pageBreakBefore w:val="0"/>
        <w:widowControl w:val="0"/>
        <w:kinsoku/>
        <w:wordWrap/>
        <w:overflowPunct/>
        <w:topLinePunct w:val="0"/>
        <w:autoSpaceDE/>
        <w:autoSpaceDN/>
        <w:bidi w:val="0"/>
        <w:adjustRightInd/>
        <w:snapToGrid/>
        <w:spacing w:line="580" w:lineRule="exact"/>
        <w:ind w:firstLine="618" w:firstLineChars="221"/>
        <w:jc w:val="left"/>
        <w:textAlignment w:val="auto"/>
        <w:rPr>
          <w:rFonts w:eastAsia="仿宋_GB2312"/>
          <w:sz w:val="28"/>
          <w:szCs w:val="28"/>
          <w:highlight w:val="none"/>
        </w:rPr>
      </w:pPr>
      <w:r>
        <w:rPr>
          <w:rFonts w:eastAsia="仿宋_GB2312"/>
          <w:sz w:val="28"/>
          <w:szCs w:val="28"/>
          <w:highlight w:val="none"/>
        </w:rPr>
        <w:t>2. 在孵创业实体入驻率=（目前在孵创业实体数量/规划孵化创业实体数量）*100%。</w:t>
      </w:r>
    </w:p>
    <w:p>
      <w:pPr>
        <w:keepNext w:val="0"/>
        <w:keepLines w:val="0"/>
        <w:pageBreakBefore w:val="0"/>
        <w:widowControl w:val="0"/>
        <w:kinsoku/>
        <w:wordWrap/>
        <w:overflowPunct/>
        <w:topLinePunct w:val="0"/>
        <w:autoSpaceDE/>
        <w:autoSpaceDN/>
        <w:bidi w:val="0"/>
        <w:adjustRightInd/>
        <w:snapToGrid/>
        <w:spacing w:line="580" w:lineRule="exact"/>
        <w:ind w:firstLine="618" w:firstLineChars="221"/>
        <w:jc w:val="left"/>
        <w:textAlignment w:val="auto"/>
        <w:rPr>
          <w:rFonts w:hint="default" w:eastAsia="仿宋_GB2312"/>
          <w:sz w:val="28"/>
          <w:szCs w:val="28"/>
          <w:highlight w:val="none"/>
          <w:lang w:eastAsia="zh-CN"/>
        </w:rPr>
      </w:pPr>
      <w:r>
        <w:rPr>
          <w:rFonts w:eastAsia="仿宋_GB2312"/>
          <w:sz w:val="28"/>
          <w:szCs w:val="28"/>
          <w:highlight w:val="none"/>
        </w:rPr>
        <w:t>规划孵化创业实体数量</w:t>
      </w:r>
      <w:r>
        <w:rPr>
          <w:rFonts w:hint="default" w:eastAsia="仿宋_GB2312"/>
          <w:sz w:val="28"/>
          <w:szCs w:val="28"/>
          <w:highlight w:val="none"/>
          <w:lang w:eastAsia="zh-CN"/>
        </w:rPr>
        <w:t>由申报单位结合每年基地建设情况提供数据，原则上示范基地年均不少于</w:t>
      </w:r>
      <w:r>
        <w:rPr>
          <w:rFonts w:hint="default" w:eastAsia="仿宋_GB2312"/>
          <w:sz w:val="28"/>
          <w:szCs w:val="28"/>
          <w:highlight w:val="none"/>
          <w:lang w:val="en-US" w:eastAsia="zh-CN"/>
        </w:rPr>
        <w:t>30家，基地年均不少于15家。</w:t>
      </w:r>
    </w:p>
    <w:p>
      <w:pPr>
        <w:keepNext w:val="0"/>
        <w:keepLines w:val="0"/>
        <w:pageBreakBefore w:val="0"/>
        <w:widowControl w:val="0"/>
        <w:kinsoku/>
        <w:wordWrap/>
        <w:overflowPunct/>
        <w:topLinePunct w:val="0"/>
        <w:autoSpaceDE/>
        <w:autoSpaceDN/>
        <w:bidi w:val="0"/>
        <w:adjustRightInd/>
        <w:snapToGrid/>
        <w:spacing w:line="580" w:lineRule="exact"/>
        <w:ind w:firstLine="618" w:firstLineChars="221"/>
        <w:jc w:val="left"/>
        <w:textAlignment w:val="auto"/>
        <w:rPr>
          <w:rFonts w:eastAsia="仿宋_GB2312"/>
          <w:sz w:val="28"/>
          <w:szCs w:val="28"/>
          <w:highlight w:val="none"/>
        </w:rPr>
      </w:pPr>
      <w:r>
        <w:rPr>
          <w:rFonts w:eastAsia="仿宋_GB2312"/>
          <w:sz w:val="28"/>
          <w:szCs w:val="28"/>
          <w:highlight w:val="none"/>
        </w:rPr>
        <w:t>3. 孵化成功是指以下两种情形：</w:t>
      </w:r>
    </w:p>
    <w:p>
      <w:pPr>
        <w:keepNext w:val="0"/>
        <w:keepLines w:val="0"/>
        <w:pageBreakBefore w:val="0"/>
        <w:widowControl w:val="0"/>
        <w:kinsoku/>
        <w:wordWrap/>
        <w:overflowPunct/>
        <w:topLinePunct w:val="0"/>
        <w:autoSpaceDE/>
        <w:autoSpaceDN/>
        <w:bidi w:val="0"/>
        <w:adjustRightInd/>
        <w:snapToGrid/>
        <w:spacing w:line="580" w:lineRule="exact"/>
        <w:ind w:firstLine="618" w:firstLineChars="221"/>
        <w:jc w:val="left"/>
        <w:textAlignment w:val="auto"/>
        <w:rPr>
          <w:rFonts w:eastAsia="仿宋_GB2312"/>
          <w:sz w:val="28"/>
          <w:szCs w:val="28"/>
          <w:highlight w:val="none"/>
        </w:rPr>
      </w:pPr>
      <w:r>
        <w:rPr>
          <w:rFonts w:eastAsia="仿宋_GB2312"/>
          <w:sz w:val="28"/>
          <w:szCs w:val="28"/>
          <w:highlight w:val="none"/>
        </w:rPr>
        <w:t>（1）入孵时未进行法定登记注册手续的入孵实体，在孵化协议期内完成法定登记注册。</w:t>
      </w:r>
    </w:p>
    <w:p>
      <w:pPr>
        <w:keepNext w:val="0"/>
        <w:keepLines w:val="0"/>
        <w:pageBreakBefore w:val="0"/>
        <w:widowControl w:val="0"/>
        <w:kinsoku/>
        <w:wordWrap/>
        <w:overflowPunct/>
        <w:topLinePunct w:val="0"/>
        <w:autoSpaceDE/>
        <w:autoSpaceDN/>
        <w:bidi w:val="0"/>
        <w:adjustRightInd/>
        <w:snapToGrid/>
        <w:spacing w:line="580" w:lineRule="exact"/>
        <w:ind w:firstLine="618" w:firstLineChars="221"/>
        <w:jc w:val="left"/>
        <w:textAlignment w:val="auto"/>
        <w:rPr>
          <w:rFonts w:eastAsia="仿宋_GB2312"/>
          <w:sz w:val="28"/>
          <w:szCs w:val="28"/>
          <w:highlight w:val="none"/>
        </w:rPr>
      </w:pPr>
      <w:r>
        <w:rPr>
          <w:rFonts w:eastAsia="仿宋_GB2312"/>
          <w:sz w:val="28"/>
          <w:szCs w:val="28"/>
          <w:highlight w:val="none"/>
        </w:rPr>
        <w:t>（2）入孵时已完成法定登记注册的实体，在统计期末处于正常经营状态（未被工商部门列入严重违法失信企业名单的状态）。</w:t>
      </w:r>
    </w:p>
    <w:p>
      <w:pPr>
        <w:keepNext w:val="0"/>
        <w:keepLines w:val="0"/>
        <w:pageBreakBefore w:val="0"/>
        <w:widowControl w:val="0"/>
        <w:kinsoku/>
        <w:wordWrap/>
        <w:overflowPunct/>
        <w:topLinePunct w:val="0"/>
        <w:autoSpaceDE/>
        <w:autoSpaceDN/>
        <w:bidi w:val="0"/>
        <w:adjustRightInd/>
        <w:snapToGrid/>
        <w:spacing w:line="580" w:lineRule="exact"/>
        <w:ind w:firstLine="618" w:firstLineChars="221"/>
        <w:jc w:val="left"/>
        <w:textAlignment w:val="auto"/>
        <w:rPr>
          <w:rFonts w:eastAsia="仿宋_GB2312"/>
          <w:sz w:val="28"/>
          <w:szCs w:val="28"/>
          <w:highlight w:val="none"/>
        </w:rPr>
      </w:pPr>
      <w:r>
        <w:rPr>
          <w:rFonts w:eastAsia="仿宋_GB2312"/>
          <w:sz w:val="28"/>
          <w:szCs w:val="28"/>
          <w:highlight w:val="none"/>
        </w:rPr>
        <w:t>4.孵化期满实体是指下列三种情形：</w:t>
      </w:r>
    </w:p>
    <w:p>
      <w:pPr>
        <w:keepNext w:val="0"/>
        <w:keepLines w:val="0"/>
        <w:pageBreakBefore w:val="0"/>
        <w:widowControl w:val="0"/>
        <w:kinsoku/>
        <w:wordWrap/>
        <w:overflowPunct/>
        <w:topLinePunct w:val="0"/>
        <w:autoSpaceDE/>
        <w:autoSpaceDN/>
        <w:bidi w:val="0"/>
        <w:adjustRightInd/>
        <w:snapToGrid/>
        <w:spacing w:line="580" w:lineRule="exact"/>
        <w:ind w:firstLine="618" w:firstLineChars="221"/>
        <w:jc w:val="left"/>
        <w:textAlignment w:val="auto"/>
        <w:rPr>
          <w:rFonts w:eastAsia="仿宋_GB2312"/>
          <w:sz w:val="28"/>
          <w:szCs w:val="28"/>
          <w:highlight w:val="none"/>
        </w:rPr>
      </w:pPr>
      <w:r>
        <w:rPr>
          <w:rFonts w:eastAsia="仿宋_GB2312"/>
          <w:sz w:val="28"/>
          <w:szCs w:val="28"/>
          <w:highlight w:val="none"/>
        </w:rPr>
        <w:t>（1）创业团队和企业孵化期满；（2）在孵创业团队创业失败退出基地；（3）在孵企业注销。</w:t>
      </w:r>
    </w:p>
    <w:p>
      <w:pPr>
        <w:keepNext w:val="0"/>
        <w:keepLines w:val="0"/>
        <w:pageBreakBefore w:val="0"/>
        <w:widowControl w:val="0"/>
        <w:kinsoku/>
        <w:wordWrap/>
        <w:overflowPunct/>
        <w:topLinePunct w:val="0"/>
        <w:autoSpaceDE/>
        <w:autoSpaceDN/>
        <w:bidi w:val="0"/>
        <w:adjustRightInd/>
        <w:snapToGrid/>
        <w:spacing w:line="580" w:lineRule="exact"/>
        <w:ind w:firstLine="618" w:firstLineChars="221"/>
        <w:jc w:val="left"/>
        <w:textAlignment w:val="auto"/>
        <w:rPr>
          <w:rFonts w:eastAsia="仿宋_GB2312"/>
          <w:sz w:val="28"/>
          <w:szCs w:val="28"/>
          <w:highlight w:val="none"/>
        </w:rPr>
      </w:pPr>
      <w:r>
        <w:rPr>
          <w:rFonts w:eastAsia="仿宋_GB2312"/>
          <w:sz w:val="28"/>
          <w:szCs w:val="28"/>
          <w:highlight w:val="none"/>
        </w:rPr>
        <w:t>5. 入孵创业实体孵化成功率=孵化成功实体</w:t>
      </w:r>
      <w:r>
        <w:rPr>
          <w:rFonts w:hint="default" w:eastAsia="仿宋_GB2312"/>
          <w:sz w:val="28"/>
          <w:szCs w:val="28"/>
          <w:highlight w:val="none"/>
          <w:lang w:eastAsia="zh-CN"/>
        </w:rPr>
        <w:t>累计</w:t>
      </w:r>
      <w:r>
        <w:rPr>
          <w:rFonts w:eastAsia="仿宋_GB2312"/>
          <w:sz w:val="28"/>
          <w:szCs w:val="28"/>
          <w:highlight w:val="none"/>
        </w:rPr>
        <w:t>数/（孵化期满实体数+在孵创业实体</w:t>
      </w:r>
      <w:r>
        <w:rPr>
          <w:rFonts w:hint="default" w:eastAsia="仿宋_GB2312"/>
          <w:sz w:val="28"/>
          <w:szCs w:val="28"/>
          <w:highlight w:val="none"/>
          <w:lang w:eastAsia="zh-CN"/>
        </w:rPr>
        <w:t>累计</w:t>
      </w:r>
      <w:r>
        <w:rPr>
          <w:rFonts w:eastAsia="仿宋_GB2312"/>
          <w:sz w:val="28"/>
          <w:szCs w:val="28"/>
          <w:highlight w:val="none"/>
        </w:rPr>
        <w:t>数）×100%。</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jc w:val="left"/>
        <w:textAlignment w:val="auto"/>
        <w:rPr>
          <w:rFonts w:eastAsia="仿宋_GB2312"/>
          <w:sz w:val="28"/>
          <w:szCs w:val="28"/>
          <w:highlight w:val="none"/>
        </w:rPr>
      </w:pPr>
      <w:r>
        <w:rPr>
          <w:rFonts w:eastAsia="仿宋_GB2312"/>
          <w:sz w:val="28"/>
          <w:szCs w:val="28"/>
          <w:highlight w:val="none"/>
        </w:rPr>
        <w:t>6. 协助入驻创业实体申领创业扶持政策的完成率=（当年已帮扶在孵创业实体数/基地总体在孵创业实体数）*100%</w:t>
      </w:r>
      <w:r>
        <w:rPr>
          <w:rFonts w:eastAsia="仿宋"/>
          <w:sz w:val="28"/>
          <w:szCs w:val="28"/>
          <w:highlight w:val="none"/>
        </w:rPr>
        <w:t>。</w:t>
      </w:r>
    </w:p>
    <w:p>
      <w:pPr>
        <w:snapToGrid w:val="0"/>
        <w:rPr>
          <w:rFonts w:hint="default" w:eastAsia="黑体"/>
          <w:sz w:val="32"/>
          <w:szCs w:val="32"/>
          <w:highlight w:val="none"/>
          <w:lang w:eastAsia="zh-CN"/>
        </w:rPr>
      </w:pPr>
    </w:p>
    <w:p>
      <w:pPr>
        <w:snapToGrid w:val="0"/>
        <w:rPr>
          <w:rFonts w:hint="default" w:eastAsia="黑体"/>
          <w:sz w:val="32"/>
          <w:szCs w:val="32"/>
          <w:highlight w:val="none"/>
          <w:lang w:eastAsia="zh-CN"/>
        </w:rPr>
      </w:pPr>
    </w:p>
    <w:p>
      <w:pPr>
        <w:snapToGrid w:val="0"/>
        <w:rPr>
          <w:rFonts w:hint="default" w:eastAsia="黑体"/>
          <w:sz w:val="32"/>
          <w:szCs w:val="32"/>
          <w:highlight w:val="none"/>
          <w:lang w:eastAsia="zh-CN"/>
        </w:rPr>
        <w:sectPr>
          <w:pgSz w:w="11906" w:h="16838"/>
          <w:pgMar w:top="1701" w:right="1531" w:bottom="1701" w:left="1531" w:header="851" w:footer="992" w:gutter="0"/>
          <w:pgBorders>
            <w:top w:val="none" w:sz="0" w:space="0"/>
            <w:left w:val="none" w:sz="0" w:space="0"/>
            <w:bottom w:val="none" w:sz="0" w:space="0"/>
            <w:right w:val="none" w:sz="0" w:space="0"/>
          </w:pgBorders>
          <w:cols w:space="720" w:num="1"/>
          <w:docGrid w:type="lines" w:linePitch="605" w:charSpace="21679"/>
        </w:sect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附件2</w:t>
      </w:r>
    </w:p>
    <w:p>
      <w:pPr>
        <w:keepNext w:val="0"/>
        <w:keepLines w:val="0"/>
        <w:pageBreakBefore w:val="0"/>
        <w:widowControl/>
        <w:shd w:val="clear" w:color="auto" w:fill="FFFFFF"/>
        <w:kinsoku/>
        <w:wordWrap/>
        <w:overflowPunct/>
        <w:topLinePunct w:val="0"/>
        <w:autoSpaceDE/>
        <w:autoSpaceDN/>
        <w:bidi w:val="0"/>
        <w:adjustRightInd w:val="0"/>
        <w:snapToGrid/>
        <w:spacing w:line="580" w:lineRule="exact"/>
        <w:jc w:val="center"/>
        <w:textAlignment w:val="auto"/>
        <w:rPr>
          <w:rFonts w:hint="default" w:ascii="Times New Roman" w:hAnsi="Times New Roman" w:eastAsia="方正小标宋简体" w:cs="Times New Roman"/>
          <w:b/>
          <w:sz w:val="44"/>
          <w:szCs w:val="44"/>
        </w:rPr>
      </w:pPr>
      <w:r>
        <w:rPr>
          <w:rFonts w:hint="default" w:ascii="Times New Roman" w:hAnsi="Times New Roman" w:eastAsia="方正小标宋简体" w:cs="Times New Roman"/>
          <w:b/>
          <w:sz w:val="44"/>
          <w:szCs w:val="44"/>
        </w:rPr>
        <w:t>广州市南沙区创业(示范)基地</w:t>
      </w:r>
      <w:r>
        <w:rPr>
          <w:rFonts w:hint="default" w:ascii="Times New Roman" w:hAnsi="Times New Roman" w:eastAsia="方正小标宋简体" w:cs="Times New Roman"/>
          <w:b/>
          <w:sz w:val="44"/>
          <w:szCs w:val="44"/>
          <w:lang w:val="en-US" w:eastAsia="zh-CN"/>
        </w:rPr>
        <w:t>认定（评价）考核</w:t>
      </w:r>
      <w:r>
        <w:rPr>
          <w:rFonts w:hint="default" w:ascii="Times New Roman" w:hAnsi="Times New Roman" w:eastAsia="方正小标宋简体" w:cs="Times New Roman"/>
          <w:b/>
          <w:sz w:val="44"/>
          <w:szCs w:val="44"/>
        </w:rPr>
        <w:t>表</w:t>
      </w:r>
    </w:p>
    <w:p>
      <w:pPr>
        <w:keepNext w:val="0"/>
        <w:keepLines w:val="0"/>
        <w:pageBreakBefore w:val="0"/>
        <w:widowControl/>
        <w:shd w:val="clear" w:color="auto" w:fill="FFFFFF"/>
        <w:kinsoku/>
        <w:wordWrap/>
        <w:overflowPunct/>
        <w:topLinePunct w:val="0"/>
        <w:autoSpaceDE/>
        <w:autoSpaceDN/>
        <w:bidi w:val="0"/>
        <w:adjustRightInd w:val="0"/>
        <w:snapToGrid/>
        <w:spacing w:line="320" w:lineRule="exact"/>
        <w:jc w:val="left"/>
        <w:textAlignment w:val="auto"/>
        <w:rPr>
          <w:rFonts w:hint="default" w:ascii="Times New Roman" w:hAnsi="Times New Roman" w:eastAsia="方正小标宋简体" w:cs="Times New Roman"/>
          <w:b/>
          <w:sz w:val="44"/>
          <w:szCs w:val="44"/>
        </w:rPr>
      </w:pPr>
    </w:p>
    <w:p>
      <w:pPr>
        <w:keepNext w:val="0"/>
        <w:keepLines w:val="0"/>
        <w:pageBreakBefore w:val="0"/>
        <w:widowControl/>
        <w:shd w:val="clear" w:color="auto" w:fill="FFFFFF"/>
        <w:kinsoku/>
        <w:wordWrap/>
        <w:overflowPunct/>
        <w:topLinePunct w:val="0"/>
        <w:autoSpaceDE/>
        <w:autoSpaceDN/>
        <w:bidi w:val="0"/>
        <w:adjustRightInd w:val="0"/>
        <w:snapToGrid/>
        <w:spacing w:line="320" w:lineRule="exact"/>
        <w:ind w:left="-619" w:leftChars="-447" w:hanging="320" w:hangingChars="100"/>
        <w:jc w:val="left"/>
        <w:textAlignment w:val="auto"/>
        <w:rPr>
          <w:rFonts w:hint="eastAsia"/>
          <w:lang w:val="en-US" w:eastAsia="zh-CN"/>
        </w:rPr>
      </w:pPr>
      <w:r>
        <w:rPr>
          <w:rFonts w:hint="eastAsia" w:ascii="楷体" w:hAnsi="楷体" w:eastAsia="楷体" w:cs="楷体"/>
          <w:sz w:val="32"/>
          <w:szCs w:val="32"/>
          <w:lang w:val="en-US" w:eastAsia="zh-CN"/>
        </w:rPr>
        <w:t>申报单位名称（公章）：</w:t>
      </w:r>
    </w:p>
    <w:tbl>
      <w:tblPr>
        <w:tblStyle w:val="9"/>
        <w:tblpPr w:leftFromText="180" w:rightFromText="180" w:vertAnchor="text" w:horzAnchor="page" w:tblpX="670" w:tblpY="578"/>
        <w:tblOverlap w:val="never"/>
        <w:tblW w:w="574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4"/>
        <w:gridCol w:w="737"/>
        <w:gridCol w:w="3479"/>
        <w:gridCol w:w="1173"/>
        <w:gridCol w:w="1870"/>
        <w:gridCol w:w="3068"/>
        <w:gridCol w:w="734"/>
        <w:gridCol w:w="875"/>
        <w:gridCol w:w="869"/>
        <w:gridCol w:w="850"/>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387"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黑体" w:cs="Times New Roman"/>
                <w:b/>
                <w:kern w:val="0"/>
                <w:szCs w:val="21"/>
              </w:rPr>
            </w:pPr>
            <w:r>
              <w:rPr>
                <w:rFonts w:hint="default" w:ascii="Times New Roman" w:hAnsi="Times New Roman" w:eastAsia="黑体" w:cs="Times New Roman"/>
                <w:b/>
                <w:kern w:val="0"/>
                <w:szCs w:val="21"/>
              </w:rPr>
              <w:t>考核内容</w:t>
            </w: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黑体" w:cs="Times New Roman"/>
                <w:b/>
                <w:kern w:val="0"/>
                <w:szCs w:val="21"/>
              </w:rPr>
            </w:pPr>
            <w:r>
              <w:rPr>
                <w:rFonts w:hint="default" w:ascii="Times New Roman" w:hAnsi="Times New Roman" w:eastAsia="黑体" w:cs="Times New Roman"/>
                <w:b/>
                <w:kern w:val="0"/>
                <w:szCs w:val="21"/>
              </w:rPr>
              <w:t>序号</w:t>
            </w:r>
          </w:p>
        </w:tc>
        <w:tc>
          <w:tcPr>
            <w:tcW w:w="1109"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黑体" w:cs="Times New Roman"/>
                <w:b/>
                <w:kern w:val="0"/>
                <w:szCs w:val="21"/>
              </w:rPr>
            </w:pPr>
            <w:r>
              <w:rPr>
                <w:rFonts w:hint="default" w:ascii="Times New Roman" w:hAnsi="Times New Roman" w:eastAsia="黑体" w:cs="Times New Roman"/>
                <w:b/>
                <w:kern w:val="0"/>
                <w:szCs w:val="21"/>
              </w:rPr>
              <w:t>考核项目</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eastAsia" w:ascii="Times New Roman" w:hAnsi="Times New Roman" w:eastAsia="黑体" w:cs="Times New Roman"/>
                <w:b/>
                <w:kern w:val="0"/>
                <w:szCs w:val="21"/>
                <w:lang w:val="en-US" w:eastAsia="zh-CN"/>
              </w:rPr>
            </w:pPr>
            <w:r>
              <w:rPr>
                <w:rFonts w:hint="eastAsia" w:ascii="Times New Roman" w:hAnsi="Times New Roman" w:eastAsia="黑体" w:cs="Times New Roman"/>
                <w:b/>
                <w:kern w:val="0"/>
                <w:szCs w:val="21"/>
                <w:lang w:val="en-US" w:eastAsia="zh-CN"/>
              </w:rPr>
              <w:t>分值</w:t>
            </w:r>
          </w:p>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黑体" w:cs="Times New Roman"/>
                <w:b/>
                <w:kern w:val="0"/>
                <w:szCs w:val="21"/>
                <w:lang w:val="en-US" w:eastAsia="zh-CN"/>
              </w:rPr>
            </w:pPr>
            <w:r>
              <w:rPr>
                <w:rFonts w:hint="eastAsia" w:ascii="Times New Roman" w:hAnsi="Times New Roman" w:eastAsia="黑体" w:cs="Times New Roman"/>
                <w:b/>
                <w:kern w:val="0"/>
                <w:sz w:val="18"/>
                <w:szCs w:val="18"/>
                <w:lang w:val="en-US" w:eastAsia="zh-CN"/>
              </w:rPr>
              <w:t>（总分100）</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黑体" w:cs="Times New Roman"/>
                <w:b/>
                <w:kern w:val="0"/>
                <w:sz w:val="21"/>
                <w:szCs w:val="21"/>
                <w:lang w:val="en-US" w:eastAsia="zh-CN" w:bidi="ar-SA"/>
              </w:rPr>
            </w:pPr>
            <w:r>
              <w:rPr>
                <w:rFonts w:hint="default" w:ascii="Times New Roman" w:hAnsi="Times New Roman" w:eastAsia="黑体" w:cs="Times New Roman"/>
                <w:b/>
                <w:kern w:val="0"/>
                <w:szCs w:val="21"/>
                <w:lang w:val="en-US" w:eastAsia="zh-CN"/>
              </w:rPr>
              <w:t>计分标准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黑体" w:cs="Times New Roman"/>
                <w:b/>
                <w:kern w:val="0"/>
                <w:sz w:val="21"/>
                <w:szCs w:val="21"/>
                <w:lang w:val="en-US" w:eastAsia="zh-CN" w:bidi="ar-SA"/>
              </w:rPr>
            </w:pPr>
            <w:r>
              <w:rPr>
                <w:rFonts w:hint="default" w:ascii="Times New Roman" w:hAnsi="Times New Roman" w:eastAsia="黑体" w:cs="Times New Roman"/>
                <w:b/>
                <w:kern w:val="0"/>
                <w:szCs w:val="21"/>
                <w:lang w:val="en-US" w:eastAsia="zh-CN"/>
              </w:rPr>
              <w:t>佐证材料</w:t>
            </w: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eastAsia" w:ascii="Times New Roman" w:hAnsi="Times New Roman" w:eastAsia="黑体" w:cs="Times New Roman"/>
                <w:b/>
                <w:kern w:val="0"/>
                <w:szCs w:val="21"/>
                <w:lang w:val="en-US" w:eastAsia="zh-CN"/>
              </w:rPr>
            </w:pPr>
            <w:r>
              <w:rPr>
                <w:rFonts w:hint="eastAsia" w:ascii="Times New Roman" w:hAnsi="Times New Roman" w:eastAsia="黑体" w:cs="Times New Roman"/>
                <w:b/>
                <w:kern w:val="0"/>
                <w:szCs w:val="21"/>
                <w:lang w:val="en-US" w:eastAsia="zh-CN"/>
              </w:rPr>
              <w:t>材料</w:t>
            </w:r>
          </w:p>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黑体" w:cs="Times New Roman"/>
                <w:b/>
                <w:kern w:val="0"/>
                <w:szCs w:val="21"/>
                <w:lang w:val="en-US" w:eastAsia="zh-CN"/>
              </w:rPr>
            </w:pPr>
            <w:r>
              <w:rPr>
                <w:rFonts w:hint="eastAsia" w:ascii="Times New Roman" w:hAnsi="Times New Roman" w:eastAsia="黑体" w:cs="Times New Roman"/>
                <w:b/>
                <w:kern w:val="0"/>
                <w:szCs w:val="21"/>
                <w:lang w:val="en-US" w:eastAsia="zh-CN"/>
              </w:rPr>
              <w:t>页码</w:t>
            </w:r>
          </w:p>
        </w:tc>
        <w:tc>
          <w:tcPr>
            <w:tcW w:w="279"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黑体" w:cs="Times New Roman"/>
                <w:b/>
                <w:kern w:val="0"/>
                <w:szCs w:val="21"/>
                <w:lang w:val="en-US" w:eastAsia="zh-CN"/>
              </w:rPr>
            </w:pPr>
            <w:r>
              <w:rPr>
                <w:rFonts w:hint="eastAsia" w:ascii="Times New Roman" w:hAnsi="Times New Roman" w:eastAsia="黑体" w:cs="Times New Roman"/>
                <w:b/>
                <w:kern w:val="0"/>
                <w:szCs w:val="21"/>
                <w:lang w:val="en-US" w:eastAsia="zh-CN"/>
              </w:rPr>
              <w:t>自评基础得分</w:t>
            </w:r>
          </w:p>
        </w:tc>
        <w:tc>
          <w:tcPr>
            <w:tcW w:w="277"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eastAsia" w:ascii="Times New Roman" w:hAnsi="Times New Roman" w:eastAsia="黑体" w:cs="Times New Roman"/>
                <w:b/>
                <w:kern w:val="0"/>
                <w:szCs w:val="21"/>
                <w:lang w:val="en-US" w:eastAsia="zh-CN"/>
              </w:rPr>
            </w:pPr>
            <w:r>
              <w:rPr>
                <w:rFonts w:hint="eastAsia" w:ascii="Times New Roman" w:hAnsi="Times New Roman" w:eastAsia="黑体" w:cs="Times New Roman"/>
                <w:b/>
                <w:kern w:val="0"/>
                <w:szCs w:val="21"/>
                <w:lang w:val="en-US" w:eastAsia="zh-CN"/>
              </w:rPr>
              <w:t>自评加分得分</w:t>
            </w:r>
          </w:p>
        </w:tc>
        <w:tc>
          <w:tcPr>
            <w:tcW w:w="271"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黑体" w:cs="Times New Roman"/>
                <w:b/>
                <w:kern w:val="0"/>
                <w:szCs w:val="21"/>
              </w:rPr>
            </w:pPr>
            <w:r>
              <w:rPr>
                <w:rFonts w:hint="default" w:ascii="Times New Roman" w:hAnsi="Times New Roman" w:eastAsia="黑体" w:cs="Times New Roman"/>
                <w:b/>
                <w:kern w:val="0"/>
                <w:szCs w:val="21"/>
              </w:rPr>
              <w:t>自评</w:t>
            </w:r>
          </w:p>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eastAsia" w:ascii="Times New Roman" w:hAnsi="Times New Roman" w:eastAsia="黑体" w:cs="Times New Roman"/>
                <w:b/>
                <w:kern w:val="0"/>
                <w:szCs w:val="21"/>
                <w:lang w:eastAsia="zh-CN"/>
              </w:rPr>
            </w:pPr>
            <w:r>
              <w:rPr>
                <w:rFonts w:hint="eastAsia" w:ascii="Times New Roman" w:hAnsi="Times New Roman" w:eastAsia="黑体" w:cs="Times New Roman"/>
                <w:b/>
                <w:kern w:val="0"/>
                <w:szCs w:val="21"/>
                <w:lang w:val="en-US" w:eastAsia="zh-CN"/>
              </w:rPr>
              <w:t>总得分</w:t>
            </w:r>
          </w:p>
        </w:tc>
        <w:tc>
          <w:tcPr>
            <w:tcW w:w="25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黑体" w:cs="Times New Roman"/>
                <w:b/>
                <w:kern w:val="0"/>
                <w:szCs w:val="21"/>
              </w:rPr>
            </w:pPr>
            <w:r>
              <w:rPr>
                <w:rFonts w:hint="default" w:ascii="Times New Roman" w:hAnsi="Times New Roman" w:eastAsia="黑体" w:cs="Times New Roman"/>
                <w:b/>
                <w:kern w:val="0"/>
                <w:szCs w:val="21"/>
              </w:rPr>
              <w:t>复审</w:t>
            </w:r>
          </w:p>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黑体" w:cs="Times New Roman"/>
                <w:b/>
                <w:kern w:val="0"/>
                <w:szCs w:val="21"/>
              </w:rPr>
            </w:pPr>
            <w:r>
              <w:rPr>
                <w:rFonts w:hint="default" w:ascii="Times New Roman" w:hAnsi="Times New Roman" w:eastAsia="黑体" w:cs="Times New Roman"/>
                <w:b/>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2" w:hRule="atLeast"/>
        </w:trPr>
        <w:tc>
          <w:tcPr>
            <w:tcW w:w="387"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场地保障（</w:t>
            </w:r>
            <w:r>
              <w:rPr>
                <w:rFonts w:hint="eastAsia" w:ascii="Times New Roman" w:hAnsi="Times New Roman" w:eastAsia="仿宋_GB2312" w:cs="Times New Roman"/>
                <w:b/>
                <w:bCs/>
                <w:kern w:val="0"/>
                <w:sz w:val="21"/>
                <w:szCs w:val="21"/>
                <w:lang w:val="en-US" w:eastAsia="zh-CN"/>
              </w:rPr>
              <w:t>13</w:t>
            </w:r>
            <w:r>
              <w:rPr>
                <w:rFonts w:hint="default" w:ascii="Times New Roman" w:hAnsi="Times New Roman" w:eastAsia="仿宋_GB2312" w:cs="Times New Roman"/>
                <w:b/>
                <w:bCs/>
                <w:kern w:val="0"/>
                <w:sz w:val="21"/>
                <w:szCs w:val="21"/>
                <w:lang w:val="en-US" w:eastAsia="zh-CN"/>
              </w:rPr>
              <w:t>分）</w:t>
            </w: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1</w:t>
            </w:r>
          </w:p>
        </w:tc>
        <w:tc>
          <w:tcPr>
            <w:tcW w:w="1109"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Cs w:val="21"/>
                <w:lang w:eastAsia="zh-CN"/>
              </w:rPr>
            </w:pPr>
            <w:r>
              <w:rPr>
                <w:rFonts w:hint="default" w:ascii="Times New Roman" w:hAnsi="Times New Roman" w:eastAsia="仿宋_GB2312" w:cs="Times New Roman"/>
                <w:kern w:val="0"/>
                <w:sz w:val="21"/>
                <w:szCs w:val="21"/>
              </w:rPr>
              <w:t>有固定的场所，地理边界明确，产权清晰或租赁合同明确</w:t>
            </w:r>
            <w:r>
              <w:rPr>
                <w:rFonts w:hint="default" w:ascii="Times New Roman" w:hAnsi="Times New Roman" w:eastAsia="仿宋_GB2312" w:cs="Times New Roman"/>
                <w:kern w:val="0"/>
                <w:sz w:val="21"/>
                <w:szCs w:val="21"/>
                <w:lang w:eastAsia="zh-CN"/>
              </w:rPr>
              <w:t>，</w:t>
            </w:r>
            <w:r>
              <w:rPr>
                <w:rFonts w:hint="default" w:ascii="Times New Roman" w:hAnsi="Times New Roman" w:eastAsia="仿宋_GB2312" w:cs="Times New Roman"/>
                <w:kern w:val="0"/>
                <w:sz w:val="21"/>
                <w:szCs w:val="21"/>
                <w:lang w:val="en-US" w:eastAsia="zh-CN"/>
              </w:rPr>
              <w:t>自主支配权年限</w:t>
            </w:r>
            <w:r>
              <w:rPr>
                <w:rFonts w:hint="eastAsia" w:ascii="Times New Roman" w:hAnsi="Times New Roman" w:eastAsia="仿宋_GB2312" w:cs="Times New Roman"/>
                <w:kern w:val="0"/>
                <w:sz w:val="21"/>
                <w:szCs w:val="21"/>
                <w:lang w:val="en-US" w:eastAsia="zh-CN"/>
              </w:rPr>
              <w:t>符合要求。（非自有物业的，示范基地从申报之日起尚有5年以上的自主支配权，普通基地从申报之日起尚有3年以上的自主支配权）</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5</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rPr>
              <w:t>符合要求</w:t>
            </w:r>
            <w:r>
              <w:rPr>
                <w:rFonts w:hint="eastAsia" w:ascii="Times New Roman" w:hAnsi="Times New Roman" w:eastAsia="仿宋_GB2312" w:cs="Times New Roman"/>
                <w:kern w:val="0"/>
                <w:sz w:val="21"/>
                <w:szCs w:val="21"/>
                <w:lang w:val="en-US" w:eastAsia="zh-CN"/>
              </w:rPr>
              <w:t>计基础分5分，</w:t>
            </w:r>
            <w:r>
              <w:rPr>
                <w:rFonts w:hint="default" w:ascii="Times New Roman" w:hAnsi="Times New Roman" w:eastAsia="仿宋_GB2312" w:cs="Times New Roman"/>
                <w:kern w:val="0"/>
                <w:sz w:val="21"/>
                <w:szCs w:val="21"/>
                <w:lang w:val="en-US" w:eastAsia="zh-CN"/>
              </w:rPr>
              <w:t>否则不得分。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rPr>
              <w:t>场地证明材料，包括产权证书、租赁协议、基地外观图、平面图等（以学校名义申报的，提供有明确创业孵化管理机构、人员、场地的授权正式文件）</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2</w:t>
            </w:r>
          </w:p>
        </w:tc>
        <w:tc>
          <w:tcPr>
            <w:tcW w:w="1109"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both"/>
              <w:textAlignment w:val="auto"/>
              <w:rPr>
                <w:rFonts w:hint="default" w:ascii="Times New Roman" w:hAnsi="Times New Roman" w:eastAsia="仿宋_GB2312" w:cs="Times New Roman"/>
                <w:kern w:val="0"/>
                <w:szCs w:val="21"/>
                <w:lang w:val="en-US" w:eastAsia="zh-CN"/>
              </w:rPr>
            </w:pPr>
            <w:r>
              <w:rPr>
                <w:rFonts w:hint="default" w:ascii="Times New Roman" w:hAnsi="Times New Roman" w:eastAsia="仿宋_GB2312" w:cs="Times New Roman"/>
                <w:kern w:val="0"/>
                <w:szCs w:val="21"/>
                <w:lang w:val="en-US" w:eastAsia="zh-CN"/>
              </w:rPr>
              <w:t>基地用于扶持创业（孵化）的场地</w:t>
            </w:r>
            <w:r>
              <w:rPr>
                <w:rFonts w:hint="eastAsia" w:ascii="Times New Roman" w:hAnsi="Times New Roman" w:eastAsia="仿宋_GB2312" w:cs="Times New Roman"/>
                <w:kern w:val="0"/>
                <w:szCs w:val="21"/>
                <w:lang w:val="en-US" w:eastAsia="zh-CN"/>
              </w:rPr>
              <w:t>面积</w:t>
            </w:r>
            <w:r>
              <w:rPr>
                <w:rFonts w:hint="default" w:ascii="Times New Roman" w:hAnsi="Times New Roman" w:eastAsia="仿宋_GB2312" w:cs="Times New Roman"/>
                <w:kern w:val="0"/>
                <w:szCs w:val="21"/>
                <w:lang w:val="en-US" w:eastAsia="zh-CN"/>
              </w:rPr>
              <w:t>符合要求，</w:t>
            </w:r>
            <w:r>
              <w:rPr>
                <w:rFonts w:hint="eastAsia" w:ascii="Times New Roman" w:hAnsi="Times New Roman" w:eastAsia="仿宋_GB2312" w:cs="Times New Roman"/>
                <w:kern w:val="0"/>
                <w:szCs w:val="21"/>
                <w:lang w:val="en-US" w:eastAsia="zh-CN"/>
              </w:rPr>
              <w:t>提供良好的基本办公条件，</w:t>
            </w:r>
            <w:r>
              <w:rPr>
                <w:rFonts w:hint="default" w:ascii="Times New Roman" w:hAnsi="Times New Roman" w:eastAsia="仿宋_GB2312" w:cs="Times New Roman"/>
                <w:kern w:val="0"/>
                <w:szCs w:val="21"/>
                <w:lang w:val="en-US" w:eastAsia="zh-CN"/>
              </w:rPr>
              <w:t>道路、供电、供水、消防、网络、产品展示、业务洽谈、交流活动等配套设施和公共服务场所齐全。</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8</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rPr>
              <w:t>场地面积、</w:t>
            </w:r>
            <w:r>
              <w:rPr>
                <w:rFonts w:hint="default" w:ascii="Times New Roman" w:hAnsi="Times New Roman" w:eastAsia="仿宋_GB2312" w:cs="Times New Roman"/>
                <w:kern w:val="0"/>
                <w:sz w:val="21"/>
                <w:szCs w:val="21"/>
                <w:lang w:val="en-US" w:eastAsia="zh-CN"/>
              </w:rPr>
              <w:t>办公环境、配套设施符合要求计</w:t>
            </w:r>
            <w:r>
              <w:rPr>
                <w:rFonts w:hint="eastAsia" w:ascii="Times New Roman" w:hAnsi="Times New Roman" w:eastAsia="仿宋_GB2312" w:cs="Times New Roman"/>
                <w:kern w:val="0"/>
                <w:sz w:val="21"/>
                <w:szCs w:val="21"/>
                <w:lang w:val="en-US" w:eastAsia="zh-CN"/>
              </w:rPr>
              <w:t>基础分5分，否则不得分</w:t>
            </w:r>
            <w:r>
              <w:rPr>
                <w:rFonts w:hint="default" w:ascii="Times New Roman" w:hAnsi="Times New Roman" w:eastAsia="仿宋_GB2312" w:cs="Times New Roman"/>
                <w:kern w:val="0"/>
                <w:sz w:val="21"/>
                <w:szCs w:val="21"/>
                <w:lang w:val="en-US" w:eastAsia="zh-CN"/>
              </w:rPr>
              <w:t>。建筑面积每超出1000平方米</w:t>
            </w:r>
            <w:r>
              <w:rPr>
                <w:rFonts w:hint="eastAsia" w:ascii="Times New Roman" w:hAnsi="Times New Roman" w:eastAsia="仿宋_GB2312" w:cs="Times New Roman"/>
                <w:kern w:val="0"/>
                <w:sz w:val="21"/>
                <w:szCs w:val="21"/>
                <w:lang w:val="en-US" w:eastAsia="zh-CN"/>
              </w:rPr>
              <w:t>加</w:t>
            </w:r>
            <w:r>
              <w:rPr>
                <w:rFonts w:hint="default" w:ascii="Times New Roman" w:hAnsi="Times New Roman" w:eastAsia="仿宋_GB2312" w:cs="Times New Roman"/>
                <w:kern w:val="0"/>
                <w:sz w:val="21"/>
                <w:szCs w:val="21"/>
                <w:lang w:val="en-US" w:eastAsia="zh-CN"/>
              </w:rPr>
              <w:t>1分，最多</w:t>
            </w:r>
            <w:r>
              <w:rPr>
                <w:rFonts w:hint="eastAsia" w:ascii="Times New Roman" w:hAnsi="Times New Roman" w:eastAsia="仿宋_GB2312" w:cs="Times New Roman"/>
                <w:kern w:val="0"/>
                <w:sz w:val="21"/>
                <w:szCs w:val="21"/>
                <w:lang w:val="en-US" w:eastAsia="zh-CN"/>
              </w:rPr>
              <w:t>加3</w:t>
            </w:r>
            <w:r>
              <w:rPr>
                <w:rFonts w:hint="default" w:ascii="Times New Roman" w:hAnsi="Times New Roman" w:eastAsia="仿宋_GB2312" w:cs="Times New Roman"/>
                <w:kern w:val="0"/>
                <w:sz w:val="21"/>
                <w:szCs w:val="21"/>
                <w:lang w:val="en-US" w:eastAsia="zh-CN"/>
              </w:rPr>
              <w:t>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rPr>
              <w:t>包括但不限于房屋权属证书的测绘图</w:t>
            </w:r>
            <w:r>
              <w:rPr>
                <w:rFonts w:hint="eastAsia" w:eastAsia="仿宋_GB2312" w:cs="Times New Roman"/>
                <w:kern w:val="0"/>
                <w:sz w:val="21"/>
                <w:szCs w:val="21"/>
                <w:lang w:val="en-US" w:eastAsia="zh-CN"/>
              </w:rPr>
              <w:t>，</w:t>
            </w:r>
            <w:r>
              <w:rPr>
                <w:rFonts w:hint="default" w:ascii="Times New Roman" w:hAnsi="Times New Roman" w:eastAsia="仿宋_GB2312" w:cs="Times New Roman"/>
                <w:kern w:val="0"/>
                <w:sz w:val="21"/>
                <w:szCs w:val="21"/>
                <w:lang w:val="en-US" w:eastAsia="zh-CN"/>
              </w:rPr>
              <w:t>基地外观图</w:t>
            </w:r>
            <w:r>
              <w:rPr>
                <w:rFonts w:hint="eastAsia" w:eastAsia="仿宋_GB2312" w:cs="Times New Roman"/>
                <w:kern w:val="0"/>
                <w:sz w:val="21"/>
                <w:szCs w:val="21"/>
                <w:lang w:val="en-US" w:eastAsia="zh-CN"/>
              </w:rPr>
              <w:t>、</w:t>
            </w:r>
            <w:r>
              <w:rPr>
                <w:rFonts w:hint="default" w:ascii="Times New Roman" w:hAnsi="Times New Roman" w:eastAsia="仿宋_GB2312" w:cs="Times New Roman"/>
                <w:kern w:val="0"/>
                <w:sz w:val="21"/>
                <w:szCs w:val="21"/>
                <w:lang w:val="en-US" w:eastAsia="zh-CN"/>
              </w:rPr>
              <w:t>平面图等</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both"/>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both"/>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87"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管理运营</w:t>
            </w:r>
          </w:p>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w:t>
            </w:r>
            <w:r>
              <w:rPr>
                <w:rFonts w:hint="eastAsia" w:ascii="Times New Roman" w:hAnsi="Times New Roman" w:eastAsia="仿宋_GB2312" w:cs="Times New Roman"/>
                <w:b/>
                <w:bCs/>
                <w:kern w:val="0"/>
                <w:sz w:val="21"/>
                <w:szCs w:val="21"/>
                <w:lang w:val="en-US" w:eastAsia="zh-CN"/>
              </w:rPr>
              <w:t>15</w:t>
            </w:r>
            <w:r>
              <w:rPr>
                <w:rFonts w:hint="default" w:ascii="Times New Roman" w:hAnsi="Times New Roman" w:eastAsia="仿宋_GB2312" w:cs="Times New Roman"/>
                <w:b/>
                <w:bCs/>
                <w:kern w:val="0"/>
                <w:sz w:val="21"/>
                <w:szCs w:val="21"/>
                <w:lang w:val="en-US" w:eastAsia="zh-CN"/>
              </w:rPr>
              <w:t>分）</w:t>
            </w: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3</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rPr>
              <w:t>在南沙区从事创业孵化为主营业务的独立法人机构</w:t>
            </w:r>
            <w:r>
              <w:rPr>
                <w:rFonts w:hint="eastAsia" w:ascii="Times New Roman" w:hAnsi="Times New Roman" w:eastAsia="仿宋_GB2312" w:cs="Times New Roman"/>
                <w:kern w:val="0"/>
                <w:sz w:val="21"/>
                <w:szCs w:val="21"/>
                <w:lang w:val="en-US" w:eastAsia="zh-CN"/>
              </w:rPr>
              <w:t>（普通高等院校、职业学校、技工院校的基地如不具备独立法人资格的，需提供主管部门出具相关证明）。</w:t>
            </w:r>
            <w:r>
              <w:rPr>
                <w:rFonts w:hint="default" w:ascii="Times New Roman" w:hAnsi="Times New Roman" w:eastAsia="仿宋_GB2312" w:cs="Times New Roman"/>
                <w:kern w:val="0"/>
                <w:sz w:val="21"/>
                <w:szCs w:val="21"/>
                <w:lang w:val="en-US" w:eastAsia="zh-CN" w:bidi="ar"/>
              </w:rPr>
              <w:t>基地运营年限</w:t>
            </w:r>
            <w:r>
              <w:rPr>
                <w:rFonts w:hint="default" w:ascii="Times New Roman" w:hAnsi="Times New Roman" w:eastAsia="仿宋_GB2312" w:cs="Times New Roman"/>
                <w:kern w:val="0"/>
                <w:szCs w:val="21"/>
                <w:lang w:val="en-US" w:eastAsia="zh-CN"/>
              </w:rPr>
              <w:t>符合要求，</w:t>
            </w:r>
            <w:r>
              <w:rPr>
                <w:rFonts w:hint="default" w:ascii="Times New Roman" w:hAnsi="Times New Roman" w:eastAsia="仿宋_GB2312" w:cs="Times New Roman"/>
                <w:kern w:val="0"/>
                <w:sz w:val="21"/>
                <w:szCs w:val="21"/>
                <w:lang w:val="en-US" w:eastAsia="zh-CN" w:bidi="ar"/>
              </w:rPr>
              <w:t>具有健全和规范的管理制度，基地的发展目标和市场定位清晰，具有比较完善和科学的创业实体评估准入和退出机制</w:t>
            </w:r>
            <w:r>
              <w:rPr>
                <w:rFonts w:hint="eastAsia" w:ascii="Times New Roman" w:hAnsi="Times New Roman" w:eastAsia="仿宋_GB2312" w:cs="Times New Roman"/>
                <w:kern w:val="0"/>
                <w:sz w:val="21"/>
                <w:szCs w:val="21"/>
                <w:lang w:val="en-US" w:eastAsia="zh-CN" w:bidi="ar"/>
              </w:rPr>
              <w:t>，</w:t>
            </w:r>
            <w:r>
              <w:rPr>
                <w:rFonts w:hint="default" w:ascii="Times New Roman" w:hAnsi="Times New Roman" w:eastAsia="仿宋_GB2312" w:cs="Times New Roman"/>
                <w:kern w:val="0"/>
                <w:sz w:val="21"/>
                <w:szCs w:val="21"/>
                <w:lang w:val="en-US" w:eastAsia="zh-CN"/>
              </w:rPr>
              <w:t>基地法定代表人或负责人任职以来无违法违纪记录；基地近两年内没有发生安全生产事故；基地能够平稳运营，可持续发展。</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val="en-US" w:eastAsia="zh-CN" w:bidi="ar"/>
              </w:rPr>
              <w:t>5</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符合要求</w:t>
            </w:r>
            <w:r>
              <w:rPr>
                <w:rFonts w:hint="eastAsia" w:ascii="Times New Roman" w:hAnsi="Times New Roman" w:eastAsia="仿宋_GB2312" w:cs="Times New Roman"/>
                <w:kern w:val="0"/>
                <w:sz w:val="21"/>
                <w:szCs w:val="21"/>
                <w:lang w:val="en-US" w:eastAsia="zh-CN"/>
              </w:rPr>
              <w:t>计基础分5分，否则不得分。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eastAsia"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val="en-US" w:eastAsia="zh-CN" w:bidi="ar"/>
              </w:rPr>
              <w:t>包括但不限于：</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1.申报单位的营业执照等主体资格证明材料（属政府投资的，提供资金或场地投入等证明，如资金发票、场地使用协议等），如没有工商营业执照的孵化基地则由主管部门出具经营主体资格证明；</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
              </w:rPr>
              <w:t>2.</w:t>
            </w:r>
            <w:r>
              <w:rPr>
                <w:rFonts w:hint="default" w:ascii="Times New Roman" w:hAnsi="Times New Roman" w:eastAsia="仿宋_GB2312" w:cs="Times New Roman"/>
                <w:kern w:val="0"/>
                <w:sz w:val="21"/>
                <w:szCs w:val="21"/>
                <w:lang w:val="en-US" w:eastAsia="zh-CN" w:bidi="ar"/>
              </w:rPr>
              <w:t>基地管理制度</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left"/>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rPr>
            </w:pP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4</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拥有专职服务团队，落实基地的日常管理，为创业群体提供孵化服务。</w:t>
            </w:r>
            <w:r>
              <w:rPr>
                <w:rFonts w:hint="eastAsia" w:ascii="Times New Roman" w:hAnsi="Times New Roman" w:eastAsia="仿宋_GB2312" w:cs="Times New Roman"/>
                <w:kern w:val="0"/>
                <w:sz w:val="21"/>
                <w:szCs w:val="21"/>
                <w:lang w:val="en-US" w:eastAsia="zh-CN" w:bidi="ar"/>
              </w:rPr>
              <w:t>示范基地要求专职服务人员不少于5人，普通基地不少于3人。</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val="en-US" w:eastAsia="zh-CN" w:bidi="ar"/>
              </w:rPr>
              <w:t>5</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符合要求</w:t>
            </w:r>
            <w:r>
              <w:rPr>
                <w:rFonts w:hint="eastAsia" w:ascii="Times New Roman" w:hAnsi="Times New Roman" w:eastAsia="仿宋_GB2312" w:cs="Times New Roman"/>
                <w:kern w:val="0"/>
                <w:sz w:val="21"/>
                <w:szCs w:val="21"/>
                <w:lang w:val="en-US" w:eastAsia="zh-CN"/>
              </w:rPr>
              <w:t>计基础分5分，否则不得分。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eastAsia"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val="en-US" w:eastAsia="zh-CN" w:bidi="ar"/>
              </w:rPr>
              <w:t>1.</w:t>
            </w:r>
            <w:r>
              <w:rPr>
                <w:rFonts w:hint="default" w:ascii="Times New Roman" w:hAnsi="Times New Roman" w:eastAsia="仿宋_GB2312" w:cs="Times New Roman"/>
                <w:kern w:val="0"/>
                <w:sz w:val="21"/>
                <w:szCs w:val="21"/>
                <w:lang w:val="en-US" w:eastAsia="zh-CN" w:bidi="ar"/>
              </w:rPr>
              <w:t>基地管理团队名册</w:t>
            </w:r>
            <w:r>
              <w:rPr>
                <w:rFonts w:hint="eastAsia" w:ascii="Times New Roman" w:hAnsi="Times New Roman" w:eastAsia="仿宋_GB2312" w:cs="Times New Roman"/>
                <w:kern w:val="0"/>
                <w:sz w:val="21"/>
                <w:szCs w:val="21"/>
                <w:lang w:val="en-US" w:eastAsia="zh-CN" w:bidi="ar"/>
              </w:rPr>
              <w:t>；</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eastAsia" w:ascii="Times New Roman" w:hAnsi="Times New Roman" w:eastAsia="仿宋_GB2312" w:cs="Times New Roman"/>
                <w:spacing w:val="-11"/>
                <w:kern w:val="0"/>
                <w:sz w:val="21"/>
                <w:szCs w:val="21"/>
                <w:lang w:val="en-US" w:eastAsia="zh-CN" w:bidi="ar"/>
              </w:rPr>
            </w:pPr>
            <w:r>
              <w:rPr>
                <w:rFonts w:hint="eastAsia" w:ascii="Times New Roman" w:hAnsi="Times New Roman" w:eastAsia="仿宋_GB2312" w:cs="Times New Roman"/>
                <w:spacing w:val="-11"/>
                <w:kern w:val="0"/>
                <w:sz w:val="21"/>
                <w:szCs w:val="21"/>
                <w:lang w:val="en-US" w:eastAsia="zh-CN" w:bidi="ar"/>
              </w:rPr>
              <w:t>2.</w:t>
            </w:r>
            <w:r>
              <w:rPr>
                <w:rFonts w:hint="default" w:ascii="Times New Roman" w:hAnsi="Times New Roman" w:eastAsia="仿宋_GB2312" w:cs="Times New Roman"/>
                <w:spacing w:val="-11"/>
                <w:kern w:val="0"/>
                <w:sz w:val="21"/>
                <w:szCs w:val="21"/>
                <w:lang w:val="en-US" w:eastAsia="zh-CN" w:bidi="ar"/>
              </w:rPr>
              <w:t>所填人员学历证书、劳动合同</w:t>
            </w:r>
            <w:r>
              <w:rPr>
                <w:rFonts w:hint="eastAsia" w:ascii="Times New Roman" w:hAnsi="Times New Roman" w:eastAsia="仿宋_GB2312" w:cs="Times New Roman"/>
                <w:spacing w:val="-11"/>
                <w:kern w:val="0"/>
                <w:sz w:val="21"/>
                <w:szCs w:val="21"/>
                <w:lang w:val="en-US" w:eastAsia="zh-CN" w:bidi="ar"/>
              </w:rPr>
              <w:t>；</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
              </w:rPr>
              <w:t>3.</w:t>
            </w:r>
            <w:r>
              <w:rPr>
                <w:rFonts w:hint="default" w:ascii="Times New Roman" w:hAnsi="Times New Roman" w:eastAsia="仿宋_GB2312" w:cs="Times New Roman"/>
                <w:kern w:val="0"/>
                <w:sz w:val="21"/>
                <w:szCs w:val="21"/>
                <w:lang w:val="en-US" w:eastAsia="zh-CN" w:bidi="ar"/>
              </w:rPr>
              <w:t>对应资格证复印件</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rPr>
            </w:pP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5</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highlight w:val="yellow"/>
                <w:lang w:val="en-US" w:eastAsia="zh-CN" w:bidi="ar"/>
              </w:rPr>
            </w:pPr>
            <w:r>
              <w:rPr>
                <w:rFonts w:hint="default" w:ascii="Times New Roman" w:hAnsi="Times New Roman" w:eastAsia="仿宋_GB2312" w:cs="Times New Roman"/>
                <w:kern w:val="0"/>
                <w:sz w:val="21"/>
                <w:szCs w:val="21"/>
                <w:highlight w:val="none"/>
                <w:lang w:val="en-US" w:eastAsia="zh-CN" w:bidi="ar"/>
              </w:rPr>
              <w:t>积极发动或推荐在孵创业实体参加各类创业大赛、成果展示、经验交流等相关活动。</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5</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bidi="ar"/>
              </w:rPr>
              <w:t>符合要求</w:t>
            </w:r>
            <w:r>
              <w:rPr>
                <w:rFonts w:hint="eastAsia" w:ascii="Times New Roman" w:hAnsi="Times New Roman" w:eastAsia="仿宋_GB2312" w:cs="Times New Roman"/>
                <w:kern w:val="0"/>
                <w:sz w:val="21"/>
                <w:szCs w:val="21"/>
                <w:lang w:val="en-US" w:eastAsia="zh-CN"/>
              </w:rPr>
              <w:t>计基础分5分，否则不得分。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rPr>
              <w:t>推荐</w:t>
            </w:r>
            <w:r>
              <w:rPr>
                <w:rFonts w:hint="default" w:ascii="Times New Roman" w:hAnsi="Times New Roman" w:eastAsia="仿宋_GB2312" w:cs="Times New Roman"/>
                <w:kern w:val="0"/>
                <w:sz w:val="21"/>
                <w:szCs w:val="21"/>
                <w:highlight w:val="none"/>
                <w:lang w:val="en-US" w:eastAsia="zh-CN" w:bidi="ar"/>
              </w:rPr>
              <w:t>在孵创业实体参加相关活动证明材料</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eastAsia" w:ascii="Times New Roman" w:hAnsi="Times New Roman" w:eastAsia="仿宋_GB2312" w:cs="Times New Roman"/>
                <w:b/>
                <w:bCs/>
                <w:kern w:val="0"/>
                <w:sz w:val="21"/>
                <w:szCs w:val="21"/>
                <w:lang w:val="en-US" w:eastAsia="zh-CN"/>
              </w:rPr>
              <w:t>6</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highlight w:val="none"/>
                <w:lang w:val="en-US" w:eastAsia="zh-CN" w:bidi="ar"/>
              </w:rPr>
            </w:pPr>
            <w:r>
              <w:rPr>
                <w:rFonts w:hint="default" w:ascii="Times New Roman" w:hAnsi="Times New Roman" w:eastAsia="仿宋_GB2312" w:cs="Times New Roman"/>
                <w:kern w:val="0"/>
                <w:sz w:val="21"/>
                <w:szCs w:val="21"/>
                <w:highlight w:val="none"/>
                <w:lang w:val="en-US" w:eastAsia="zh-CN" w:bidi="ar"/>
              </w:rPr>
              <w:t>积极宣传推广各类促进创业就业、就业补贴，在申报、使用财政专项资金过程中没有发生违规行为</w:t>
            </w:r>
            <w:r>
              <w:rPr>
                <w:rFonts w:hint="eastAsia" w:ascii="Times New Roman" w:hAnsi="Times New Roman" w:eastAsia="仿宋_GB2312" w:cs="Times New Roman"/>
                <w:kern w:val="0"/>
                <w:sz w:val="21"/>
                <w:szCs w:val="21"/>
                <w:highlight w:val="none"/>
                <w:lang w:val="en-US" w:eastAsia="zh-CN" w:bidi="ar"/>
              </w:rPr>
              <w:t>，</w:t>
            </w:r>
            <w:r>
              <w:rPr>
                <w:rFonts w:hint="default" w:ascii="Times New Roman" w:hAnsi="Times New Roman" w:eastAsia="仿宋_GB2312" w:cs="Times New Roman"/>
                <w:kern w:val="0"/>
                <w:sz w:val="21"/>
                <w:szCs w:val="21"/>
                <w:highlight w:val="none"/>
                <w:lang w:val="en-US" w:eastAsia="zh-CN" w:bidi="ar"/>
              </w:rPr>
              <w:t>配合各级人力资源社会保障部门做好各项统计和检测工作，按要求报送基地情况相关数据。</w:t>
            </w:r>
          </w:p>
        </w:tc>
        <w:tc>
          <w:tcPr>
            <w:tcW w:w="374" w:type="pct"/>
            <w:noWrap w:val="0"/>
            <w:vAlign w:val="center"/>
          </w:tcPr>
          <w:p>
            <w:pPr>
              <w:pStyle w:val="2"/>
              <w:pageBreakBefore w:val="0"/>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b w:val="0"/>
                <w:kern w:val="0"/>
                <w:sz w:val="21"/>
                <w:szCs w:val="21"/>
                <w:highlight w:val="none"/>
                <w:lang w:val="en-US" w:eastAsia="zh-CN" w:bidi="ar"/>
              </w:rPr>
            </w:pPr>
            <w:r>
              <w:rPr>
                <w:rFonts w:hint="eastAsia" w:ascii="Times New Roman" w:hAnsi="Times New Roman" w:eastAsia="仿宋_GB2312" w:cs="Times New Roman"/>
                <w:b w:val="0"/>
                <w:kern w:val="0"/>
                <w:sz w:val="21"/>
                <w:szCs w:val="21"/>
                <w:highlight w:val="none"/>
                <w:lang w:val="en-US" w:eastAsia="zh-CN" w:bidi="ar"/>
              </w:rPr>
              <w:t>5</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highlight w:val="none"/>
                <w:lang w:val="en-US" w:eastAsia="zh-CN" w:bidi="ar"/>
              </w:rPr>
            </w:pPr>
            <w:r>
              <w:rPr>
                <w:rFonts w:hint="default" w:ascii="Times New Roman" w:hAnsi="Times New Roman" w:eastAsia="仿宋_GB2312" w:cs="Times New Roman"/>
                <w:kern w:val="0"/>
                <w:sz w:val="21"/>
                <w:szCs w:val="21"/>
                <w:lang w:val="en-US" w:eastAsia="zh-CN"/>
              </w:rPr>
              <w:t>符合要求计</w:t>
            </w:r>
            <w:r>
              <w:rPr>
                <w:rFonts w:hint="eastAsia" w:ascii="Times New Roman" w:hAnsi="Times New Roman" w:eastAsia="仿宋_GB2312" w:cs="Times New Roman"/>
                <w:kern w:val="0"/>
                <w:sz w:val="21"/>
                <w:szCs w:val="21"/>
                <w:lang w:val="en-US" w:eastAsia="zh-CN"/>
              </w:rPr>
              <w:t>基础分5</w:t>
            </w:r>
            <w:r>
              <w:rPr>
                <w:rFonts w:hint="default" w:ascii="Times New Roman" w:hAnsi="Times New Roman" w:eastAsia="仿宋_GB2312" w:cs="Times New Roman"/>
                <w:kern w:val="0"/>
                <w:sz w:val="21"/>
                <w:szCs w:val="21"/>
                <w:lang w:val="en-US" w:eastAsia="zh-CN"/>
              </w:rPr>
              <w:t>分</w:t>
            </w:r>
            <w:r>
              <w:rPr>
                <w:rFonts w:hint="eastAsia" w:ascii="Times New Roman" w:hAnsi="Times New Roman" w:eastAsia="仿宋_GB2312" w:cs="Times New Roman"/>
                <w:kern w:val="0"/>
                <w:sz w:val="21"/>
                <w:szCs w:val="21"/>
                <w:lang w:val="en-US" w:eastAsia="zh-CN"/>
              </w:rPr>
              <w:t>，否则不得分。</w:t>
            </w:r>
          </w:p>
        </w:tc>
        <w:tc>
          <w:tcPr>
            <w:tcW w:w="978" w:type="pct"/>
            <w:noWrap w:val="0"/>
            <w:vAlign w:val="center"/>
          </w:tcPr>
          <w:p>
            <w:pPr>
              <w:pStyle w:val="2"/>
              <w:pageBreakBefore w:val="0"/>
              <w:kinsoku/>
              <w:wordWrap/>
              <w:overflowPunct/>
              <w:topLinePunct w:val="0"/>
              <w:autoSpaceDE/>
              <w:autoSpaceDN/>
              <w:bidi w:val="0"/>
              <w:adjustRightInd/>
              <w:snapToGrid/>
              <w:spacing w:line="330" w:lineRule="exact"/>
              <w:textAlignment w:val="auto"/>
              <w:rPr>
                <w:rFonts w:hint="default" w:ascii="Times New Roman" w:hAnsi="Times New Roman" w:eastAsia="仿宋_GB2312" w:cs="Times New Roman"/>
                <w:b/>
                <w:kern w:val="0"/>
                <w:sz w:val="21"/>
                <w:szCs w:val="21"/>
                <w:lang w:val="en-US" w:eastAsia="zh-CN" w:bidi="ar"/>
              </w:rPr>
            </w:pPr>
            <w:r>
              <w:rPr>
                <w:rFonts w:hint="default" w:ascii="Times New Roman" w:hAnsi="Times New Roman" w:eastAsia="仿宋_GB2312" w:cs="Times New Roman"/>
                <w:b w:val="0"/>
                <w:kern w:val="0"/>
                <w:sz w:val="21"/>
                <w:szCs w:val="21"/>
                <w:highlight w:val="none"/>
                <w:lang w:val="en-US" w:eastAsia="zh-CN" w:bidi="ar"/>
              </w:rPr>
              <w:t>相关台账</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87"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孵化服务</w:t>
            </w:r>
          </w:p>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w:t>
            </w:r>
            <w:r>
              <w:rPr>
                <w:rFonts w:hint="eastAsia" w:ascii="Times New Roman" w:hAnsi="Times New Roman" w:eastAsia="仿宋_GB2312" w:cs="Times New Roman"/>
                <w:b/>
                <w:bCs/>
                <w:kern w:val="0"/>
                <w:sz w:val="21"/>
                <w:szCs w:val="21"/>
                <w:lang w:val="en-US" w:eastAsia="zh-CN"/>
              </w:rPr>
              <w:t>32</w:t>
            </w:r>
            <w:r>
              <w:rPr>
                <w:rFonts w:hint="default" w:ascii="Times New Roman" w:hAnsi="Times New Roman" w:eastAsia="仿宋_GB2312" w:cs="Times New Roman"/>
                <w:b/>
                <w:bCs/>
                <w:kern w:val="0"/>
                <w:sz w:val="21"/>
                <w:szCs w:val="21"/>
                <w:lang w:val="en-US" w:eastAsia="zh-CN"/>
              </w:rPr>
              <w:t>分）</w:t>
            </w: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eastAsia" w:ascii="Times New Roman" w:hAnsi="Times New Roman" w:eastAsia="仿宋_GB2312" w:cs="Times New Roman"/>
                <w:b/>
                <w:bCs/>
                <w:kern w:val="0"/>
                <w:sz w:val="21"/>
                <w:szCs w:val="21"/>
                <w:lang w:val="en-US" w:eastAsia="zh-CN"/>
              </w:rPr>
              <w:t>7</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有组建或引进创业培训（实训）和创业指导师资队伍，为创业（孵化）对象提供创业培训、创业实训、经营管理指导、创业项目推介，政策指引和信息咨询等专业化服务。其中示范基地符合</w:t>
            </w:r>
            <w:r>
              <w:rPr>
                <w:rFonts w:hint="eastAsia" w:ascii="Times New Roman" w:hAnsi="Times New Roman" w:eastAsia="仿宋_GB2312" w:cs="Times New Roman"/>
                <w:kern w:val="0"/>
                <w:sz w:val="21"/>
                <w:szCs w:val="21"/>
                <w:lang w:val="en-US" w:eastAsia="zh-CN" w:bidi="ar"/>
              </w:rPr>
              <w:t>要求的师资成员</w:t>
            </w:r>
            <w:r>
              <w:rPr>
                <w:rFonts w:hint="default" w:ascii="Times New Roman" w:hAnsi="Times New Roman" w:eastAsia="仿宋_GB2312" w:cs="Times New Roman"/>
                <w:kern w:val="0"/>
                <w:sz w:val="21"/>
                <w:szCs w:val="21"/>
                <w:lang w:val="en-US" w:eastAsia="zh-CN" w:bidi="ar"/>
              </w:rPr>
              <w:t>不少于3人，普通基地不少于2人。</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eastAsia"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5</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rPr>
              <w:t>符合要求</w:t>
            </w:r>
            <w:r>
              <w:rPr>
                <w:rFonts w:hint="eastAsia" w:ascii="Times New Roman" w:hAnsi="Times New Roman" w:eastAsia="仿宋_GB2312" w:cs="Times New Roman"/>
                <w:kern w:val="0"/>
                <w:sz w:val="21"/>
                <w:szCs w:val="21"/>
                <w:lang w:val="en-US" w:eastAsia="zh-CN"/>
              </w:rPr>
              <w:t>计基础分</w:t>
            </w:r>
            <w:r>
              <w:rPr>
                <w:rFonts w:hint="default" w:ascii="Times New Roman" w:hAnsi="Times New Roman" w:eastAsia="仿宋_GB2312" w:cs="Times New Roman"/>
                <w:kern w:val="0"/>
                <w:sz w:val="21"/>
                <w:szCs w:val="21"/>
                <w:lang w:val="en-US" w:eastAsia="zh-CN"/>
              </w:rPr>
              <w:t>5分</w:t>
            </w:r>
            <w:r>
              <w:rPr>
                <w:rFonts w:hint="eastAsia" w:ascii="Times New Roman" w:hAnsi="Times New Roman" w:eastAsia="仿宋_GB2312" w:cs="Times New Roman"/>
                <w:kern w:val="0"/>
                <w:sz w:val="21"/>
                <w:szCs w:val="21"/>
                <w:lang w:val="en-US" w:eastAsia="zh-CN"/>
              </w:rPr>
              <w:t>，否则不得分。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eastAsia" w:ascii="Times New Roman" w:hAnsi="Times New Roman" w:eastAsia="仿宋_GB2312" w:cs="Times New Roman"/>
                <w:kern w:val="0"/>
                <w:sz w:val="21"/>
                <w:szCs w:val="21"/>
                <w:lang w:eastAsia="zh-CN"/>
              </w:rPr>
            </w:pPr>
            <w:r>
              <w:rPr>
                <w:rFonts w:hint="eastAsia" w:ascii="Times New Roman" w:hAnsi="Times New Roman" w:eastAsia="仿宋_GB2312" w:cs="Times New Roman"/>
                <w:kern w:val="0"/>
                <w:sz w:val="21"/>
                <w:szCs w:val="21"/>
                <w:lang w:val="en-US" w:eastAsia="zh-CN"/>
              </w:rPr>
              <w:t>1.</w:t>
            </w:r>
            <w:r>
              <w:rPr>
                <w:rFonts w:hint="default" w:ascii="Times New Roman" w:hAnsi="Times New Roman" w:eastAsia="仿宋_GB2312" w:cs="Times New Roman"/>
                <w:kern w:val="0"/>
                <w:sz w:val="21"/>
                <w:szCs w:val="21"/>
              </w:rPr>
              <w:t>基地</w:t>
            </w:r>
            <w:r>
              <w:rPr>
                <w:rFonts w:hint="eastAsia" w:ascii="Times New Roman" w:hAnsi="Times New Roman" w:eastAsia="仿宋_GB2312" w:cs="Times New Roman"/>
                <w:kern w:val="0"/>
                <w:sz w:val="21"/>
                <w:szCs w:val="21"/>
                <w:lang w:val="en-US" w:eastAsia="zh-CN"/>
              </w:rPr>
              <w:t>聘请</w:t>
            </w:r>
            <w:r>
              <w:rPr>
                <w:rFonts w:hint="default" w:ascii="Times New Roman" w:hAnsi="Times New Roman" w:eastAsia="仿宋_GB2312" w:cs="Times New Roman"/>
                <w:kern w:val="0"/>
                <w:sz w:val="21"/>
                <w:szCs w:val="21"/>
              </w:rPr>
              <w:t>创业导师团队证明材料</w:t>
            </w:r>
            <w:r>
              <w:rPr>
                <w:rFonts w:hint="eastAsia" w:ascii="Times New Roman" w:hAnsi="Times New Roman" w:eastAsia="仿宋_GB2312" w:cs="Times New Roman"/>
                <w:kern w:val="0"/>
                <w:sz w:val="21"/>
                <w:szCs w:val="21"/>
                <w:lang w:eastAsia="zh-CN"/>
              </w:rPr>
              <w:t>（</w:t>
            </w:r>
            <w:r>
              <w:rPr>
                <w:rFonts w:hint="eastAsia" w:ascii="Times New Roman" w:hAnsi="Times New Roman" w:eastAsia="仿宋_GB2312" w:cs="Times New Roman"/>
                <w:kern w:val="0"/>
                <w:sz w:val="21"/>
                <w:szCs w:val="21"/>
                <w:lang w:val="en-US" w:eastAsia="zh-CN"/>
              </w:rPr>
              <w:t>包括但不限于人员名册、服务协议、导师师资证明等</w:t>
            </w:r>
            <w:r>
              <w:rPr>
                <w:rFonts w:hint="eastAsia" w:ascii="Times New Roman" w:hAnsi="Times New Roman" w:eastAsia="仿宋_GB2312" w:cs="Times New Roman"/>
                <w:kern w:val="0"/>
                <w:sz w:val="21"/>
                <w:szCs w:val="21"/>
                <w:lang w:eastAsia="zh-CN"/>
              </w:rPr>
              <w:t>）；</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rPr>
              <w:t>2.</w:t>
            </w:r>
            <w:r>
              <w:rPr>
                <w:rFonts w:hint="default" w:ascii="Times New Roman" w:hAnsi="Times New Roman" w:eastAsia="仿宋_GB2312" w:cs="Times New Roman"/>
                <w:kern w:val="0"/>
                <w:sz w:val="21"/>
                <w:szCs w:val="21"/>
                <w:lang w:val="en-US" w:eastAsia="zh-CN"/>
              </w:rPr>
              <w:t>提供相应</w:t>
            </w:r>
            <w:r>
              <w:rPr>
                <w:rFonts w:hint="default" w:ascii="Times New Roman" w:hAnsi="Times New Roman" w:eastAsia="仿宋_GB2312" w:cs="Times New Roman"/>
                <w:kern w:val="0"/>
                <w:sz w:val="21"/>
                <w:szCs w:val="21"/>
                <w:lang w:val="en-US" w:eastAsia="zh-CN" w:bidi="ar"/>
              </w:rPr>
              <w:t>专业化服务证明</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eastAsia" w:ascii="Times New Roman" w:hAnsi="Times New Roman" w:eastAsia="仿宋_GB2312" w:cs="Times New Roman"/>
                <w:b/>
                <w:bCs/>
                <w:kern w:val="0"/>
                <w:sz w:val="21"/>
                <w:szCs w:val="21"/>
                <w:lang w:val="en-US" w:eastAsia="zh-CN"/>
              </w:rPr>
              <w:t>8</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引入专业服务机构或与外部专业服务机构达成战略合作。示范基地要求不少于3家，普通基地不少于1家。</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eastAsia"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5</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rPr>
              <w:t>符合要求计</w:t>
            </w:r>
            <w:r>
              <w:rPr>
                <w:rFonts w:hint="eastAsia" w:ascii="Times New Roman" w:hAnsi="Times New Roman" w:eastAsia="仿宋_GB2312" w:cs="Times New Roman"/>
                <w:kern w:val="0"/>
                <w:sz w:val="21"/>
                <w:szCs w:val="21"/>
                <w:lang w:val="en-US" w:eastAsia="zh-CN"/>
              </w:rPr>
              <w:t>基础分</w:t>
            </w:r>
            <w:r>
              <w:rPr>
                <w:rFonts w:hint="default" w:ascii="Times New Roman" w:hAnsi="Times New Roman" w:eastAsia="仿宋_GB2312" w:cs="Times New Roman"/>
                <w:kern w:val="0"/>
                <w:sz w:val="21"/>
                <w:szCs w:val="21"/>
                <w:lang w:val="en-US" w:eastAsia="zh-CN"/>
              </w:rPr>
              <w:t>5分</w:t>
            </w:r>
            <w:r>
              <w:rPr>
                <w:rFonts w:hint="eastAsia" w:ascii="Times New Roman" w:hAnsi="Times New Roman" w:eastAsia="仿宋_GB2312" w:cs="Times New Roman"/>
                <w:kern w:val="0"/>
                <w:sz w:val="21"/>
                <w:szCs w:val="21"/>
                <w:lang w:val="en-US" w:eastAsia="zh-CN"/>
              </w:rPr>
              <w:t>，否则不得分。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rPr>
              <w:t>基地与专业服务机构合作证明材料</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9</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highlight w:val="none"/>
                <w:lang w:val="en-US" w:eastAsia="zh-CN" w:bidi="ar"/>
              </w:rPr>
              <w:t>协助当年成功孵化的创业实体申领创业孵化政策完成率不低于30%</w:t>
            </w:r>
            <w:r>
              <w:rPr>
                <w:rFonts w:hint="eastAsia" w:ascii="Times New Roman" w:hAnsi="Times New Roman" w:eastAsia="仿宋_GB2312" w:cs="Times New Roman"/>
                <w:kern w:val="0"/>
                <w:sz w:val="21"/>
                <w:szCs w:val="21"/>
                <w:highlight w:val="none"/>
                <w:lang w:val="en-US" w:eastAsia="zh-CN" w:bidi="ar"/>
              </w:rPr>
              <w:t>。</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7</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highlight w:val="none"/>
                <w:lang w:val="en-US" w:eastAsia="zh-CN" w:bidi="ar"/>
              </w:rPr>
            </w:pPr>
            <w:r>
              <w:rPr>
                <w:rFonts w:hint="default" w:ascii="Times New Roman" w:hAnsi="Times New Roman" w:eastAsia="仿宋_GB2312" w:cs="Times New Roman"/>
                <w:kern w:val="0"/>
                <w:sz w:val="21"/>
                <w:szCs w:val="21"/>
                <w:lang w:val="en-US" w:eastAsia="zh-CN"/>
              </w:rPr>
              <w:t>符合要求计</w:t>
            </w:r>
            <w:r>
              <w:rPr>
                <w:rFonts w:hint="eastAsia" w:ascii="Times New Roman" w:hAnsi="Times New Roman" w:eastAsia="仿宋_GB2312" w:cs="Times New Roman"/>
                <w:kern w:val="0"/>
                <w:sz w:val="21"/>
                <w:szCs w:val="21"/>
                <w:lang w:val="en-US" w:eastAsia="zh-CN"/>
              </w:rPr>
              <w:t>基础分</w:t>
            </w:r>
            <w:r>
              <w:rPr>
                <w:rFonts w:hint="default" w:ascii="Times New Roman" w:hAnsi="Times New Roman" w:eastAsia="仿宋_GB2312" w:cs="Times New Roman"/>
                <w:kern w:val="0"/>
                <w:sz w:val="21"/>
                <w:szCs w:val="21"/>
                <w:lang w:val="en-US" w:eastAsia="zh-CN"/>
              </w:rPr>
              <w:t>5分</w:t>
            </w:r>
            <w:r>
              <w:rPr>
                <w:rFonts w:hint="eastAsia" w:ascii="Times New Roman" w:hAnsi="Times New Roman" w:eastAsia="仿宋_GB2312" w:cs="Times New Roman"/>
                <w:kern w:val="0"/>
                <w:sz w:val="21"/>
                <w:szCs w:val="21"/>
                <w:lang w:val="en-US" w:eastAsia="zh-CN"/>
              </w:rPr>
              <w:t>，否则不得分。</w:t>
            </w:r>
            <w:r>
              <w:rPr>
                <w:rFonts w:hint="default" w:ascii="Times New Roman" w:hAnsi="Times New Roman" w:eastAsia="仿宋_GB2312" w:cs="Times New Roman"/>
                <w:kern w:val="0"/>
                <w:sz w:val="21"/>
                <w:szCs w:val="21"/>
                <w:lang w:val="en-US" w:eastAsia="zh-CN"/>
              </w:rPr>
              <w:t>完成率超</w:t>
            </w:r>
            <w:r>
              <w:rPr>
                <w:rFonts w:hint="eastAsia" w:ascii="Times New Roman" w:hAnsi="Times New Roman" w:eastAsia="仿宋_GB2312" w:cs="Times New Roman"/>
                <w:kern w:val="0"/>
                <w:sz w:val="21"/>
                <w:szCs w:val="21"/>
                <w:lang w:val="en-US" w:eastAsia="zh-CN"/>
              </w:rPr>
              <w:t>50</w:t>
            </w:r>
            <w:r>
              <w:rPr>
                <w:rFonts w:hint="default" w:ascii="Times New Roman" w:hAnsi="Times New Roman" w:eastAsia="仿宋_GB2312" w:cs="Times New Roman"/>
                <w:kern w:val="0"/>
                <w:sz w:val="21"/>
                <w:szCs w:val="21"/>
                <w:lang w:val="en-US" w:eastAsia="zh-CN"/>
              </w:rPr>
              <w:t>%加2分。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b/>
                <w:kern w:val="0"/>
                <w:sz w:val="21"/>
                <w:szCs w:val="32"/>
                <w:lang w:val="en-US" w:eastAsia="zh-CN" w:bidi="ar-SA"/>
              </w:rPr>
            </w:pPr>
            <w:r>
              <w:rPr>
                <w:rFonts w:hint="default" w:ascii="Times New Roman" w:hAnsi="Times New Roman" w:eastAsia="仿宋_GB2312" w:cs="Times New Roman"/>
                <w:lang w:val="en-US" w:eastAsia="zh-CN"/>
              </w:rPr>
              <w:t>协助当年成功孵化的创业实体申领创业孵化政策</w:t>
            </w:r>
            <w:r>
              <w:rPr>
                <w:rFonts w:hint="default" w:ascii="Times New Roman" w:hAnsi="Times New Roman" w:eastAsia="仿宋_GB2312" w:cs="Times New Roman"/>
              </w:rPr>
              <w:t>证明材料</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highlight w:val="none"/>
                <w:lang w:val="en-US" w:eastAsia="zh-CN" w:bidi="ar"/>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10</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积极帮助在孵创业实体争取投融资支持，推荐融资对象覆盖率不低于30%。</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val="en-US" w:eastAsia="zh-CN" w:bidi="ar"/>
              </w:rPr>
              <w:t>5</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rPr>
              <w:t>符合要求计</w:t>
            </w:r>
            <w:r>
              <w:rPr>
                <w:rFonts w:hint="eastAsia" w:ascii="Times New Roman" w:hAnsi="Times New Roman" w:eastAsia="仿宋_GB2312" w:cs="Times New Roman"/>
                <w:kern w:val="0"/>
                <w:sz w:val="21"/>
                <w:szCs w:val="21"/>
                <w:lang w:val="en-US" w:eastAsia="zh-CN"/>
              </w:rPr>
              <w:t>基础分</w:t>
            </w:r>
            <w:r>
              <w:rPr>
                <w:rFonts w:hint="default" w:ascii="Times New Roman" w:hAnsi="Times New Roman" w:eastAsia="仿宋_GB2312" w:cs="Times New Roman"/>
                <w:kern w:val="0"/>
                <w:sz w:val="21"/>
                <w:szCs w:val="21"/>
                <w:lang w:val="en-US" w:eastAsia="zh-CN"/>
              </w:rPr>
              <w:t>5分</w:t>
            </w:r>
            <w:r>
              <w:rPr>
                <w:rFonts w:hint="eastAsia" w:ascii="Times New Roman" w:hAnsi="Times New Roman" w:eastAsia="仿宋_GB2312" w:cs="Times New Roman"/>
                <w:kern w:val="0"/>
                <w:sz w:val="21"/>
                <w:szCs w:val="21"/>
                <w:lang w:val="en-US" w:eastAsia="zh-CN"/>
              </w:rPr>
              <w:t>，否则不得分。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bidi="ar"/>
              </w:rPr>
              <w:t>基地推荐融资证明材料</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11</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自主举办创业大赛、创业大讲堂、政策宣讲会、创业打磨会、创业沙龙、项目路演、项目对接会等创新创业服务活动，示范基地要求每年不少于6场，普通基地要求每年不少于3场。</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eastAsia"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5</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rPr>
              <w:t>符合要求计</w:t>
            </w:r>
            <w:r>
              <w:rPr>
                <w:rFonts w:hint="eastAsia" w:ascii="Times New Roman" w:hAnsi="Times New Roman" w:eastAsia="仿宋_GB2312" w:cs="Times New Roman"/>
                <w:kern w:val="0"/>
                <w:sz w:val="21"/>
                <w:szCs w:val="21"/>
                <w:lang w:val="en-US" w:eastAsia="zh-CN"/>
              </w:rPr>
              <w:t>基础分</w:t>
            </w:r>
            <w:r>
              <w:rPr>
                <w:rFonts w:hint="default" w:ascii="Times New Roman" w:hAnsi="Times New Roman" w:eastAsia="仿宋_GB2312" w:cs="Times New Roman"/>
                <w:kern w:val="0"/>
                <w:sz w:val="21"/>
                <w:szCs w:val="21"/>
                <w:lang w:val="en-US" w:eastAsia="zh-CN"/>
              </w:rPr>
              <w:t>5分</w:t>
            </w:r>
            <w:r>
              <w:rPr>
                <w:rFonts w:hint="eastAsia" w:ascii="Times New Roman" w:hAnsi="Times New Roman" w:eastAsia="仿宋_GB2312" w:cs="Times New Roman"/>
                <w:kern w:val="0"/>
                <w:sz w:val="21"/>
                <w:szCs w:val="21"/>
                <w:lang w:val="en-US" w:eastAsia="zh-CN"/>
              </w:rPr>
              <w:t>，否则不得分。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rPr>
              <w:t>举办活动证明材料</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7"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孵化成效（</w:t>
            </w:r>
            <w:r>
              <w:rPr>
                <w:rFonts w:hint="eastAsia" w:ascii="Times New Roman" w:hAnsi="Times New Roman" w:eastAsia="仿宋_GB2312" w:cs="Times New Roman"/>
                <w:b/>
                <w:bCs/>
                <w:kern w:val="0"/>
                <w:sz w:val="21"/>
                <w:szCs w:val="21"/>
                <w:lang w:val="en-US" w:eastAsia="zh-CN"/>
              </w:rPr>
              <w:t>40</w:t>
            </w:r>
            <w:r>
              <w:rPr>
                <w:rFonts w:hint="default" w:ascii="Times New Roman" w:hAnsi="Times New Roman" w:eastAsia="仿宋_GB2312" w:cs="Times New Roman"/>
                <w:b/>
                <w:bCs/>
                <w:kern w:val="0"/>
                <w:sz w:val="21"/>
                <w:szCs w:val="21"/>
                <w:lang w:val="en-US" w:eastAsia="zh-CN"/>
              </w:rPr>
              <w:t>分）</w:t>
            </w: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12</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示范基地在孵创业实体不少于30户，普通基地在孵创业实体不少于20户。</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eastAsia"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7</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rPr>
              <w:t>符合要求计</w:t>
            </w:r>
            <w:r>
              <w:rPr>
                <w:rFonts w:hint="eastAsia" w:ascii="Times New Roman" w:hAnsi="Times New Roman" w:eastAsia="仿宋_GB2312" w:cs="Times New Roman"/>
                <w:kern w:val="0"/>
                <w:sz w:val="21"/>
                <w:szCs w:val="21"/>
                <w:lang w:val="en-US" w:eastAsia="zh-CN"/>
              </w:rPr>
              <w:t>基础分</w:t>
            </w:r>
            <w:r>
              <w:rPr>
                <w:rFonts w:hint="default" w:ascii="Times New Roman" w:hAnsi="Times New Roman" w:eastAsia="仿宋_GB2312" w:cs="Times New Roman"/>
                <w:kern w:val="0"/>
                <w:sz w:val="21"/>
                <w:szCs w:val="21"/>
                <w:lang w:val="en-US" w:eastAsia="zh-CN"/>
              </w:rPr>
              <w:t>5分</w:t>
            </w:r>
            <w:r>
              <w:rPr>
                <w:rFonts w:hint="eastAsia" w:ascii="Times New Roman" w:hAnsi="Times New Roman" w:eastAsia="仿宋_GB2312" w:cs="Times New Roman"/>
                <w:kern w:val="0"/>
                <w:sz w:val="21"/>
                <w:szCs w:val="21"/>
                <w:lang w:val="en-US" w:eastAsia="zh-CN"/>
              </w:rPr>
              <w:t>，否则不得分。</w:t>
            </w:r>
            <w:r>
              <w:rPr>
                <w:rFonts w:hint="default" w:ascii="Times New Roman" w:hAnsi="Times New Roman" w:eastAsia="仿宋_GB2312" w:cs="Times New Roman"/>
                <w:kern w:val="0"/>
                <w:sz w:val="21"/>
                <w:szCs w:val="21"/>
                <w:lang w:val="en-US" w:eastAsia="zh-CN" w:bidi="ar"/>
              </w:rPr>
              <w:t>标准以上</w:t>
            </w:r>
            <w:r>
              <w:rPr>
                <w:rFonts w:hint="eastAsia" w:ascii="Times New Roman" w:hAnsi="Times New Roman" w:eastAsia="仿宋_GB2312" w:cs="Times New Roman"/>
                <w:kern w:val="0"/>
                <w:sz w:val="21"/>
                <w:szCs w:val="21"/>
                <w:lang w:val="en-US" w:eastAsia="zh-CN"/>
              </w:rPr>
              <w:t>每多10户加</w:t>
            </w:r>
            <w:r>
              <w:rPr>
                <w:rFonts w:hint="default" w:ascii="Times New Roman" w:hAnsi="Times New Roman" w:eastAsia="仿宋_GB2312" w:cs="Times New Roman"/>
                <w:kern w:val="0"/>
                <w:sz w:val="21"/>
                <w:szCs w:val="21"/>
                <w:lang w:val="en-US" w:eastAsia="zh-CN" w:bidi="ar"/>
              </w:rPr>
              <w:t>1分，最多</w:t>
            </w:r>
            <w:r>
              <w:rPr>
                <w:rFonts w:hint="eastAsia" w:ascii="Times New Roman" w:hAnsi="Times New Roman" w:eastAsia="仿宋_GB2312" w:cs="Times New Roman"/>
                <w:kern w:val="0"/>
                <w:sz w:val="21"/>
                <w:szCs w:val="21"/>
                <w:lang w:val="en-US" w:eastAsia="zh-CN" w:bidi="ar"/>
              </w:rPr>
              <w:t>加2</w:t>
            </w:r>
            <w:r>
              <w:rPr>
                <w:rFonts w:hint="default" w:ascii="Times New Roman" w:hAnsi="Times New Roman" w:eastAsia="仿宋_GB2312" w:cs="Times New Roman"/>
                <w:kern w:val="0"/>
                <w:sz w:val="21"/>
                <w:szCs w:val="21"/>
                <w:lang w:val="en-US" w:eastAsia="zh-CN" w:bidi="ar"/>
              </w:rPr>
              <w:t>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eastAsia="zh-CN"/>
              </w:rPr>
            </w:pPr>
            <w:r>
              <w:rPr>
                <w:rFonts w:hint="eastAsia" w:ascii="Times New Roman" w:hAnsi="Times New Roman" w:eastAsia="仿宋_GB2312" w:cs="Times New Roman"/>
                <w:kern w:val="0"/>
                <w:sz w:val="21"/>
                <w:szCs w:val="21"/>
                <w:lang w:val="en-US" w:eastAsia="zh-CN"/>
              </w:rPr>
              <w:t>1.</w:t>
            </w:r>
            <w:r>
              <w:rPr>
                <w:rFonts w:hint="default" w:ascii="Times New Roman" w:hAnsi="Times New Roman" w:eastAsia="仿宋_GB2312" w:cs="Times New Roman"/>
                <w:kern w:val="0"/>
                <w:sz w:val="21"/>
                <w:szCs w:val="21"/>
              </w:rPr>
              <w:t>在孵创业实体汇总表</w:t>
            </w:r>
            <w:r>
              <w:rPr>
                <w:rFonts w:hint="default" w:ascii="Times New Roman" w:hAnsi="Times New Roman" w:eastAsia="仿宋_GB2312" w:cs="Times New Roman"/>
                <w:kern w:val="0"/>
                <w:sz w:val="21"/>
                <w:szCs w:val="21"/>
                <w:lang w:eastAsia="zh-CN"/>
              </w:rPr>
              <w:t>；</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eastAsia" w:ascii="Times New Roman" w:hAnsi="Times New Roman" w:eastAsia="仿宋_GB2312" w:cs="Times New Roman"/>
                <w:kern w:val="0"/>
                <w:sz w:val="21"/>
                <w:szCs w:val="21"/>
                <w:lang w:eastAsia="zh-CN"/>
              </w:rPr>
            </w:pPr>
            <w:r>
              <w:rPr>
                <w:rFonts w:hint="eastAsia" w:ascii="Times New Roman" w:hAnsi="Times New Roman" w:eastAsia="仿宋_GB2312" w:cs="Times New Roman"/>
                <w:kern w:val="0"/>
                <w:sz w:val="21"/>
                <w:szCs w:val="21"/>
                <w:lang w:val="en-US" w:eastAsia="zh-CN"/>
              </w:rPr>
              <w:t>2.</w:t>
            </w:r>
            <w:r>
              <w:rPr>
                <w:rFonts w:hint="default" w:ascii="Times New Roman" w:hAnsi="Times New Roman" w:eastAsia="仿宋_GB2312" w:cs="Times New Roman"/>
                <w:kern w:val="0"/>
                <w:sz w:val="21"/>
                <w:szCs w:val="21"/>
                <w:lang w:eastAsia="zh-CN"/>
              </w:rPr>
              <w:t>在孵企业的营业执照复印件（加盖在孵企业公章）；</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rPr>
              <w:t>3.</w:t>
            </w:r>
            <w:r>
              <w:rPr>
                <w:rFonts w:hint="default" w:ascii="Times New Roman" w:hAnsi="Times New Roman" w:eastAsia="仿宋_GB2312" w:cs="Times New Roman"/>
                <w:kern w:val="0"/>
                <w:sz w:val="21"/>
                <w:szCs w:val="21"/>
                <w:lang w:eastAsia="zh-CN"/>
              </w:rPr>
              <w:t>基地与在孵创业实体签订的孵化服务协议或入驻协议复印件</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rPr>
            </w:pP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13</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示范基地在孵创业实体吸纳就业不少于150人，普通基地在孵创业实体吸纳就业不少于100人</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eastAsia"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8</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rPr>
              <w:t>符合要求计</w:t>
            </w:r>
            <w:r>
              <w:rPr>
                <w:rFonts w:hint="eastAsia" w:ascii="Times New Roman" w:hAnsi="Times New Roman" w:eastAsia="仿宋_GB2312" w:cs="Times New Roman"/>
                <w:kern w:val="0"/>
                <w:sz w:val="21"/>
                <w:szCs w:val="21"/>
                <w:lang w:val="en-US" w:eastAsia="zh-CN"/>
              </w:rPr>
              <w:t>基础分</w:t>
            </w:r>
            <w:r>
              <w:rPr>
                <w:rFonts w:hint="default" w:ascii="Times New Roman" w:hAnsi="Times New Roman" w:eastAsia="仿宋_GB2312" w:cs="Times New Roman"/>
                <w:kern w:val="0"/>
                <w:sz w:val="21"/>
                <w:szCs w:val="21"/>
                <w:lang w:val="en-US" w:eastAsia="zh-CN"/>
              </w:rPr>
              <w:t>5分</w:t>
            </w:r>
            <w:r>
              <w:rPr>
                <w:rFonts w:hint="eastAsia" w:ascii="Times New Roman" w:hAnsi="Times New Roman" w:eastAsia="仿宋_GB2312" w:cs="Times New Roman"/>
                <w:kern w:val="0"/>
                <w:sz w:val="21"/>
                <w:szCs w:val="21"/>
                <w:lang w:val="en-US" w:eastAsia="zh-CN"/>
              </w:rPr>
              <w:t>，否则不得分。</w:t>
            </w:r>
            <w:r>
              <w:rPr>
                <w:rFonts w:hint="default" w:ascii="Times New Roman" w:hAnsi="Times New Roman" w:eastAsia="仿宋_GB2312" w:cs="Times New Roman"/>
                <w:kern w:val="0"/>
                <w:sz w:val="21"/>
                <w:szCs w:val="21"/>
                <w:lang w:val="en-US" w:eastAsia="zh-CN" w:bidi="ar"/>
              </w:rPr>
              <w:t>标准以上带动就业人数每增加50人，得1分，最多得</w:t>
            </w:r>
            <w:r>
              <w:rPr>
                <w:rFonts w:hint="eastAsia" w:ascii="Times New Roman" w:hAnsi="Times New Roman" w:eastAsia="仿宋_GB2312" w:cs="Times New Roman"/>
                <w:kern w:val="0"/>
                <w:sz w:val="21"/>
                <w:szCs w:val="21"/>
                <w:lang w:val="en-US" w:eastAsia="zh-CN" w:bidi="ar"/>
              </w:rPr>
              <w:t>3</w:t>
            </w:r>
            <w:r>
              <w:rPr>
                <w:rFonts w:hint="default" w:ascii="Times New Roman" w:hAnsi="Times New Roman" w:eastAsia="仿宋_GB2312" w:cs="Times New Roman"/>
                <w:kern w:val="0"/>
                <w:sz w:val="21"/>
                <w:szCs w:val="21"/>
                <w:lang w:val="en-US" w:eastAsia="zh-CN" w:bidi="ar"/>
              </w:rPr>
              <w:t>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包括但不限于：</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eastAsia" w:ascii="Times New Roman" w:hAnsi="Times New Roman" w:eastAsia="仿宋_GB2312" w:cs="Times New Roman"/>
                <w:kern w:val="0"/>
                <w:sz w:val="21"/>
                <w:szCs w:val="21"/>
                <w:lang w:eastAsia="zh-CN"/>
              </w:rPr>
            </w:pPr>
            <w:r>
              <w:rPr>
                <w:rFonts w:hint="eastAsia" w:ascii="Times New Roman" w:hAnsi="Times New Roman" w:eastAsia="仿宋_GB2312" w:cs="Times New Roman"/>
                <w:kern w:val="0"/>
                <w:sz w:val="21"/>
                <w:szCs w:val="21"/>
                <w:lang w:val="en-US" w:eastAsia="zh-CN"/>
              </w:rPr>
              <w:t>1.</w:t>
            </w:r>
            <w:r>
              <w:rPr>
                <w:rFonts w:hint="default" w:ascii="Times New Roman" w:hAnsi="Times New Roman" w:eastAsia="仿宋_GB2312" w:cs="Times New Roman"/>
                <w:kern w:val="0"/>
                <w:sz w:val="21"/>
                <w:szCs w:val="21"/>
              </w:rPr>
              <w:t>在孵创业实体吸纳就业名册</w:t>
            </w:r>
            <w:r>
              <w:rPr>
                <w:rFonts w:hint="eastAsia" w:ascii="Times New Roman" w:hAnsi="Times New Roman" w:eastAsia="仿宋_GB2312" w:cs="Times New Roman"/>
                <w:kern w:val="0"/>
                <w:sz w:val="21"/>
                <w:szCs w:val="21"/>
                <w:lang w:eastAsia="zh-CN"/>
              </w:rPr>
              <w:t>；</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eastAsia="zh-CN"/>
              </w:rPr>
            </w:pPr>
            <w:r>
              <w:rPr>
                <w:rFonts w:hint="eastAsia" w:ascii="Times New Roman" w:hAnsi="Times New Roman" w:eastAsia="仿宋_GB2312" w:cs="Times New Roman"/>
                <w:kern w:val="0"/>
                <w:sz w:val="21"/>
                <w:szCs w:val="21"/>
                <w:lang w:val="en-US" w:eastAsia="zh-CN"/>
              </w:rPr>
              <w:t>2.</w:t>
            </w:r>
            <w:r>
              <w:rPr>
                <w:rFonts w:hint="default" w:ascii="Times New Roman" w:hAnsi="Times New Roman" w:eastAsia="仿宋_GB2312" w:cs="Times New Roman"/>
                <w:kern w:val="0"/>
                <w:sz w:val="21"/>
                <w:szCs w:val="21"/>
                <w:lang w:eastAsia="zh-CN"/>
              </w:rPr>
              <w:t>企业吸纳就业人数确认书</w:t>
            </w:r>
            <w:r>
              <w:rPr>
                <w:rFonts w:hint="eastAsia" w:ascii="Times New Roman" w:hAnsi="Times New Roman" w:eastAsia="仿宋_GB2312" w:cs="Times New Roman"/>
                <w:kern w:val="0"/>
                <w:sz w:val="21"/>
                <w:szCs w:val="21"/>
                <w:lang w:eastAsia="zh-CN"/>
              </w:rPr>
              <w:t>；</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rPr>
              <w:t>3.</w:t>
            </w:r>
            <w:r>
              <w:rPr>
                <w:rFonts w:hint="default" w:ascii="Times New Roman" w:hAnsi="Times New Roman" w:eastAsia="仿宋_GB2312" w:cs="Times New Roman"/>
                <w:kern w:val="0"/>
                <w:sz w:val="21"/>
                <w:szCs w:val="21"/>
                <w:lang w:eastAsia="zh-CN"/>
              </w:rPr>
              <w:t>在孵创业实体的劳动合同或就业创业证或参保证明材料复印件（实地复核待查）</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9" w:hRule="atLeast"/>
        </w:trPr>
        <w:tc>
          <w:tcPr>
            <w:tcW w:w="3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rPr>
            </w:pP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14</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在孵创业实体入驻率不低于60%</w:t>
            </w:r>
            <w:r>
              <w:rPr>
                <w:rFonts w:hint="eastAsia" w:eastAsia="仿宋_GB2312" w:cs="Times New Roman"/>
                <w:kern w:val="0"/>
                <w:sz w:val="21"/>
                <w:szCs w:val="21"/>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入孵创业实体孵化成功率总体不低于60%。</w:t>
            </w:r>
            <w:r>
              <w:rPr>
                <w:rFonts w:hint="default" w:ascii="Times New Roman" w:hAnsi="Times New Roman" w:eastAsia="仿宋_GB2312" w:cs="Times New Roman"/>
                <w:b/>
                <w:bCs/>
                <w:kern w:val="0"/>
                <w:sz w:val="21"/>
                <w:szCs w:val="21"/>
                <w:lang w:val="en-US" w:eastAsia="zh-CN" w:bidi="ar"/>
              </w:rPr>
              <w:t>说明：</w:t>
            </w:r>
            <w:r>
              <w:rPr>
                <w:rFonts w:hint="default" w:ascii="Times New Roman" w:hAnsi="Times New Roman" w:eastAsia="仿宋_GB2312" w:cs="Times New Roman"/>
                <w:kern w:val="0"/>
                <w:sz w:val="21"/>
                <w:szCs w:val="21"/>
                <w:lang w:val="en-US" w:eastAsia="zh-CN" w:bidi="ar"/>
              </w:rPr>
              <w:t>入孵创业实体孵化成功率=孵化成功实体累计数/（孵化期满实体数+在孵创业实体累计数）×100%；在孵创业实体入驻率=（目前在孵创业实体数量/规划孵化创业实体数量）×100%。</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15</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bidi="ar"/>
              </w:rPr>
              <w:t>实体入驻率、入孵创业实体孵化成功率</w:t>
            </w:r>
            <w:r>
              <w:rPr>
                <w:rFonts w:hint="default" w:ascii="Times New Roman" w:hAnsi="Times New Roman" w:eastAsia="仿宋_GB2312" w:cs="Times New Roman"/>
                <w:kern w:val="0"/>
                <w:sz w:val="21"/>
                <w:szCs w:val="21"/>
                <w:lang w:val="en-US" w:eastAsia="zh-CN"/>
              </w:rPr>
              <w:t>符合要求计</w:t>
            </w:r>
            <w:r>
              <w:rPr>
                <w:rFonts w:hint="eastAsia" w:ascii="Times New Roman" w:hAnsi="Times New Roman" w:eastAsia="仿宋_GB2312" w:cs="Times New Roman"/>
                <w:kern w:val="0"/>
                <w:sz w:val="21"/>
                <w:szCs w:val="21"/>
                <w:lang w:val="en-US" w:eastAsia="zh-CN"/>
              </w:rPr>
              <w:t>基础分10</w:t>
            </w:r>
            <w:r>
              <w:rPr>
                <w:rFonts w:hint="default" w:ascii="Times New Roman" w:hAnsi="Times New Roman" w:eastAsia="仿宋_GB2312" w:cs="Times New Roman"/>
                <w:kern w:val="0"/>
                <w:sz w:val="21"/>
                <w:szCs w:val="21"/>
                <w:lang w:val="en-US" w:eastAsia="zh-CN"/>
              </w:rPr>
              <w:t>分</w:t>
            </w:r>
            <w:r>
              <w:rPr>
                <w:rFonts w:hint="eastAsia" w:ascii="Times New Roman" w:hAnsi="Times New Roman" w:eastAsia="仿宋_GB2312" w:cs="Times New Roman"/>
                <w:kern w:val="0"/>
                <w:sz w:val="21"/>
                <w:szCs w:val="21"/>
                <w:lang w:val="en-US" w:eastAsia="zh-CN"/>
              </w:rPr>
              <w:t>，否则不得分。</w:t>
            </w:r>
            <w:r>
              <w:rPr>
                <w:rFonts w:hint="default" w:ascii="Times New Roman" w:hAnsi="Times New Roman" w:eastAsia="仿宋_GB2312" w:cs="Times New Roman"/>
                <w:kern w:val="0"/>
                <w:sz w:val="21"/>
                <w:szCs w:val="21"/>
                <w:lang w:val="en-US" w:eastAsia="zh-CN" w:bidi="ar"/>
              </w:rPr>
              <w:t>入孵创业实体孵化成功率超70%加</w:t>
            </w:r>
            <w:r>
              <w:rPr>
                <w:rFonts w:hint="eastAsia" w:ascii="Times New Roman" w:hAnsi="Times New Roman" w:eastAsia="仿宋_GB2312" w:cs="Times New Roman"/>
                <w:kern w:val="0"/>
                <w:sz w:val="21"/>
                <w:szCs w:val="21"/>
                <w:lang w:val="en-US" w:eastAsia="zh-CN" w:bidi="ar"/>
              </w:rPr>
              <w:t>5</w:t>
            </w:r>
            <w:r>
              <w:rPr>
                <w:rFonts w:hint="default" w:ascii="Times New Roman" w:hAnsi="Times New Roman" w:eastAsia="仿宋_GB2312" w:cs="Times New Roman"/>
                <w:kern w:val="0"/>
                <w:sz w:val="21"/>
                <w:szCs w:val="21"/>
                <w:lang w:val="en-US" w:eastAsia="zh-CN" w:bidi="ar"/>
              </w:rPr>
              <w:t>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包括但不限于：</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1.相关表格：在孵创业实体汇总表、孵化成功实体数明细表、孵化期满实体数明细表；</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2.相关孵化实体与基地签订的孵化服务协议复印件；</w:t>
            </w:r>
          </w:p>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rPr>
              <w:t>3.相关孵化实体营业执照</w:t>
            </w:r>
          </w:p>
        </w:tc>
        <w:tc>
          <w:tcPr>
            <w:tcW w:w="234"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rPr>
            </w:pP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15</w:t>
            </w:r>
          </w:p>
        </w:tc>
        <w:tc>
          <w:tcPr>
            <w:tcW w:w="11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30" w:lineRule="exact"/>
              <w:ind w:left="0" w:right="0"/>
              <w:jc w:val="both"/>
              <w:textAlignment w:val="auto"/>
              <w:rPr>
                <w:rFonts w:hint="default" w:ascii="Times New Roman" w:hAnsi="Times New Roman" w:eastAsia="仿宋_GB2312" w:cs="Times New Roman"/>
                <w:kern w:val="0"/>
                <w:sz w:val="21"/>
                <w:szCs w:val="21"/>
                <w:lang w:val="en-US" w:eastAsia="zh-CN" w:bidi="ar"/>
              </w:rPr>
            </w:pPr>
            <w:r>
              <w:rPr>
                <w:rFonts w:hint="default" w:ascii="Times New Roman" w:hAnsi="Times New Roman" w:eastAsia="仿宋_GB2312" w:cs="Times New Roman"/>
                <w:kern w:val="0"/>
                <w:sz w:val="21"/>
                <w:szCs w:val="21"/>
                <w:lang w:val="en-US" w:eastAsia="zh-CN" w:bidi="ar"/>
              </w:rPr>
              <w:t>在管理机制、服务手段等方面有创新突破</w:t>
            </w:r>
            <w:r>
              <w:rPr>
                <w:rFonts w:hint="eastAsia" w:ascii="Times New Roman" w:hAnsi="Times New Roman" w:eastAsia="仿宋_GB2312" w:cs="Times New Roman"/>
                <w:kern w:val="0"/>
                <w:sz w:val="21"/>
                <w:szCs w:val="21"/>
                <w:lang w:val="en-US" w:eastAsia="zh-CN" w:bidi="ar"/>
              </w:rPr>
              <w:t>或获得奖项</w:t>
            </w:r>
            <w:r>
              <w:rPr>
                <w:rFonts w:hint="default" w:ascii="Times New Roman" w:hAnsi="Times New Roman" w:eastAsia="仿宋_GB2312" w:cs="Times New Roman"/>
                <w:kern w:val="0"/>
                <w:sz w:val="21"/>
                <w:szCs w:val="21"/>
                <w:lang w:val="en-US" w:eastAsia="zh-CN" w:bidi="ar"/>
              </w:rPr>
              <w:t>。</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10</w:t>
            </w:r>
          </w:p>
        </w:tc>
        <w:tc>
          <w:tcPr>
            <w:tcW w:w="596"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bidi="ar-SA"/>
              </w:rPr>
            </w:pPr>
            <w:r>
              <w:rPr>
                <w:rFonts w:hint="default" w:ascii="Times New Roman" w:hAnsi="Times New Roman" w:eastAsia="仿宋_GB2312" w:cs="Times New Roman"/>
                <w:kern w:val="0"/>
                <w:sz w:val="21"/>
                <w:szCs w:val="21"/>
                <w:lang w:val="en-US" w:eastAsia="zh-CN"/>
              </w:rPr>
              <w:t>能提供相关获奖证明、</w:t>
            </w:r>
            <w:r>
              <w:rPr>
                <w:rFonts w:hint="eastAsia" w:ascii="Times New Roman" w:hAnsi="Times New Roman" w:eastAsia="仿宋_GB2312" w:cs="Times New Roman"/>
                <w:kern w:val="0"/>
                <w:sz w:val="21"/>
                <w:szCs w:val="21"/>
                <w:lang w:val="en-US" w:eastAsia="zh-CN"/>
              </w:rPr>
              <w:t>相关认可</w:t>
            </w:r>
            <w:r>
              <w:rPr>
                <w:rFonts w:hint="default" w:ascii="Times New Roman" w:hAnsi="Times New Roman" w:eastAsia="仿宋_GB2312" w:cs="Times New Roman"/>
                <w:kern w:val="0"/>
                <w:sz w:val="21"/>
                <w:szCs w:val="21"/>
                <w:lang w:val="en-US" w:eastAsia="zh-CN"/>
              </w:rPr>
              <w:t>等佐证材料，加</w:t>
            </w:r>
            <w:r>
              <w:rPr>
                <w:rFonts w:hint="eastAsia" w:ascii="Times New Roman" w:hAnsi="Times New Roman" w:eastAsia="仿宋_GB2312" w:cs="Times New Roman"/>
                <w:kern w:val="0"/>
                <w:sz w:val="21"/>
                <w:szCs w:val="21"/>
                <w:lang w:val="en-US" w:eastAsia="zh-CN"/>
              </w:rPr>
              <w:t>10</w:t>
            </w:r>
            <w:r>
              <w:rPr>
                <w:rFonts w:hint="default" w:ascii="Times New Roman" w:hAnsi="Times New Roman" w:eastAsia="仿宋_GB2312" w:cs="Times New Roman"/>
                <w:kern w:val="0"/>
                <w:sz w:val="21"/>
                <w:szCs w:val="21"/>
                <w:lang w:val="en-US" w:eastAsia="zh-CN"/>
              </w:rPr>
              <w:t>分。</w:t>
            </w:r>
          </w:p>
        </w:tc>
        <w:tc>
          <w:tcPr>
            <w:tcW w:w="978"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相关获奖证明、</w:t>
            </w:r>
            <w:r>
              <w:rPr>
                <w:rFonts w:hint="eastAsia" w:ascii="Times New Roman" w:hAnsi="Times New Roman" w:eastAsia="仿宋_GB2312" w:cs="Times New Roman"/>
                <w:kern w:val="0"/>
                <w:sz w:val="21"/>
                <w:szCs w:val="21"/>
                <w:lang w:val="en-US" w:eastAsia="zh-CN"/>
              </w:rPr>
              <w:t>相关认可</w:t>
            </w:r>
            <w:r>
              <w:rPr>
                <w:rFonts w:hint="default" w:ascii="Times New Roman" w:hAnsi="Times New Roman" w:eastAsia="仿宋_GB2312" w:cs="Times New Roman"/>
                <w:kern w:val="0"/>
                <w:sz w:val="21"/>
                <w:szCs w:val="21"/>
                <w:lang w:val="en-US" w:eastAsia="zh-CN"/>
              </w:rPr>
              <w:t>等佐证材料</w:t>
            </w:r>
          </w:p>
        </w:tc>
        <w:tc>
          <w:tcPr>
            <w:tcW w:w="234" w:type="pct"/>
            <w:noWrap w:val="0"/>
            <w:vAlign w:val="center"/>
          </w:tcPr>
          <w:p>
            <w:pPr>
              <w:keepNext w:val="0"/>
              <w:keepLines w:val="0"/>
              <w:pageBreakBefore w:val="0"/>
              <w:widowControl/>
              <w:kinsoku/>
              <w:wordWrap/>
              <w:overflowPunct/>
              <w:topLinePunct w:val="0"/>
              <w:autoSpaceDE/>
              <w:autoSpaceDN/>
              <w:bidi w:val="0"/>
              <w:adjustRightInd/>
              <w:snapToGrid/>
              <w:spacing w:line="330" w:lineRule="exact"/>
              <w:jc w:val="left"/>
              <w:textAlignment w:val="auto"/>
              <w:outlineLvl w:val="9"/>
              <w:rPr>
                <w:rFonts w:hint="default" w:ascii="Times New Roman" w:hAnsi="Times New Roman" w:eastAsia="仿宋_GB2312" w:cs="Times New Roman"/>
                <w:kern w:val="0"/>
                <w:sz w:val="21"/>
                <w:szCs w:val="21"/>
                <w:lang w:val="en-US" w:eastAsia="zh-CN"/>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22" w:type="pct"/>
            <w:gridSpan w:val="2"/>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合计</w:t>
            </w:r>
          </w:p>
        </w:tc>
        <w:tc>
          <w:tcPr>
            <w:tcW w:w="3291" w:type="pct"/>
            <w:gridSpan w:val="5"/>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c>
          <w:tcPr>
            <w:tcW w:w="279"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7"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71"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Cs w:val="21"/>
                <w:lang w:val="en-US" w:eastAsia="zh-CN"/>
              </w:rPr>
            </w:pPr>
          </w:p>
        </w:tc>
        <w:tc>
          <w:tcPr>
            <w:tcW w:w="258" w:type="pct"/>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22" w:type="pct"/>
            <w:gridSpan w:val="2"/>
            <w:noWrap w:val="0"/>
            <w:vAlign w:val="center"/>
          </w:tcPr>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eastAsia" w:ascii="Times New Roman" w:hAnsi="Times New Roman" w:eastAsia="仿宋_GB2312" w:cs="Times New Roman"/>
                <w:b/>
                <w:bCs/>
                <w:kern w:val="0"/>
                <w:sz w:val="21"/>
                <w:szCs w:val="21"/>
                <w:lang w:val="en-US" w:eastAsia="zh-CN"/>
              </w:rPr>
            </w:pPr>
            <w:r>
              <w:rPr>
                <w:rFonts w:hint="eastAsia" w:ascii="Times New Roman" w:hAnsi="Times New Roman" w:eastAsia="仿宋_GB2312" w:cs="Times New Roman"/>
                <w:b/>
                <w:bCs/>
                <w:kern w:val="0"/>
                <w:sz w:val="21"/>
                <w:szCs w:val="21"/>
                <w:lang w:val="en-US" w:eastAsia="zh-CN"/>
              </w:rPr>
              <w:t>复审单位意见</w:t>
            </w:r>
          </w:p>
          <w:p>
            <w:pPr>
              <w:keepNext w:val="0"/>
              <w:keepLines w:val="0"/>
              <w:pageBreakBefore w:val="0"/>
              <w:widowControl/>
              <w:kinsoku/>
              <w:wordWrap/>
              <w:overflowPunct/>
              <w:topLinePunct w:val="0"/>
              <w:autoSpaceDE/>
              <w:autoSpaceDN/>
              <w:bidi w:val="0"/>
              <w:adjustRightInd/>
              <w:snapToGrid/>
              <w:spacing w:line="330" w:lineRule="exact"/>
              <w:jc w:val="center"/>
              <w:textAlignment w:val="auto"/>
              <w:outlineLvl w:val="9"/>
              <w:rPr>
                <w:rFonts w:hint="default"/>
                <w:lang w:val="en-US" w:eastAsia="zh-CN"/>
              </w:rPr>
            </w:pPr>
            <w:r>
              <w:rPr>
                <w:rFonts w:hint="eastAsia" w:ascii="Times New Roman" w:hAnsi="Times New Roman" w:eastAsia="仿宋_GB2312" w:cs="Times New Roman"/>
                <w:b/>
                <w:bCs/>
                <w:kern w:val="0"/>
                <w:sz w:val="21"/>
                <w:szCs w:val="21"/>
                <w:lang w:val="en-US" w:eastAsia="zh-CN"/>
              </w:rPr>
              <w:t>（盖章）</w:t>
            </w:r>
          </w:p>
        </w:tc>
        <w:tc>
          <w:tcPr>
            <w:tcW w:w="4377" w:type="pct"/>
            <w:gridSpan w:val="9"/>
            <w:noWrap w:val="0"/>
            <w:vAlign w:val="center"/>
          </w:tcPr>
          <w:p>
            <w:pPr>
              <w:pageBreakBefore w:val="0"/>
              <w:widowControl/>
              <w:kinsoku/>
              <w:wordWrap/>
              <w:overflowPunct/>
              <w:topLinePunct w:val="0"/>
              <w:autoSpaceDE/>
              <w:autoSpaceDN/>
              <w:bidi w:val="0"/>
              <w:adjustRightInd/>
              <w:snapToGrid/>
              <w:spacing w:line="330" w:lineRule="exact"/>
              <w:jc w:val="center"/>
              <w:textAlignment w:val="auto"/>
              <w:rPr>
                <w:rFonts w:hint="default" w:ascii="Times New Roman" w:hAnsi="Times New Roman" w:eastAsia="仿宋_GB2312" w:cs="Times New Roman"/>
                <w:kern w:val="0"/>
                <w:sz w:val="21"/>
                <w:szCs w:val="21"/>
                <w:lang w:val="en-US" w:eastAsia="zh-CN" w:bidi="ar-SA"/>
              </w:rPr>
            </w:pPr>
          </w:p>
        </w:tc>
      </w:tr>
    </w:tbl>
    <w:p>
      <w:pPr>
        <w:pageBreakBefore w:val="0"/>
        <w:widowControl/>
        <w:shd w:val="clear" w:color="auto" w:fill="FFFFFF"/>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b/>
          <w:bCs/>
          <w:kern w:val="0"/>
          <w:sz w:val="21"/>
          <w:szCs w:val="21"/>
          <w:lang w:val="en-US" w:eastAsia="zh-CN" w:bidi="ar"/>
        </w:rPr>
      </w:pPr>
    </w:p>
    <w:p>
      <w:pPr>
        <w:pageBreakBefore w:val="0"/>
        <w:widowControl/>
        <w:shd w:val="clear" w:color="auto" w:fill="FFFFFF"/>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b/>
          <w:bCs/>
          <w:kern w:val="0"/>
          <w:sz w:val="21"/>
          <w:szCs w:val="21"/>
          <w:lang w:val="en-US" w:eastAsia="zh-CN" w:bidi="ar"/>
        </w:rPr>
      </w:pPr>
      <w:r>
        <w:rPr>
          <w:rFonts w:hint="default" w:ascii="Times New Roman" w:hAnsi="Times New Roman" w:eastAsia="仿宋_GB2312" w:cs="Times New Roman"/>
          <w:b/>
          <w:bCs/>
          <w:kern w:val="0"/>
          <w:sz w:val="21"/>
          <w:szCs w:val="21"/>
          <w:lang w:val="en-US" w:eastAsia="zh-CN" w:bidi="ar"/>
        </w:rPr>
        <w:t xml:space="preserve">备注： </w:t>
      </w:r>
    </w:p>
    <w:p>
      <w:pPr>
        <w:pageBreakBefore w:val="0"/>
        <w:widowControl/>
        <w:shd w:val="clear" w:color="auto" w:fill="FFFFFF"/>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b w:val="0"/>
          <w:bCs w:val="0"/>
          <w:kern w:val="0"/>
          <w:sz w:val="21"/>
          <w:szCs w:val="21"/>
          <w:lang w:val="en-US" w:eastAsia="zh-CN" w:bidi="ar"/>
        </w:rPr>
      </w:pPr>
      <w:r>
        <w:rPr>
          <w:rFonts w:hint="default" w:ascii="Times New Roman" w:hAnsi="Times New Roman" w:eastAsia="仿宋_GB2312" w:cs="Times New Roman"/>
          <w:b w:val="0"/>
          <w:bCs w:val="0"/>
          <w:kern w:val="0"/>
          <w:sz w:val="21"/>
          <w:szCs w:val="21"/>
          <w:lang w:val="en-US" w:eastAsia="zh-CN" w:bidi="ar"/>
        </w:rPr>
        <w:t>1.上所填报的资料要属实，评审过程中会随时抽查，发现弄虚作假的视为不合格处理。</w:t>
      </w:r>
    </w:p>
    <w:p>
      <w:pPr>
        <w:pageBreakBefore w:val="0"/>
        <w:kinsoku/>
        <w:wordWrap/>
        <w:overflowPunct/>
        <w:topLinePunct w:val="0"/>
        <w:autoSpaceDE/>
        <w:autoSpaceDN/>
        <w:bidi w:val="0"/>
        <w:adjustRightInd/>
        <w:snapToGrid/>
        <w:spacing w:line="300" w:lineRule="exact"/>
        <w:textAlignment w:val="auto"/>
        <w:rPr>
          <w:rFonts w:hint="default" w:ascii="Times New Roman" w:hAnsi="Times New Roman" w:cs="Times New Roman"/>
          <w:b w:val="0"/>
          <w:bCs w:val="0"/>
          <w:lang w:val="en-US" w:eastAsia="zh-CN"/>
        </w:rPr>
      </w:pPr>
      <w:r>
        <w:rPr>
          <w:rFonts w:hint="default" w:ascii="Times New Roman" w:hAnsi="Times New Roman" w:cs="Times New Roman"/>
          <w:b w:val="0"/>
          <w:bCs w:val="0"/>
          <w:lang w:val="en-US" w:eastAsia="zh-CN"/>
        </w:rPr>
        <w:t>2</w:t>
      </w:r>
      <w:r>
        <w:rPr>
          <w:rFonts w:hint="default" w:ascii="Times New Roman" w:hAnsi="Times New Roman" w:eastAsia="仿宋_GB2312" w:cs="Times New Roman"/>
          <w:b w:val="0"/>
          <w:bCs w:val="0"/>
          <w:kern w:val="0"/>
          <w:sz w:val="21"/>
          <w:szCs w:val="21"/>
          <w:lang w:val="en-US" w:eastAsia="zh-CN" w:bidi="ar"/>
        </w:rPr>
        <w:t>.基础得分</w:t>
      </w:r>
      <w:r>
        <w:rPr>
          <w:rFonts w:hint="eastAsia" w:ascii="Times New Roman" w:hAnsi="Times New Roman" w:eastAsia="仿宋_GB2312" w:cs="Times New Roman"/>
          <w:b w:val="0"/>
          <w:bCs w:val="0"/>
          <w:kern w:val="0"/>
          <w:sz w:val="21"/>
          <w:szCs w:val="21"/>
          <w:lang w:val="en-US" w:eastAsia="zh-CN" w:bidi="ar"/>
        </w:rPr>
        <w:t>（不含加分）</w:t>
      </w:r>
      <w:r>
        <w:rPr>
          <w:rFonts w:hint="default" w:ascii="Times New Roman" w:hAnsi="Times New Roman" w:eastAsia="仿宋_GB2312" w:cs="Times New Roman"/>
          <w:b w:val="0"/>
          <w:bCs w:val="0"/>
          <w:kern w:val="0"/>
          <w:sz w:val="21"/>
          <w:szCs w:val="21"/>
          <w:lang w:val="en-US" w:eastAsia="zh-CN" w:bidi="ar"/>
        </w:rPr>
        <w:t>达到</w:t>
      </w:r>
      <w:r>
        <w:rPr>
          <w:rFonts w:hint="eastAsia" w:ascii="Times New Roman" w:hAnsi="Times New Roman" w:eastAsia="仿宋_GB2312" w:cs="Times New Roman"/>
          <w:b w:val="0"/>
          <w:bCs w:val="0"/>
          <w:kern w:val="0"/>
          <w:sz w:val="21"/>
          <w:szCs w:val="21"/>
          <w:lang w:val="en-US" w:eastAsia="zh-CN" w:bidi="ar"/>
        </w:rPr>
        <w:t>75</w:t>
      </w:r>
      <w:r>
        <w:rPr>
          <w:rFonts w:hint="default" w:ascii="Times New Roman" w:hAnsi="Times New Roman" w:eastAsia="仿宋_GB2312" w:cs="Times New Roman"/>
          <w:b w:val="0"/>
          <w:bCs w:val="0"/>
          <w:kern w:val="0"/>
          <w:sz w:val="21"/>
          <w:szCs w:val="21"/>
          <w:lang w:val="en-US" w:eastAsia="zh-CN" w:bidi="ar"/>
        </w:rPr>
        <w:t>分的视为达标，否则为不达标，评分排名前30%且达标的为优秀。</w:t>
      </w:r>
    </w:p>
    <w:p>
      <w:pPr>
        <w:pageBreakBefore w:val="0"/>
        <w:kinsoku/>
        <w:wordWrap/>
        <w:overflowPunct/>
        <w:topLinePunct w:val="0"/>
        <w:autoSpaceDE/>
        <w:autoSpaceDN/>
        <w:bidi w:val="0"/>
        <w:adjustRightInd/>
        <w:snapToGrid/>
        <w:spacing w:line="300" w:lineRule="exact"/>
        <w:textAlignment w:val="auto"/>
        <w:rPr>
          <w:rFonts w:hint="default" w:ascii="Times New Roman" w:hAnsi="Times New Roman" w:cs="Times New Roman"/>
          <w:b w:val="0"/>
          <w:bCs w:val="0"/>
          <w:lang w:val="en-US" w:eastAsia="zh-CN"/>
        </w:rPr>
      </w:pPr>
    </w:p>
    <w:p>
      <w:pPr>
        <w:pStyle w:val="2"/>
        <w:rPr>
          <w:rFonts w:hint="default"/>
          <w:lang w:eastAsia="zh-CN"/>
        </w:rPr>
        <w:sectPr>
          <w:pgSz w:w="16838" w:h="11906" w:orient="landscape"/>
          <w:pgMar w:top="1531" w:right="1701" w:bottom="1531" w:left="1701" w:header="851" w:footer="992" w:gutter="0"/>
          <w:pgBorders>
            <w:top w:val="none" w:sz="0" w:space="0"/>
            <w:left w:val="none" w:sz="0" w:space="0"/>
            <w:bottom w:val="none" w:sz="0" w:space="0"/>
            <w:right w:val="none" w:sz="0" w:space="0"/>
          </w:pgBorders>
          <w:cols w:space="720" w:num="1"/>
          <w:docGrid w:type="lines" w:linePitch="605" w:charSpace="21679"/>
        </w:sectPr>
      </w:pP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附件3</w:t>
      </w:r>
    </w:p>
    <w:p>
      <w:pPr>
        <w:keepNext w:val="0"/>
        <w:keepLines w:val="0"/>
        <w:pageBreakBefore w:val="0"/>
        <w:widowControl w:val="0"/>
        <w:kinsoku/>
        <w:wordWrap/>
        <w:overflowPunct/>
        <w:topLinePunct w:val="0"/>
        <w:autoSpaceDE/>
        <w:autoSpaceDN/>
        <w:bidi w:val="0"/>
        <w:adjustRightInd/>
        <w:snapToGrid/>
        <w:spacing w:before="63" w:beforeLines="10" w:after="63" w:afterLines="10" w:line="460" w:lineRule="exact"/>
        <w:ind w:left="0" w:leftChars="0" w:firstLine="0" w:firstLineChars="0"/>
        <w:jc w:val="center"/>
        <w:textAlignment w:val="auto"/>
        <w:rPr>
          <w:rFonts w:hint="default" w:ascii="Times New Roman" w:eastAsia="仿宋_GB2312"/>
          <w:color w:val="000000"/>
          <w:sz w:val="24"/>
          <w:highlight w:val="none"/>
        </w:rPr>
      </w:pPr>
      <w:r>
        <w:rPr>
          <w:rFonts w:hint="default" w:ascii="Times New Roman" w:eastAsia="方正小标宋简体"/>
          <w:color w:val="000000"/>
          <w:spacing w:val="-20"/>
          <w:sz w:val="44"/>
          <w:szCs w:val="44"/>
          <w:highlight w:val="none"/>
          <w:lang w:eastAsia="zh-CN"/>
        </w:rPr>
        <w:t>南沙区</w:t>
      </w:r>
      <w:r>
        <w:rPr>
          <w:rFonts w:hint="default" w:ascii="Times New Roman" w:eastAsia="方正小标宋简体"/>
          <w:color w:val="000000"/>
          <w:spacing w:val="-20"/>
          <w:sz w:val="44"/>
          <w:szCs w:val="44"/>
          <w:highlight w:val="none"/>
        </w:rPr>
        <w:t>创业</w:t>
      </w:r>
      <w:r>
        <w:rPr>
          <w:rFonts w:hint="default" w:ascii="Times New Roman" w:eastAsia="方正小标宋简体"/>
          <w:color w:val="000000"/>
          <w:spacing w:val="-20"/>
          <w:sz w:val="44"/>
          <w:szCs w:val="44"/>
          <w:highlight w:val="none"/>
          <w:lang w:eastAsia="zh-CN"/>
        </w:rPr>
        <w:t>（</w:t>
      </w:r>
      <w:r>
        <w:rPr>
          <w:rFonts w:hint="default" w:ascii="Times New Roman" w:eastAsia="方正小标宋简体"/>
          <w:color w:val="000000"/>
          <w:spacing w:val="-20"/>
          <w:sz w:val="44"/>
          <w:szCs w:val="44"/>
          <w:highlight w:val="none"/>
        </w:rPr>
        <w:t>示范</w:t>
      </w:r>
      <w:r>
        <w:rPr>
          <w:rFonts w:hint="default" w:ascii="Times New Roman" w:eastAsia="方正小标宋简体"/>
          <w:color w:val="000000"/>
          <w:spacing w:val="-20"/>
          <w:sz w:val="44"/>
          <w:szCs w:val="44"/>
          <w:highlight w:val="none"/>
          <w:lang w:eastAsia="zh-CN"/>
        </w:rPr>
        <w:t>）</w:t>
      </w:r>
      <w:r>
        <w:rPr>
          <w:rFonts w:hint="default" w:ascii="Times New Roman" w:eastAsia="方正小标宋简体"/>
          <w:color w:val="000000"/>
          <w:spacing w:val="-20"/>
          <w:sz w:val="44"/>
          <w:szCs w:val="44"/>
          <w:highlight w:val="none"/>
        </w:rPr>
        <w:t>基地</w:t>
      </w:r>
      <w:r>
        <w:rPr>
          <w:rFonts w:eastAsia="方正小标宋简体"/>
          <w:bCs/>
          <w:color w:val="000000"/>
          <w:spacing w:val="-20"/>
          <w:sz w:val="44"/>
          <w:szCs w:val="44"/>
          <w:highlight w:val="none"/>
        </w:rPr>
        <w:t>认定申请表</w:t>
      </w:r>
    </w:p>
    <w:p>
      <w:pPr>
        <w:keepNext w:val="0"/>
        <w:keepLines w:val="0"/>
        <w:pageBreakBefore w:val="0"/>
        <w:widowControl w:val="0"/>
        <w:kinsoku/>
        <w:wordWrap/>
        <w:overflowPunct/>
        <w:topLinePunct w:val="0"/>
        <w:autoSpaceDE/>
        <w:autoSpaceDN/>
        <w:bidi w:val="0"/>
        <w:adjustRightInd/>
        <w:snapToGrid/>
        <w:spacing w:line="460" w:lineRule="exact"/>
        <w:ind w:left="-514" w:leftChars="-245" w:firstLine="105" w:firstLineChars="44"/>
        <w:jc w:val="left"/>
        <w:textAlignment w:val="auto"/>
        <w:rPr>
          <w:rFonts w:hint="default" w:ascii="Times New Roman" w:eastAsia="仿宋_GB2312"/>
          <w:color w:val="000000"/>
          <w:sz w:val="24"/>
          <w:highlight w:val="none"/>
        </w:rPr>
      </w:pPr>
      <w:r>
        <w:rPr>
          <w:rFonts w:hint="default" w:ascii="Times New Roman" w:eastAsia="仿宋_GB2312"/>
          <w:color w:val="000000"/>
          <w:sz w:val="24"/>
          <w:highlight w:val="none"/>
        </w:rPr>
        <w:t xml:space="preserve">申请单位 ：（盖章）                 </w:t>
      </w:r>
      <w:r>
        <w:rPr>
          <w:rFonts w:hint="default" w:ascii="Times New Roman" w:eastAsia="仿宋_GB2312"/>
          <w:color w:val="000000"/>
          <w:sz w:val="24"/>
          <w:highlight w:val="none"/>
          <w:lang w:val="en-US" w:eastAsia="zh-CN"/>
        </w:rPr>
        <w:t xml:space="preserve">       </w:t>
      </w:r>
      <w:r>
        <w:rPr>
          <w:rFonts w:hint="default" w:ascii="Times New Roman" w:eastAsia="仿宋_GB2312"/>
          <w:color w:val="000000"/>
          <w:sz w:val="24"/>
          <w:highlight w:val="none"/>
        </w:rPr>
        <w:t xml:space="preserve">申请日期：  </w:t>
      </w:r>
      <w:r>
        <w:rPr>
          <w:rFonts w:hint="default" w:ascii="Times New Roman" w:eastAsia="仿宋_GB2312"/>
          <w:color w:val="000000"/>
          <w:sz w:val="24"/>
          <w:highlight w:val="none"/>
          <w:lang w:val="en-US" w:eastAsia="zh-CN"/>
        </w:rPr>
        <w:t xml:space="preserve"> </w:t>
      </w:r>
      <w:r>
        <w:rPr>
          <w:rFonts w:hint="default" w:ascii="Times New Roman" w:eastAsia="仿宋_GB2312"/>
          <w:color w:val="000000"/>
          <w:sz w:val="24"/>
          <w:highlight w:val="none"/>
        </w:rPr>
        <w:t>年</w:t>
      </w:r>
      <w:r>
        <w:rPr>
          <w:rFonts w:hint="default" w:ascii="Times New Roman" w:eastAsia="仿宋_GB2312"/>
          <w:color w:val="000000"/>
          <w:sz w:val="24"/>
          <w:highlight w:val="none"/>
          <w:lang w:val="en-US" w:eastAsia="zh-CN"/>
        </w:rPr>
        <w:t xml:space="preserve"> </w:t>
      </w:r>
      <w:r>
        <w:rPr>
          <w:rFonts w:hint="default" w:ascii="Times New Roman" w:eastAsia="仿宋_GB2312"/>
          <w:color w:val="000000"/>
          <w:sz w:val="24"/>
          <w:highlight w:val="none"/>
        </w:rPr>
        <w:t xml:space="preserve"> </w:t>
      </w:r>
      <w:r>
        <w:rPr>
          <w:rFonts w:hint="default" w:ascii="Times New Roman" w:eastAsia="仿宋_GB2312"/>
          <w:color w:val="000000"/>
          <w:sz w:val="24"/>
          <w:highlight w:val="none"/>
          <w:lang w:val="en-US" w:eastAsia="zh-CN"/>
        </w:rPr>
        <w:t xml:space="preserve"> </w:t>
      </w:r>
      <w:r>
        <w:rPr>
          <w:rFonts w:hint="default" w:ascii="Times New Roman" w:eastAsia="仿宋_GB2312"/>
          <w:color w:val="000000"/>
          <w:sz w:val="24"/>
          <w:highlight w:val="none"/>
        </w:rPr>
        <w:t xml:space="preserve"> 月  </w:t>
      </w:r>
      <w:r>
        <w:rPr>
          <w:rFonts w:hint="default" w:ascii="Times New Roman" w:eastAsia="仿宋_GB2312"/>
          <w:color w:val="000000"/>
          <w:sz w:val="24"/>
          <w:highlight w:val="none"/>
          <w:lang w:val="en-US" w:eastAsia="zh-CN"/>
        </w:rPr>
        <w:t xml:space="preserve"> </w:t>
      </w:r>
      <w:r>
        <w:rPr>
          <w:rFonts w:hint="default" w:ascii="Times New Roman" w:eastAsia="仿宋_GB2312"/>
          <w:color w:val="000000"/>
          <w:sz w:val="24"/>
          <w:highlight w:val="none"/>
        </w:rPr>
        <w:t xml:space="preserve"> 日</w:t>
      </w:r>
    </w:p>
    <w:p>
      <w:pPr>
        <w:keepNext w:val="0"/>
        <w:keepLines w:val="0"/>
        <w:pageBreakBefore w:val="0"/>
        <w:widowControl w:val="0"/>
        <w:kinsoku/>
        <w:wordWrap/>
        <w:overflowPunct/>
        <w:topLinePunct w:val="0"/>
        <w:autoSpaceDE/>
        <w:autoSpaceDN/>
        <w:bidi w:val="0"/>
        <w:adjustRightInd/>
        <w:snapToGrid/>
        <w:spacing w:line="460" w:lineRule="exact"/>
        <w:ind w:left="-514" w:leftChars="-245" w:firstLine="105" w:firstLineChars="44"/>
        <w:jc w:val="left"/>
        <w:textAlignment w:val="auto"/>
        <w:rPr>
          <w:rFonts w:hint="default" w:ascii="Times New Roman" w:eastAsia="仿宋_GB2312"/>
          <w:color w:val="000000"/>
          <w:sz w:val="24"/>
          <w:highlight w:val="none"/>
        </w:rPr>
      </w:pPr>
      <w:r>
        <w:rPr>
          <w:rFonts w:hint="default" w:ascii="Times New Roman" w:eastAsia="仿宋_GB2312"/>
          <w:color w:val="000000"/>
          <w:sz w:val="24"/>
          <w:highlight w:val="none"/>
        </w:rPr>
        <w:t xml:space="preserve">填表人：                       </w:t>
      </w:r>
      <w:r>
        <w:rPr>
          <w:rFonts w:hint="default" w:ascii="Times New Roman" w:eastAsia="仿宋_GB2312"/>
          <w:color w:val="000000"/>
          <w:sz w:val="24"/>
          <w:highlight w:val="none"/>
          <w:lang w:val="en-US" w:eastAsia="zh-CN"/>
        </w:rPr>
        <w:t xml:space="preserve">            </w:t>
      </w:r>
      <w:r>
        <w:rPr>
          <w:rFonts w:hint="default" w:ascii="Times New Roman" w:eastAsia="仿宋_GB2312"/>
          <w:color w:val="000000"/>
          <w:sz w:val="24"/>
          <w:highlight w:val="none"/>
        </w:rPr>
        <w:t>联系电话：</w:t>
      </w:r>
    </w:p>
    <w:tbl>
      <w:tblPr>
        <w:tblStyle w:val="9"/>
        <w:tblW w:w="9740" w:type="dxa"/>
        <w:jc w:val="center"/>
        <w:tblLayout w:type="fixed"/>
        <w:tblCellMar>
          <w:top w:w="0" w:type="dxa"/>
          <w:left w:w="108" w:type="dxa"/>
          <w:bottom w:w="0" w:type="dxa"/>
          <w:right w:w="108" w:type="dxa"/>
        </w:tblCellMar>
      </w:tblPr>
      <w:tblGrid>
        <w:gridCol w:w="673"/>
        <w:gridCol w:w="1035"/>
        <w:gridCol w:w="1301"/>
        <w:gridCol w:w="2314"/>
        <w:gridCol w:w="1335"/>
        <w:gridCol w:w="465"/>
        <w:gridCol w:w="2617"/>
      </w:tblGrid>
      <w:tr>
        <w:tblPrEx>
          <w:tblCellMar>
            <w:top w:w="0" w:type="dxa"/>
            <w:left w:w="108" w:type="dxa"/>
            <w:bottom w:w="0" w:type="dxa"/>
            <w:right w:w="108" w:type="dxa"/>
          </w:tblCellMar>
        </w:tblPrEx>
        <w:trPr>
          <w:trHeight w:val="567" w:hRule="exact"/>
          <w:jc w:val="center"/>
        </w:trPr>
        <w:tc>
          <w:tcPr>
            <w:tcW w:w="170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jc w:val="center"/>
              <w:rPr>
                <w:rFonts w:eastAsia="黑体"/>
                <w:sz w:val="24"/>
                <w:highlight w:val="none"/>
              </w:rPr>
            </w:pPr>
            <w:r>
              <w:rPr>
                <w:rFonts w:eastAsia="黑体"/>
                <w:sz w:val="24"/>
                <w:highlight w:val="none"/>
              </w:rPr>
              <w:t>基地名称</w:t>
            </w:r>
          </w:p>
        </w:tc>
        <w:tc>
          <w:tcPr>
            <w:tcW w:w="8032" w:type="dxa"/>
            <w:gridSpan w:val="5"/>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eastAsia="仿宋"/>
                <w:sz w:val="24"/>
                <w:highlight w:val="none"/>
              </w:rPr>
            </w:pPr>
          </w:p>
        </w:tc>
      </w:tr>
      <w:tr>
        <w:tblPrEx>
          <w:tblCellMar>
            <w:top w:w="0" w:type="dxa"/>
            <w:left w:w="108" w:type="dxa"/>
            <w:bottom w:w="0" w:type="dxa"/>
            <w:right w:w="108" w:type="dxa"/>
          </w:tblCellMar>
        </w:tblPrEx>
        <w:trPr>
          <w:trHeight w:val="567" w:hRule="exact"/>
          <w:jc w:val="center"/>
        </w:trPr>
        <w:tc>
          <w:tcPr>
            <w:tcW w:w="170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jc w:val="center"/>
              <w:rPr>
                <w:rFonts w:eastAsia="黑体"/>
                <w:sz w:val="24"/>
                <w:highlight w:val="none"/>
              </w:rPr>
            </w:pPr>
            <w:r>
              <w:rPr>
                <w:rFonts w:eastAsia="黑体"/>
                <w:sz w:val="24"/>
                <w:highlight w:val="none"/>
              </w:rPr>
              <w:t>地址、邮编</w:t>
            </w:r>
          </w:p>
        </w:tc>
        <w:tc>
          <w:tcPr>
            <w:tcW w:w="8032" w:type="dxa"/>
            <w:gridSpan w:val="5"/>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eastAsia="仿宋"/>
                <w:sz w:val="24"/>
                <w:highlight w:val="none"/>
              </w:rPr>
            </w:pPr>
          </w:p>
        </w:tc>
      </w:tr>
      <w:tr>
        <w:tblPrEx>
          <w:tblCellMar>
            <w:top w:w="0" w:type="dxa"/>
            <w:left w:w="108" w:type="dxa"/>
            <w:bottom w:w="0" w:type="dxa"/>
            <w:right w:w="108" w:type="dxa"/>
          </w:tblCellMar>
        </w:tblPrEx>
        <w:trPr>
          <w:trHeight w:val="567" w:hRule="exact"/>
          <w:jc w:val="center"/>
        </w:trPr>
        <w:tc>
          <w:tcPr>
            <w:tcW w:w="170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jc w:val="center"/>
              <w:rPr>
                <w:rFonts w:hint="default" w:eastAsia="黑体"/>
                <w:sz w:val="24"/>
                <w:highlight w:val="none"/>
              </w:rPr>
            </w:pPr>
            <w:r>
              <w:rPr>
                <w:rFonts w:hint="default" w:eastAsia="黑体"/>
                <w:sz w:val="24"/>
                <w:highlight w:val="none"/>
              </w:rPr>
              <w:t>运营</w:t>
            </w:r>
            <w:r>
              <w:rPr>
                <w:rFonts w:eastAsia="黑体"/>
                <w:sz w:val="24"/>
                <w:highlight w:val="none"/>
              </w:rPr>
              <w:t>机构名称</w:t>
            </w:r>
          </w:p>
        </w:tc>
        <w:tc>
          <w:tcPr>
            <w:tcW w:w="8032" w:type="dxa"/>
            <w:gridSpan w:val="5"/>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eastAsia="仿宋"/>
                <w:sz w:val="24"/>
                <w:highlight w:val="none"/>
              </w:rPr>
            </w:pPr>
          </w:p>
        </w:tc>
      </w:tr>
      <w:tr>
        <w:tblPrEx>
          <w:tblCellMar>
            <w:top w:w="0" w:type="dxa"/>
            <w:left w:w="108" w:type="dxa"/>
            <w:bottom w:w="0" w:type="dxa"/>
            <w:right w:w="108" w:type="dxa"/>
          </w:tblCellMar>
        </w:tblPrEx>
        <w:trPr>
          <w:trHeight w:val="765" w:hRule="exact"/>
          <w:jc w:val="center"/>
        </w:trPr>
        <w:tc>
          <w:tcPr>
            <w:tcW w:w="170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eastAsia="黑体"/>
                <w:sz w:val="24"/>
                <w:highlight w:val="none"/>
                <w:lang w:eastAsia="zh-CN"/>
              </w:rPr>
            </w:pPr>
            <w:r>
              <w:rPr>
                <w:rFonts w:hint="default" w:eastAsia="黑体"/>
                <w:sz w:val="24"/>
                <w:highlight w:val="none"/>
                <w:lang w:eastAsia="zh-CN"/>
              </w:rPr>
              <w:t>统一社会</w:t>
            </w:r>
          </w:p>
          <w:p>
            <w:pPr>
              <w:autoSpaceDE w:val="0"/>
              <w:spacing w:line="300" w:lineRule="exact"/>
              <w:jc w:val="center"/>
              <w:rPr>
                <w:rFonts w:eastAsia="黑体"/>
                <w:sz w:val="24"/>
                <w:highlight w:val="none"/>
              </w:rPr>
            </w:pPr>
            <w:r>
              <w:rPr>
                <w:rFonts w:hint="default" w:eastAsia="黑体"/>
                <w:sz w:val="24"/>
                <w:highlight w:val="none"/>
                <w:lang w:eastAsia="zh-CN"/>
              </w:rPr>
              <w:t>信用代码</w:t>
            </w:r>
          </w:p>
        </w:tc>
        <w:tc>
          <w:tcPr>
            <w:tcW w:w="3615" w:type="dxa"/>
            <w:gridSpan w:val="2"/>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hint="default" w:ascii="Times New Roman" w:eastAsia="仿宋_GB2312"/>
                <w:sz w:val="24"/>
                <w:highlight w:val="none"/>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黑体"/>
                <w:sz w:val="24"/>
                <w:highlight w:val="none"/>
              </w:rPr>
            </w:pPr>
            <w:r>
              <w:rPr>
                <w:rFonts w:hint="default" w:ascii="Times New Roman" w:hAnsi="Times New Roman" w:eastAsia="黑体"/>
                <w:sz w:val="24"/>
                <w:highlight w:val="none"/>
              </w:rPr>
              <w:t>基地性质</w:t>
            </w:r>
          </w:p>
        </w:tc>
        <w:tc>
          <w:tcPr>
            <w:tcW w:w="3082"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ascii="Times New Roman" w:eastAsia="仿宋_GB2312"/>
                <w:sz w:val="24"/>
                <w:highlight w:val="none"/>
              </w:rPr>
            </w:pPr>
            <w:r>
              <w:rPr>
                <w:rFonts w:hint="default" w:ascii="Times New Roman" w:eastAsia="仿宋_GB2312"/>
                <w:sz w:val="24"/>
                <w:highlight w:val="none"/>
              </w:rPr>
              <w:t>事业单位</w:t>
            </w:r>
            <w:r>
              <w:rPr>
                <w:rFonts w:ascii="Times New Roman" w:eastAsia="仿宋_GB2312"/>
                <w:sz w:val="24"/>
                <w:highlight w:val="none"/>
              </w:rPr>
              <w:t>/</w:t>
            </w:r>
            <w:r>
              <w:rPr>
                <w:rFonts w:hint="default" w:ascii="Times New Roman" w:eastAsia="仿宋_GB2312"/>
                <w:sz w:val="24"/>
                <w:highlight w:val="none"/>
              </w:rPr>
              <w:t>国有企业</w:t>
            </w:r>
            <w:r>
              <w:rPr>
                <w:rFonts w:ascii="Times New Roman" w:eastAsia="仿宋_GB2312"/>
                <w:sz w:val="24"/>
                <w:highlight w:val="none"/>
              </w:rPr>
              <w:t>/</w:t>
            </w:r>
          </w:p>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民营企业</w:t>
            </w:r>
            <w:r>
              <w:rPr>
                <w:rFonts w:ascii="Times New Roman" w:eastAsia="仿宋_GB2312"/>
                <w:sz w:val="24"/>
                <w:highlight w:val="none"/>
              </w:rPr>
              <w:t>/</w:t>
            </w:r>
            <w:r>
              <w:rPr>
                <w:rFonts w:hint="default" w:ascii="Times New Roman" w:eastAsia="仿宋_GB2312"/>
                <w:sz w:val="24"/>
                <w:highlight w:val="none"/>
              </w:rPr>
              <w:t>其他</w:t>
            </w:r>
          </w:p>
        </w:tc>
      </w:tr>
      <w:tr>
        <w:tblPrEx>
          <w:tblCellMar>
            <w:top w:w="0" w:type="dxa"/>
            <w:left w:w="108" w:type="dxa"/>
            <w:bottom w:w="0" w:type="dxa"/>
            <w:right w:w="108" w:type="dxa"/>
          </w:tblCellMar>
        </w:tblPrEx>
        <w:trPr>
          <w:trHeight w:val="567" w:hRule="exact"/>
          <w:jc w:val="center"/>
        </w:trPr>
        <w:tc>
          <w:tcPr>
            <w:tcW w:w="1708"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eastAsia="黑体"/>
                <w:sz w:val="24"/>
                <w:highlight w:val="none"/>
              </w:rPr>
            </w:pPr>
            <w:r>
              <w:rPr>
                <w:rFonts w:eastAsia="黑体"/>
                <w:sz w:val="24"/>
                <w:highlight w:val="none"/>
              </w:rPr>
              <w:t>基地负责人</w:t>
            </w:r>
          </w:p>
        </w:tc>
        <w:tc>
          <w:tcPr>
            <w:tcW w:w="3615"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黑体"/>
                <w:sz w:val="24"/>
                <w:highlight w:val="none"/>
              </w:rPr>
            </w:pPr>
            <w:r>
              <w:rPr>
                <w:rFonts w:hint="default" w:ascii="Times New Roman" w:hAnsi="Times New Roman" w:eastAsia="黑体"/>
                <w:sz w:val="24"/>
                <w:highlight w:val="none"/>
              </w:rPr>
              <w:t>联系方式</w:t>
            </w:r>
          </w:p>
        </w:tc>
        <w:tc>
          <w:tcPr>
            <w:tcW w:w="3082"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567" w:hRule="exact"/>
          <w:jc w:val="center"/>
        </w:trPr>
        <w:tc>
          <w:tcPr>
            <w:tcW w:w="673" w:type="dxa"/>
            <w:vMerge w:val="restart"/>
            <w:tcBorders>
              <w:top w:val="single" w:color="auto" w:sz="4" w:space="0"/>
              <w:left w:val="single" w:color="auto" w:sz="4" w:space="0"/>
              <w:right w:val="single" w:color="auto" w:sz="4" w:space="0"/>
            </w:tcBorders>
            <w:noWrap w:val="0"/>
            <w:vAlign w:val="center"/>
          </w:tcPr>
          <w:p>
            <w:pPr>
              <w:autoSpaceDE w:val="0"/>
              <w:spacing w:line="300" w:lineRule="exact"/>
              <w:jc w:val="center"/>
              <w:rPr>
                <w:rFonts w:hint="default" w:eastAsia="黑体"/>
                <w:sz w:val="24"/>
                <w:highlight w:val="none"/>
                <w:lang w:eastAsia="zh-CN"/>
              </w:rPr>
            </w:pPr>
          </w:p>
          <w:p>
            <w:pPr>
              <w:autoSpaceDE/>
              <w:spacing w:line="300" w:lineRule="exact"/>
              <w:jc w:val="center"/>
              <w:rPr>
                <w:rFonts w:hint="default" w:ascii="Times New Roman" w:hAnsi="Times New Roman" w:eastAsia="黑体" w:cs="Times New Roman"/>
                <w:kern w:val="2"/>
                <w:sz w:val="24"/>
                <w:szCs w:val="24"/>
                <w:highlight w:val="none"/>
                <w:lang w:val="en-US" w:eastAsia="zh-CN" w:bidi="ar-SA"/>
              </w:rPr>
            </w:pPr>
            <w:r>
              <w:rPr>
                <w:rFonts w:hint="default" w:eastAsia="黑体"/>
                <w:sz w:val="24"/>
                <w:highlight w:val="none"/>
                <w:lang w:eastAsia="zh-CN"/>
              </w:rPr>
              <w:t>荣誉情况</w:t>
            </w:r>
          </w:p>
        </w:tc>
        <w:tc>
          <w:tcPr>
            <w:tcW w:w="2336" w:type="dxa"/>
            <w:gridSpan w:val="2"/>
            <w:tcBorders>
              <w:top w:val="single" w:color="auto" w:sz="4" w:space="0"/>
              <w:left w:val="nil"/>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highlight w:val="none"/>
                <w:lang w:eastAsia="zh-CN"/>
              </w:rPr>
              <w:t>授予单位全称</w:t>
            </w:r>
          </w:p>
        </w:tc>
        <w:tc>
          <w:tcPr>
            <w:tcW w:w="6731" w:type="dxa"/>
            <w:gridSpan w:val="4"/>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tc>
      </w:tr>
      <w:tr>
        <w:tblPrEx>
          <w:tblCellMar>
            <w:top w:w="0" w:type="dxa"/>
            <w:left w:w="108" w:type="dxa"/>
            <w:bottom w:w="0" w:type="dxa"/>
            <w:right w:w="108" w:type="dxa"/>
          </w:tblCellMar>
        </w:tblPrEx>
        <w:trPr>
          <w:trHeight w:val="567" w:hRule="exact"/>
          <w:jc w:val="center"/>
        </w:trPr>
        <w:tc>
          <w:tcPr>
            <w:tcW w:w="673" w:type="dxa"/>
            <w:vMerge w:val="continue"/>
            <w:tcBorders>
              <w:left w:val="single" w:color="auto" w:sz="4" w:space="0"/>
              <w:right w:val="single" w:color="auto" w:sz="4" w:space="0"/>
            </w:tcBorders>
            <w:noWrap w:val="0"/>
            <w:vAlign w:val="center"/>
          </w:tcPr>
          <w:p>
            <w:pPr>
              <w:autoSpaceDE w:val="0"/>
              <w:spacing w:line="300" w:lineRule="exact"/>
              <w:jc w:val="center"/>
              <w:rPr>
                <w:highlight w:val="none"/>
              </w:rPr>
            </w:pPr>
          </w:p>
        </w:tc>
        <w:tc>
          <w:tcPr>
            <w:tcW w:w="2336"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ind w:firstLine="0" w:firstLineChars="0"/>
              <w:jc w:val="both"/>
              <w:rPr>
                <w:rFonts w:hint="default"/>
                <w:highlight w:val="none"/>
              </w:rPr>
            </w:pPr>
            <w:r>
              <w:rPr>
                <w:rFonts w:hint="default" w:ascii="Times New Roman" w:hAnsi="Times New Roman" w:eastAsia="仿宋_GB2312" w:cs="Times New Roman"/>
                <w:sz w:val="24"/>
                <w:highlight w:val="none"/>
                <w:lang w:eastAsia="zh-CN"/>
              </w:rPr>
              <w:t>授予基地称号全称</w:t>
            </w:r>
          </w:p>
        </w:tc>
        <w:tc>
          <w:tcPr>
            <w:tcW w:w="6731" w:type="dxa"/>
            <w:gridSpan w:val="4"/>
            <w:tcBorders>
              <w:top w:val="single" w:color="auto" w:sz="4" w:space="0"/>
              <w:left w:val="nil"/>
              <w:bottom w:val="single" w:color="auto" w:sz="4" w:space="0"/>
              <w:right w:val="single" w:color="auto" w:sz="4" w:space="0"/>
            </w:tcBorders>
            <w:noWrap w:val="0"/>
            <w:vAlign w:val="center"/>
          </w:tcPr>
          <w:p>
            <w:pPr>
              <w:tabs>
                <w:tab w:val="left" w:pos="1651"/>
              </w:tabs>
              <w:autoSpaceDE/>
              <w:spacing w:line="240" w:lineRule="auto"/>
              <w:jc w:val="left"/>
              <w:rPr>
                <w:rFonts w:hint="default"/>
                <w:highlight w:val="none"/>
                <w:lang w:val="en-US" w:eastAsia="zh-CN"/>
              </w:rPr>
            </w:pPr>
          </w:p>
        </w:tc>
      </w:tr>
      <w:tr>
        <w:tblPrEx>
          <w:tblCellMar>
            <w:top w:w="0" w:type="dxa"/>
            <w:left w:w="108" w:type="dxa"/>
            <w:bottom w:w="0" w:type="dxa"/>
            <w:right w:w="108" w:type="dxa"/>
          </w:tblCellMar>
        </w:tblPrEx>
        <w:trPr>
          <w:trHeight w:val="567" w:hRule="exact"/>
          <w:jc w:val="center"/>
        </w:trPr>
        <w:tc>
          <w:tcPr>
            <w:tcW w:w="673" w:type="dxa"/>
            <w:vMerge w:val="continue"/>
            <w:tcBorders>
              <w:left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kern w:val="2"/>
                <w:sz w:val="24"/>
                <w:szCs w:val="24"/>
                <w:highlight w:val="none"/>
                <w:lang w:val="en-US" w:eastAsia="zh-CN" w:bidi="ar-SA"/>
              </w:rPr>
            </w:pPr>
          </w:p>
        </w:tc>
        <w:tc>
          <w:tcPr>
            <w:tcW w:w="2336"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highlight w:val="none"/>
                <w:lang w:eastAsia="zh-CN"/>
              </w:rPr>
              <w:t>授予时间</w:t>
            </w:r>
          </w:p>
        </w:tc>
        <w:tc>
          <w:tcPr>
            <w:tcW w:w="6731"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kern w:val="2"/>
                <w:sz w:val="24"/>
                <w:szCs w:val="24"/>
                <w:highlight w:val="none"/>
                <w:lang w:val="en-US" w:eastAsia="zh-CN" w:bidi="ar-SA"/>
              </w:rPr>
            </w:pPr>
          </w:p>
        </w:tc>
      </w:tr>
      <w:tr>
        <w:tblPrEx>
          <w:tblCellMar>
            <w:top w:w="0" w:type="dxa"/>
            <w:left w:w="108" w:type="dxa"/>
            <w:bottom w:w="0" w:type="dxa"/>
            <w:right w:w="108" w:type="dxa"/>
          </w:tblCellMar>
        </w:tblPrEx>
        <w:trPr>
          <w:trHeight w:val="567" w:hRule="exact"/>
          <w:jc w:val="center"/>
        </w:trPr>
        <w:tc>
          <w:tcPr>
            <w:tcW w:w="673"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eastAsia="黑体"/>
                <w:sz w:val="24"/>
                <w:highlight w:val="none"/>
              </w:rPr>
            </w:pPr>
            <w:r>
              <w:rPr>
                <w:rFonts w:eastAsia="黑体"/>
                <w:sz w:val="24"/>
                <w:highlight w:val="none"/>
              </w:rPr>
              <w:t>基地硬件设施</w:t>
            </w:r>
          </w:p>
        </w:tc>
        <w:tc>
          <w:tcPr>
            <w:tcW w:w="2336"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基地占地面积</w:t>
            </w:r>
          </w:p>
        </w:tc>
        <w:tc>
          <w:tcPr>
            <w:tcW w:w="2314" w:type="dxa"/>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hint="default" w:ascii="Times New Roman" w:eastAsia="仿宋_GB2312"/>
                <w:sz w:val="24"/>
                <w:highlight w:val="none"/>
                <w:lang w:eastAsia="zh-CN"/>
              </w:rPr>
            </w:pPr>
            <w:r>
              <w:rPr>
                <w:rFonts w:hint="default" w:eastAsia="仿宋_GB2312"/>
                <w:sz w:val="24"/>
                <w:highlight w:val="none"/>
                <w:lang w:val="en-US" w:eastAsia="zh-CN"/>
              </w:rPr>
              <w:t xml:space="preserve">  </w:t>
            </w:r>
            <w:r>
              <w:rPr>
                <w:rFonts w:hint="default" w:eastAsia="仿宋_GB2312"/>
                <w:sz w:val="24"/>
                <w:highlight w:val="none"/>
                <w:lang w:eastAsia="zh-CN"/>
              </w:rPr>
              <w:t>㎡</w:t>
            </w:r>
          </w:p>
        </w:tc>
        <w:tc>
          <w:tcPr>
            <w:tcW w:w="1800"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基地启用时间</w:t>
            </w:r>
          </w:p>
        </w:tc>
        <w:tc>
          <w:tcPr>
            <w:tcW w:w="2617" w:type="dxa"/>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val="en-US" w:eastAsia="zh-CN"/>
              </w:rPr>
              <w:t xml:space="preserve">   </w:t>
            </w:r>
            <w:r>
              <w:rPr>
                <w:rFonts w:hint="default" w:ascii="Times New Roman" w:hAnsi="Times New Roman" w:eastAsia="仿宋_GB2312" w:cs="Times New Roman"/>
                <w:sz w:val="24"/>
                <w:highlight w:val="none"/>
                <w:lang w:eastAsia="zh-CN"/>
              </w:rPr>
              <w:t xml:space="preserve">年 </w:t>
            </w:r>
            <w:r>
              <w:rPr>
                <w:rFonts w:hint="default" w:ascii="Times New Roman" w:hAnsi="Times New Roman" w:eastAsia="仿宋_GB2312" w:cs="Times New Roman"/>
                <w:sz w:val="24"/>
                <w:highlight w:val="none"/>
                <w:lang w:val="en-US" w:eastAsia="zh-CN"/>
              </w:rPr>
              <w:t xml:space="preserve">  </w:t>
            </w:r>
            <w:r>
              <w:rPr>
                <w:rFonts w:hint="default" w:ascii="Times New Roman" w:hAnsi="Times New Roman" w:eastAsia="仿宋_GB2312" w:cs="Times New Roman"/>
                <w:sz w:val="24"/>
                <w:highlight w:val="none"/>
                <w:lang w:eastAsia="zh-CN"/>
              </w:rPr>
              <w:t xml:space="preserve"> 月</w:t>
            </w:r>
          </w:p>
        </w:tc>
      </w:tr>
      <w:tr>
        <w:tblPrEx>
          <w:tblCellMar>
            <w:top w:w="0" w:type="dxa"/>
            <w:left w:w="108" w:type="dxa"/>
            <w:bottom w:w="0" w:type="dxa"/>
            <w:right w:w="108" w:type="dxa"/>
          </w:tblCellMar>
        </w:tblPrEx>
        <w:trPr>
          <w:trHeight w:val="567" w:hRule="exact"/>
          <w:jc w:val="center"/>
        </w:trPr>
        <w:tc>
          <w:tcPr>
            <w:tcW w:w="673"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ind w:firstLine="530" w:firstLineChars="221"/>
              <w:jc w:val="center"/>
              <w:rPr>
                <w:rFonts w:eastAsia="黑体"/>
                <w:sz w:val="24"/>
                <w:highlight w:val="none"/>
              </w:rPr>
            </w:pPr>
          </w:p>
        </w:tc>
        <w:tc>
          <w:tcPr>
            <w:tcW w:w="2336"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基地建筑面积</w:t>
            </w:r>
          </w:p>
        </w:tc>
        <w:tc>
          <w:tcPr>
            <w:tcW w:w="2314" w:type="dxa"/>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r>
              <w:rPr>
                <w:rFonts w:hint="default" w:eastAsia="仿宋_GB2312"/>
                <w:sz w:val="24"/>
                <w:highlight w:val="none"/>
                <w:lang w:val="en-US" w:eastAsia="zh-CN"/>
              </w:rPr>
              <w:t xml:space="preserve">  </w:t>
            </w:r>
            <w:r>
              <w:rPr>
                <w:rFonts w:hint="default" w:eastAsia="仿宋_GB2312"/>
                <w:sz w:val="24"/>
                <w:highlight w:val="none"/>
                <w:lang w:eastAsia="zh-CN"/>
              </w:rPr>
              <w:t>㎡</w:t>
            </w:r>
          </w:p>
        </w:tc>
        <w:tc>
          <w:tcPr>
            <w:tcW w:w="1800"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孵化场所面积</w:t>
            </w:r>
          </w:p>
        </w:tc>
        <w:tc>
          <w:tcPr>
            <w:tcW w:w="2617" w:type="dxa"/>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eastAsia="仿宋_GB2312"/>
                <w:sz w:val="24"/>
                <w:highlight w:val="none"/>
                <w:lang w:val="en-US" w:eastAsia="zh-CN"/>
              </w:rPr>
              <w:t xml:space="preserve">       </w:t>
            </w:r>
            <w:r>
              <w:rPr>
                <w:rFonts w:hint="default" w:eastAsia="仿宋_GB2312"/>
                <w:sz w:val="24"/>
                <w:highlight w:val="none"/>
                <w:lang w:eastAsia="zh-CN"/>
              </w:rPr>
              <w:t>㎡</w:t>
            </w:r>
          </w:p>
        </w:tc>
      </w:tr>
      <w:tr>
        <w:tblPrEx>
          <w:tblCellMar>
            <w:top w:w="0" w:type="dxa"/>
            <w:left w:w="108" w:type="dxa"/>
            <w:bottom w:w="0" w:type="dxa"/>
            <w:right w:w="108" w:type="dxa"/>
          </w:tblCellMar>
        </w:tblPrEx>
        <w:trPr>
          <w:trHeight w:val="567" w:hRule="exact"/>
          <w:jc w:val="center"/>
        </w:trPr>
        <w:tc>
          <w:tcPr>
            <w:tcW w:w="673"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ind w:firstLine="530" w:firstLineChars="221"/>
              <w:jc w:val="center"/>
              <w:rPr>
                <w:rFonts w:eastAsia="黑体"/>
                <w:sz w:val="24"/>
                <w:highlight w:val="none"/>
              </w:rPr>
            </w:pPr>
          </w:p>
        </w:tc>
        <w:tc>
          <w:tcPr>
            <w:tcW w:w="2336"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基地资产总值</w:t>
            </w:r>
          </w:p>
        </w:tc>
        <w:tc>
          <w:tcPr>
            <w:tcW w:w="2314" w:type="dxa"/>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hint="default" w:ascii="Times New Roman" w:eastAsia="仿宋_GB2312"/>
                <w:sz w:val="24"/>
                <w:highlight w:val="none"/>
                <w:lang w:eastAsia="zh-CN"/>
              </w:rPr>
            </w:pPr>
            <w:r>
              <w:rPr>
                <w:rFonts w:hint="default" w:eastAsia="仿宋_GB2312"/>
                <w:sz w:val="24"/>
                <w:highlight w:val="none"/>
                <w:lang w:val="en-US" w:eastAsia="zh-CN"/>
              </w:rPr>
              <w:t xml:space="preserve">   </w:t>
            </w:r>
            <w:r>
              <w:rPr>
                <w:rFonts w:hint="default" w:eastAsia="仿宋_GB2312"/>
                <w:sz w:val="24"/>
                <w:highlight w:val="none"/>
                <w:lang w:eastAsia="zh-CN"/>
              </w:rPr>
              <w:t>万元</w:t>
            </w:r>
          </w:p>
        </w:tc>
        <w:tc>
          <w:tcPr>
            <w:tcW w:w="1800"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 xml:space="preserve">基地资产性质          </w:t>
            </w:r>
          </w:p>
        </w:tc>
        <w:tc>
          <w:tcPr>
            <w:tcW w:w="2617" w:type="dxa"/>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国有/集体/私有/混合</w:t>
            </w:r>
          </w:p>
        </w:tc>
      </w:tr>
      <w:tr>
        <w:tblPrEx>
          <w:tblCellMar>
            <w:top w:w="0" w:type="dxa"/>
            <w:left w:w="108" w:type="dxa"/>
            <w:bottom w:w="0" w:type="dxa"/>
            <w:right w:w="108" w:type="dxa"/>
          </w:tblCellMar>
        </w:tblPrEx>
        <w:trPr>
          <w:trHeight w:val="567" w:hRule="exact"/>
          <w:jc w:val="center"/>
        </w:trPr>
        <w:tc>
          <w:tcPr>
            <w:tcW w:w="673"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ind w:firstLine="530" w:firstLineChars="221"/>
              <w:jc w:val="center"/>
              <w:rPr>
                <w:rFonts w:eastAsia="黑体"/>
                <w:sz w:val="24"/>
                <w:highlight w:val="none"/>
              </w:rPr>
            </w:pPr>
          </w:p>
        </w:tc>
        <w:tc>
          <w:tcPr>
            <w:tcW w:w="2336"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基地资产权属</w:t>
            </w:r>
          </w:p>
        </w:tc>
        <w:tc>
          <w:tcPr>
            <w:tcW w:w="6731" w:type="dxa"/>
            <w:gridSpan w:val="4"/>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（具体单位）</w:t>
            </w:r>
          </w:p>
        </w:tc>
      </w:tr>
      <w:tr>
        <w:tblPrEx>
          <w:tblCellMar>
            <w:top w:w="0" w:type="dxa"/>
            <w:left w:w="108" w:type="dxa"/>
            <w:bottom w:w="0" w:type="dxa"/>
            <w:right w:w="108" w:type="dxa"/>
          </w:tblCellMar>
        </w:tblPrEx>
        <w:trPr>
          <w:trHeight w:val="567" w:hRule="exact"/>
          <w:jc w:val="center"/>
        </w:trPr>
        <w:tc>
          <w:tcPr>
            <w:tcW w:w="673"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ind w:firstLine="530" w:firstLineChars="221"/>
              <w:jc w:val="center"/>
              <w:rPr>
                <w:rFonts w:eastAsia="黑体"/>
                <w:sz w:val="24"/>
                <w:highlight w:val="none"/>
              </w:rPr>
            </w:pPr>
          </w:p>
        </w:tc>
        <w:tc>
          <w:tcPr>
            <w:tcW w:w="2336"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基地运营方式</w:t>
            </w:r>
          </w:p>
        </w:tc>
        <w:tc>
          <w:tcPr>
            <w:tcW w:w="2314" w:type="dxa"/>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eastAsia="仿宋_GB2312"/>
                <w:sz w:val="24"/>
                <w:highlight w:val="none"/>
              </w:rPr>
            </w:pPr>
            <w:r>
              <w:rPr>
                <w:rFonts w:hint="default" w:ascii="Times New Roman" w:eastAsia="仿宋_GB2312"/>
                <w:sz w:val="24"/>
                <w:highlight w:val="none"/>
              </w:rPr>
              <w:t>自营/委托/合作</w:t>
            </w:r>
          </w:p>
        </w:tc>
        <w:tc>
          <w:tcPr>
            <w:tcW w:w="1800"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运营机构</w:t>
            </w:r>
          </w:p>
        </w:tc>
        <w:tc>
          <w:tcPr>
            <w:tcW w:w="2617" w:type="dxa"/>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（具体单位）</w:t>
            </w:r>
          </w:p>
        </w:tc>
      </w:tr>
      <w:tr>
        <w:tblPrEx>
          <w:tblCellMar>
            <w:top w:w="0" w:type="dxa"/>
            <w:left w:w="108" w:type="dxa"/>
            <w:bottom w:w="0" w:type="dxa"/>
            <w:right w:w="108" w:type="dxa"/>
          </w:tblCellMar>
        </w:tblPrEx>
        <w:trPr>
          <w:trHeight w:val="670" w:hRule="exact"/>
          <w:jc w:val="center"/>
        </w:trPr>
        <w:tc>
          <w:tcPr>
            <w:tcW w:w="673" w:type="dxa"/>
            <w:vMerge w:val="continue"/>
            <w:tcBorders>
              <w:top w:val="single" w:color="auto" w:sz="4" w:space="0"/>
              <w:left w:val="single" w:color="auto" w:sz="4" w:space="0"/>
              <w:bottom w:val="single" w:color="auto" w:sz="4" w:space="0"/>
              <w:right w:val="single" w:color="auto" w:sz="4" w:space="0"/>
            </w:tcBorders>
            <w:noWrap w:val="0"/>
            <w:vAlign w:val="center"/>
          </w:tcPr>
          <w:p>
            <w:pPr>
              <w:autoSpaceDE w:val="0"/>
              <w:spacing w:line="400" w:lineRule="exact"/>
              <w:ind w:firstLine="530" w:firstLineChars="221"/>
              <w:jc w:val="center"/>
              <w:rPr>
                <w:rFonts w:eastAsia="黑体"/>
                <w:sz w:val="24"/>
                <w:highlight w:val="none"/>
              </w:rPr>
            </w:pPr>
          </w:p>
        </w:tc>
        <w:tc>
          <w:tcPr>
            <w:tcW w:w="2336"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与场地提供方关系</w:t>
            </w:r>
          </w:p>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（单选）</w:t>
            </w:r>
          </w:p>
        </w:tc>
        <w:tc>
          <w:tcPr>
            <w:tcW w:w="2314" w:type="dxa"/>
            <w:tcBorders>
              <w:top w:val="single" w:color="auto" w:sz="4" w:space="0"/>
              <w:left w:val="nil"/>
              <w:bottom w:val="single" w:color="auto" w:sz="4" w:space="0"/>
              <w:right w:val="single" w:color="auto" w:sz="4" w:space="0"/>
            </w:tcBorders>
            <w:noWrap w:val="0"/>
            <w:vAlign w:val="center"/>
          </w:tcPr>
          <w:p>
            <w:pPr>
              <w:autoSpaceDE w:val="0"/>
              <w:spacing w:line="300" w:lineRule="exact"/>
              <w:ind w:right="-199" w:rightChars="-95"/>
              <w:jc w:val="center"/>
              <w:rPr>
                <w:rFonts w:hint="default" w:ascii="Times New Roman" w:eastAsia="仿宋_GB2312"/>
                <w:spacing w:val="-10"/>
                <w:sz w:val="24"/>
                <w:highlight w:val="none"/>
              </w:rPr>
            </w:pPr>
            <w:r>
              <w:rPr>
                <w:rFonts w:hint="default" w:ascii="Times New Roman" w:eastAsia="仿宋_GB2312"/>
                <w:spacing w:val="-10"/>
                <w:sz w:val="24"/>
                <w:highlight w:val="none"/>
              </w:rPr>
              <w:t>自有/租赁/无偿使用</w:t>
            </w:r>
          </w:p>
        </w:tc>
        <w:tc>
          <w:tcPr>
            <w:tcW w:w="1800" w:type="dxa"/>
            <w:gridSpan w:val="2"/>
            <w:tcBorders>
              <w:top w:val="single" w:color="auto" w:sz="4" w:space="0"/>
              <w:left w:val="nil"/>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场地使用期限（单选）</w:t>
            </w:r>
          </w:p>
        </w:tc>
        <w:tc>
          <w:tcPr>
            <w:tcW w:w="2617" w:type="dxa"/>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永久/具体年限</w:t>
            </w:r>
          </w:p>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仿宋_GB2312" w:cs="Times New Roman"/>
                <w:sz w:val="24"/>
                <w:highlight w:val="none"/>
                <w:lang w:eastAsia="zh-CN"/>
              </w:rPr>
              <w:t>（到期日期）</w:t>
            </w:r>
          </w:p>
        </w:tc>
      </w:tr>
      <w:tr>
        <w:tblPrEx>
          <w:tblCellMar>
            <w:top w:w="0" w:type="dxa"/>
            <w:left w:w="108" w:type="dxa"/>
            <w:bottom w:w="0" w:type="dxa"/>
            <w:right w:w="108" w:type="dxa"/>
          </w:tblCellMar>
        </w:tblPrEx>
        <w:trPr>
          <w:trHeight w:val="3093" w:hRule="exac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eastAsia="黑体"/>
                <w:color w:val="000000"/>
                <w:sz w:val="24"/>
                <w:highlight w:val="none"/>
                <w:lang w:eastAsia="zh-CN"/>
              </w:rPr>
            </w:pPr>
            <w:r>
              <w:rPr>
                <w:rFonts w:hint="default" w:eastAsia="黑体"/>
                <w:color w:val="000000"/>
                <w:sz w:val="24"/>
                <w:highlight w:val="none"/>
                <w:lang w:eastAsia="zh-CN"/>
              </w:rPr>
              <w:t>申</w:t>
            </w:r>
          </w:p>
          <w:p>
            <w:pPr>
              <w:autoSpaceDE w:val="0"/>
              <w:spacing w:line="300" w:lineRule="exact"/>
              <w:jc w:val="center"/>
              <w:rPr>
                <w:rFonts w:hint="default" w:eastAsia="黑体"/>
                <w:color w:val="000000"/>
                <w:sz w:val="24"/>
                <w:highlight w:val="none"/>
                <w:lang w:eastAsia="zh-CN"/>
              </w:rPr>
            </w:pPr>
            <w:r>
              <w:rPr>
                <w:rFonts w:hint="default" w:eastAsia="黑体"/>
                <w:color w:val="000000"/>
                <w:sz w:val="24"/>
                <w:highlight w:val="none"/>
                <w:lang w:eastAsia="zh-CN"/>
              </w:rPr>
              <w:t>报</w:t>
            </w:r>
          </w:p>
          <w:p>
            <w:pPr>
              <w:autoSpaceDE w:val="0"/>
              <w:spacing w:line="300" w:lineRule="exact"/>
              <w:jc w:val="center"/>
              <w:rPr>
                <w:rFonts w:hint="default" w:eastAsia="黑体"/>
                <w:color w:val="000000"/>
                <w:sz w:val="24"/>
                <w:highlight w:val="none"/>
                <w:lang w:eastAsia="zh-CN"/>
              </w:rPr>
            </w:pPr>
            <w:r>
              <w:rPr>
                <w:rFonts w:hint="default" w:eastAsia="黑体"/>
                <w:color w:val="000000"/>
                <w:sz w:val="24"/>
                <w:highlight w:val="none"/>
                <w:lang w:eastAsia="zh-CN"/>
              </w:rPr>
              <w:t>单</w:t>
            </w:r>
          </w:p>
          <w:p>
            <w:pPr>
              <w:autoSpaceDE w:val="0"/>
              <w:spacing w:line="300" w:lineRule="exact"/>
              <w:jc w:val="center"/>
              <w:rPr>
                <w:rFonts w:hint="default" w:eastAsia="黑体"/>
                <w:color w:val="000000"/>
                <w:sz w:val="24"/>
                <w:highlight w:val="none"/>
                <w:lang w:eastAsia="zh-CN"/>
              </w:rPr>
            </w:pPr>
            <w:r>
              <w:rPr>
                <w:rFonts w:hint="default" w:eastAsia="黑体"/>
                <w:color w:val="000000"/>
                <w:sz w:val="24"/>
                <w:highlight w:val="none"/>
                <w:lang w:eastAsia="zh-CN"/>
              </w:rPr>
              <w:t>位</w:t>
            </w:r>
          </w:p>
          <w:p>
            <w:pPr>
              <w:autoSpaceDE w:val="0"/>
              <w:spacing w:line="300" w:lineRule="exact"/>
              <w:jc w:val="center"/>
              <w:rPr>
                <w:rFonts w:hint="default" w:eastAsia="黑体"/>
                <w:color w:val="000000"/>
                <w:sz w:val="24"/>
                <w:highlight w:val="none"/>
                <w:lang w:eastAsia="zh-CN"/>
              </w:rPr>
            </w:pPr>
            <w:r>
              <w:rPr>
                <w:rFonts w:hint="default" w:eastAsia="黑体"/>
                <w:color w:val="000000"/>
                <w:sz w:val="24"/>
                <w:highlight w:val="none"/>
                <w:lang w:eastAsia="zh-CN"/>
              </w:rPr>
              <w:t>声</w:t>
            </w:r>
          </w:p>
          <w:p>
            <w:pPr>
              <w:autoSpaceDE w:val="0"/>
              <w:spacing w:line="300" w:lineRule="exact"/>
              <w:jc w:val="center"/>
              <w:rPr>
                <w:rFonts w:hint="default" w:ascii="Times New Roman" w:hAnsi="Times New Roman" w:eastAsia="仿宋_GB2312" w:cs="Times New Roman"/>
                <w:sz w:val="24"/>
                <w:highlight w:val="none"/>
                <w:lang w:eastAsia="zh-CN"/>
              </w:rPr>
            </w:pPr>
            <w:r>
              <w:rPr>
                <w:rFonts w:hint="default" w:eastAsia="黑体"/>
                <w:color w:val="000000"/>
                <w:sz w:val="24"/>
                <w:highlight w:val="none"/>
                <w:lang w:eastAsia="zh-CN"/>
              </w:rPr>
              <w:t>明</w:t>
            </w:r>
          </w:p>
        </w:tc>
        <w:tc>
          <w:tcPr>
            <w:tcW w:w="9067" w:type="dxa"/>
            <w:gridSpan w:val="6"/>
            <w:tcBorders>
              <w:top w:val="single" w:color="auto" w:sz="4" w:space="0"/>
              <w:left w:val="nil"/>
              <w:bottom w:val="single" w:color="auto" w:sz="4" w:space="0"/>
              <w:right w:val="single" w:color="auto" w:sz="4" w:space="0"/>
            </w:tcBorders>
            <w:noWrap w:val="0"/>
            <w:vAlign w:val="center"/>
          </w:tcPr>
          <w:p>
            <w:pPr>
              <w:autoSpaceDE w:val="0"/>
              <w:spacing w:line="300" w:lineRule="exact"/>
              <w:ind w:firstLine="530" w:firstLineChars="221"/>
              <w:jc w:val="center"/>
              <w:rPr>
                <w:rFonts w:hint="default" w:ascii="Times New Roman" w:eastAsia="仿宋_GB2312"/>
                <w:sz w:val="24"/>
                <w:highlight w:val="none"/>
              </w:rPr>
            </w:pPr>
          </w:p>
          <w:p>
            <w:pPr>
              <w:autoSpaceDE w:val="0"/>
              <w:spacing w:line="300" w:lineRule="exact"/>
              <w:ind w:firstLine="530" w:firstLineChars="221"/>
              <w:jc w:val="both"/>
              <w:rPr>
                <w:rFonts w:hint="default" w:ascii="Times New Roman" w:eastAsia="仿宋_GB2312"/>
                <w:sz w:val="24"/>
                <w:highlight w:val="none"/>
              </w:rPr>
            </w:pPr>
          </w:p>
          <w:p>
            <w:pPr>
              <w:autoSpaceDE w:val="0"/>
              <w:spacing w:line="300" w:lineRule="exact"/>
              <w:ind w:firstLine="530" w:firstLineChars="221"/>
              <w:jc w:val="both"/>
              <w:rPr>
                <w:rFonts w:hint="default" w:ascii="Times New Roman" w:eastAsia="仿宋_GB2312"/>
                <w:sz w:val="24"/>
                <w:highlight w:val="none"/>
              </w:rPr>
            </w:pPr>
            <w:r>
              <w:rPr>
                <w:rFonts w:hint="default" w:ascii="Times New Roman" w:eastAsia="仿宋_GB2312"/>
                <w:sz w:val="24"/>
                <w:highlight w:val="none"/>
              </w:rPr>
              <w:t>本单位保证提供的各项申报材料真实无误，无违法违纪行为和未了结的法律、经济纠纷。如有不实，本单位承担由此引起的一切责任。</w:t>
            </w:r>
          </w:p>
          <w:p>
            <w:pPr>
              <w:autoSpaceDE w:val="0"/>
              <w:spacing w:line="300" w:lineRule="exact"/>
              <w:ind w:firstLine="530" w:firstLineChars="221"/>
              <w:jc w:val="center"/>
              <w:rPr>
                <w:rFonts w:hint="default" w:ascii="Times New Roman" w:eastAsia="仿宋_GB2312"/>
                <w:sz w:val="24"/>
                <w:highlight w:val="none"/>
              </w:rPr>
            </w:pPr>
          </w:p>
          <w:p>
            <w:pPr>
              <w:autoSpaceDE w:val="0"/>
              <w:spacing w:line="300" w:lineRule="exact"/>
              <w:ind w:firstLine="0" w:firstLineChars="0"/>
              <w:jc w:val="both"/>
              <w:rPr>
                <w:rFonts w:hint="default" w:ascii="Times New Roman" w:eastAsia="仿宋_GB2312"/>
                <w:sz w:val="24"/>
                <w:highlight w:val="none"/>
              </w:rPr>
            </w:pPr>
          </w:p>
          <w:p>
            <w:pPr>
              <w:autoSpaceDE w:val="0"/>
              <w:spacing w:line="300" w:lineRule="exact"/>
              <w:ind w:firstLine="530" w:firstLineChars="221"/>
              <w:jc w:val="center"/>
              <w:rPr>
                <w:rFonts w:hint="default" w:ascii="Times New Roman" w:eastAsia="仿宋_GB2312"/>
                <w:sz w:val="24"/>
                <w:highlight w:val="none"/>
                <w:lang w:val="en-US" w:eastAsia="zh-CN"/>
              </w:rPr>
            </w:pPr>
            <w:r>
              <w:rPr>
                <w:rFonts w:hint="default" w:eastAsia="仿宋_GB2312"/>
                <w:sz w:val="24"/>
                <w:highlight w:val="none"/>
                <w:lang w:val="en-US" w:eastAsia="zh-CN"/>
              </w:rPr>
              <w:t xml:space="preserve">              </w:t>
            </w:r>
            <w:r>
              <w:rPr>
                <w:rFonts w:hint="default" w:ascii="Times New Roman" w:eastAsia="仿宋_GB2312"/>
                <w:sz w:val="24"/>
                <w:highlight w:val="none"/>
              </w:rPr>
              <w:t>法定代表人（签字）：</w:t>
            </w:r>
          </w:p>
          <w:p>
            <w:pPr>
              <w:autoSpaceDE w:val="0"/>
              <w:spacing w:line="300" w:lineRule="exact"/>
              <w:ind w:firstLine="530" w:firstLineChars="221"/>
              <w:jc w:val="center"/>
              <w:rPr>
                <w:rFonts w:hint="default" w:ascii="Times New Roman" w:eastAsia="仿宋_GB2312"/>
                <w:sz w:val="24"/>
                <w:highlight w:val="none"/>
                <w:lang w:val="en-US"/>
              </w:rPr>
            </w:pPr>
            <w:r>
              <w:rPr>
                <w:rFonts w:hint="default" w:eastAsia="仿宋_GB2312"/>
                <w:sz w:val="24"/>
                <w:highlight w:val="none"/>
                <w:lang w:val="en-US" w:eastAsia="zh-CN"/>
              </w:rPr>
              <w:t xml:space="preserve">                           </w:t>
            </w:r>
            <w:r>
              <w:rPr>
                <w:rFonts w:hint="default" w:ascii="Times New Roman" w:eastAsia="仿宋_GB2312"/>
                <w:sz w:val="24"/>
                <w:highlight w:val="none"/>
                <w:lang w:val="en-US" w:eastAsia="zh-CN"/>
              </w:rPr>
              <w:t>（公章）</w:t>
            </w:r>
          </w:p>
          <w:p>
            <w:pPr>
              <w:jc w:val="center"/>
              <w:rPr>
                <w:highlight w:val="none"/>
              </w:rPr>
            </w:pPr>
            <w:r>
              <w:rPr>
                <w:rFonts w:hint="default" w:eastAsia="仿宋_GB2312"/>
                <w:sz w:val="24"/>
                <w:highlight w:val="none"/>
                <w:lang w:val="en-US" w:eastAsia="zh-CN"/>
              </w:rPr>
              <w:t xml:space="preserve">                                 </w:t>
            </w:r>
            <w:r>
              <w:rPr>
                <w:rFonts w:hint="default" w:ascii="Times New Roman" w:eastAsia="仿宋_GB2312"/>
                <w:sz w:val="24"/>
                <w:highlight w:val="none"/>
              </w:rPr>
              <w:t>年   月   日</w:t>
            </w:r>
          </w:p>
          <w:p>
            <w:pPr>
              <w:jc w:val="center"/>
              <w:rPr>
                <w:highlight w:val="none"/>
              </w:rPr>
            </w:pPr>
          </w:p>
          <w:p>
            <w:pPr>
              <w:autoSpaceDE w:val="0"/>
              <w:spacing w:line="300" w:lineRule="exact"/>
              <w:jc w:val="center"/>
              <w:rPr>
                <w:rFonts w:hint="default" w:ascii="Times New Roman" w:hAnsi="Times New Roman" w:eastAsia="仿宋_GB2312" w:cs="Times New Roman"/>
                <w:sz w:val="24"/>
                <w:highlight w:val="none"/>
                <w:lang w:eastAsia="zh-CN"/>
              </w:rPr>
            </w:pPr>
          </w:p>
        </w:tc>
      </w:tr>
      <w:tr>
        <w:tblPrEx>
          <w:tblCellMar>
            <w:top w:w="0" w:type="dxa"/>
            <w:left w:w="108" w:type="dxa"/>
            <w:bottom w:w="0" w:type="dxa"/>
            <w:right w:w="108" w:type="dxa"/>
          </w:tblCellMar>
        </w:tblPrEx>
        <w:trPr>
          <w:trHeight w:val="4365" w:hRule="exac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镇街</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公共</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就业</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机构</w:t>
            </w:r>
          </w:p>
          <w:p>
            <w:pPr>
              <w:autoSpaceDE w:val="0"/>
              <w:spacing w:line="280" w:lineRule="exact"/>
              <w:jc w:val="center"/>
              <w:rPr>
                <w:rFonts w:hint="default" w:ascii="Times New Roman" w:hAnsi="Times New Roman" w:eastAsia="仿宋_GB2312" w:cs="Times New Roman"/>
                <w:sz w:val="24"/>
                <w:highlight w:val="none"/>
                <w:lang w:eastAsia="zh-CN"/>
              </w:rPr>
            </w:pPr>
            <w:r>
              <w:rPr>
                <w:rFonts w:hint="default" w:eastAsia="黑体"/>
                <w:color w:val="000000"/>
                <w:sz w:val="24"/>
                <w:highlight w:val="none"/>
                <w:lang w:eastAsia="zh-CN"/>
              </w:rPr>
              <w:t>意见</w:t>
            </w:r>
          </w:p>
        </w:tc>
        <w:tc>
          <w:tcPr>
            <w:tcW w:w="9067" w:type="dxa"/>
            <w:gridSpan w:val="6"/>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hint="default" w:eastAsia="仿宋_GB2312"/>
                <w:sz w:val="24"/>
                <w:highlight w:val="none"/>
                <w:lang w:val="en-US" w:eastAsia="zh-CN"/>
              </w:rPr>
            </w:pPr>
            <w:r>
              <w:rPr>
                <w:rFonts w:hint="default" w:ascii="Times New Roman" w:eastAsia="仿宋_GB2312"/>
                <w:sz w:val="24"/>
                <w:highlight w:val="none"/>
              </w:rPr>
              <w:t xml:space="preserve">  </w:t>
            </w:r>
            <w:r>
              <w:rPr>
                <w:rFonts w:hint="default" w:eastAsia="仿宋_GB2312"/>
                <w:sz w:val="24"/>
                <w:highlight w:val="none"/>
                <w:lang w:val="en-US" w:eastAsia="zh-CN"/>
              </w:rPr>
              <w:t xml:space="preserve">                    </w:t>
            </w: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eastAsia="仿宋_GB2312"/>
                <w:sz w:val="24"/>
                <w:highlight w:val="none"/>
                <w:lang w:val="en-US" w:eastAsia="zh-CN"/>
              </w:rPr>
            </w:pPr>
          </w:p>
          <w:p>
            <w:pPr>
              <w:rPr>
                <w:rFonts w:hint="default"/>
                <w:lang w:val="en-US" w:eastAsia="zh-CN"/>
              </w:rPr>
            </w:pPr>
          </w:p>
          <w:p>
            <w:pPr>
              <w:autoSpaceDE w:val="0"/>
              <w:spacing w:line="400" w:lineRule="exact"/>
              <w:ind w:firstLine="530" w:firstLineChars="221"/>
              <w:jc w:val="center"/>
              <w:rPr>
                <w:rFonts w:hint="default" w:ascii="Times New Roman" w:eastAsia="仿宋_GB2312"/>
                <w:sz w:val="24"/>
                <w:highlight w:val="none"/>
              </w:rPr>
            </w:pPr>
            <w:r>
              <w:rPr>
                <w:rFonts w:hint="default" w:eastAsia="仿宋_GB2312"/>
                <w:sz w:val="24"/>
                <w:highlight w:val="none"/>
                <w:lang w:val="en-US" w:eastAsia="zh-CN"/>
              </w:rPr>
              <w:t xml:space="preserve">                           </w:t>
            </w:r>
            <w:r>
              <w:rPr>
                <w:rFonts w:hint="default" w:ascii="Times New Roman" w:eastAsia="仿宋_GB2312"/>
                <w:sz w:val="24"/>
                <w:highlight w:val="none"/>
              </w:rPr>
              <w:t xml:space="preserve">  （盖章）</w:t>
            </w:r>
          </w:p>
          <w:p>
            <w:pPr>
              <w:autoSpaceDE w:val="0"/>
              <w:spacing w:line="30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eastAsia="仿宋_GB2312"/>
                <w:sz w:val="24"/>
                <w:highlight w:val="none"/>
              </w:rPr>
              <w:t xml:space="preserve">                                 年    月    日</w:t>
            </w:r>
          </w:p>
        </w:tc>
      </w:tr>
      <w:tr>
        <w:tblPrEx>
          <w:tblCellMar>
            <w:top w:w="0" w:type="dxa"/>
            <w:left w:w="108" w:type="dxa"/>
            <w:bottom w:w="0" w:type="dxa"/>
            <w:right w:w="108" w:type="dxa"/>
          </w:tblCellMar>
        </w:tblPrEx>
        <w:trPr>
          <w:trHeight w:val="4365" w:hRule="exac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区级公共</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就业</w:t>
            </w:r>
          </w:p>
          <w:p>
            <w:pPr>
              <w:keepNext w:val="0"/>
              <w:keepLines w:val="0"/>
              <w:pageBreakBefore w:val="0"/>
              <w:widowControl w:val="0"/>
              <w:kinsoku/>
              <w:wordWrap/>
              <w:overflowPunct/>
              <w:topLinePunct w:val="0"/>
              <w:autoSpaceDE w:val="0"/>
              <w:autoSpaceDN/>
              <w:bidi w:val="0"/>
              <w:adjustRightInd/>
              <w:snapToGrid/>
              <w:spacing w:line="280" w:lineRule="exact"/>
              <w:jc w:val="center"/>
              <w:textAlignment w:val="auto"/>
              <w:rPr>
                <w:rFonts w:hint="default" w:eastAsia="黑体"/>
                <w:color w:val="000000"/>
                <w:sz w:val="24"/>
                <w:highlight w:val="none"/>
                <w:lang w:eastAsia="zh-CN"/>
              </w:rPr>
            </w:pPr>
            <w:r>
              <w:rPr>
                <w:rFonts w:hint="default" w:eastAsia="黑体"/>
                <w:color w:val="000000"/>
                <w:sz w:val="24"/>
                <w:highlight w:val="none"/>
                <w:lang w:eastAsia="zh-CN"/>
              </w:rPr>
              <w:t>机构</w:t>
            </w:r>
          </w:p>
          <w:p>
            <w:pPr>
              <w:autoSpaceDE w:val="0"/>
              <w:spacing w:line="300" w:lineRule="exact"/>
              <w:jc w:val="center"/>
              <w:rPr>
                <w:rFonts w:hint="default" w:ascii="Times New Roman" w:hAnsi="Times New Roman" w:eastAsia="仿宋_GB2312" w:cs="Times New Roman"/>
                <w:sz w:val="24"/>
                <w:highlight w:val="none"/>
                <w:lang w:eastAsia="zh-CN"/>
              </w:rPr>
            </w:pPr>
            <w:r>
              <w:rPr>
                <w:rFonts w:hint="default" w:eastAsia="黑体"/>
                <w:color w:val="000000"/>
                <w:sz w:val="24"/>
                <w:highlight w:val="none"/>
                <w:lang w:eastAsia="zh-CN"/>
              </w:rPr>
              <w:t>意见</w:t>
            </w:r>
          </w:p>
        </w:tc>
        <w:tc>
          <w:tcPr>
            <w:tcW w:w="9067" w:type="dxa"/>
            <w:gridSpan w:val="6"/>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hint="default" w:eastAsia="仿宋_GB2312"/>
                <w:sz w:val="24"/>
                <w:highlight w:val="none"/>
                <w:lang w:val="en-US" w:eastAsia="zh-CN"/>
              </w:rPr>
            </w:pPr>
            <w:r>
              <w:rPr>
                <w:rFonts w:hint="default" w:ascii="Times New Roman" w:eastAsia="仿宋_GB2312"/>
                <w:sz w:val="24"/>
                <w:highlight w:val="none"/>
              </w:rPr>
              <w:t xml:space="preserve">  </w:t>
            </w:r>
            <w:r>
              <w:rPr>
                <w:rFonts w:hint="default" w:eastAsia="仿宋_GB2312"/>
                <w:sz w:val="24"/>
                <w:highlight w:val="none"/>
                <w:lang w:val="en-US" w:eastAsia="zh-CN"/>
              </w:rPr>
              <w:t xml:space="preserve">                    </w:t>
            </w: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ascii="Times New Roman" w:eastAsia="仿宋_GB2312"/>
                <w:sz w:val="24"/>
                <w:highlight w:val="none"/>
              </w:rPr>
            </w:pPr>
            <w:r>
              <w:rPr>
                <w:rFonts w:hint="default" w:eastAsia="仿宋_GB2312"/>
                <w:sz w:val="24"/>
                <w:highlight w:val="none"/>
                <w:lang w:val="en-US" w:eastAsia="zh-CN"/>
              </w:rPr>
              <w:t xml:space="preserve">                           </w:t>
            </w:r>
            <w:r>
              <w:rPr>
                <w:rFonts w:hint="default" w:ascii="Times New Roman" w:eastAsia="仿宋_GB2312"/>
                <w:sz w:val="24"/>
                <w:highlight w:val="none"/>
              </w:rPr>
              <w:t xml:space="preserve">  （盖章）</w:t>
            </w:r>
          </w:p>
          <w:p>
            <w:pPr>
              <w:autoSpaceDE w:val="0"/>
              <w:spacing w:line="30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eastAsia="仿宋_GB2312"/>
                <w:sz w:val="24"/>
                <w:highlight w:val="none"/>
              </w:rPr>
              <w:t xml:space="preserve">                                 年    月    日</w:t>
            </w:r>
          </w:p>
        </w:tc>
      </w:tr>
      <w:tr>
        <w:tblPrEx>
          <w:tblCellMar>
            <w:top w:w="0" w:type="dxa"/>
            <w:left w:w="108" w:type="dxa"/>
            <w:bottom w:w="0" w:type="dxa"/>
            <w:right w:w="108" w:type="dxa"/>
          </w:tblCellMar>
        </w:tblPrEx>
        <w:trPr>
          <w:trHeight w:val="4164" w:hRule="exact"/>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pPr>
              <w:autoSpaceDE w:val="0"/>
              <w:spacing w:line="300" w:lineRule="exact"/>
              <w:jc w:val="center"/>
              <w:rPr>
                <w:rFonts w:hint="default" w:ascii="Times New Roman" w:hAnsi="Times New Roman" w:eastAsia="黑体" w:cs="Times New Roman"/>
                <w:color w:val="000000"/>
                <w:sz w:val="24"/>
                <w:highlight w:val="none"/>
                <w:lang w:eastAsia="zh-CN"/>
              </w:rPr>
            </w:pPr>
            <w:r>
              <w:rPr>
                <w:rFonts w:hint="default" w:ascii="Times New Roman" w:hAnsi="Times New Roman" w:eastAsia="黑体" w:cs="Times New Roman"/>
                <w:color w:val="000000"/>
                <w:sz w:val="24"/>
                <w:highlight w:val="none"/>
                <w:lang w:eastAsia="zh-CN"/>
              </w:rPr>
              <w:t>区</w:t>
            </w:r>
          </w:p>
          <w:p>
            <w:pPr>
              <w:autoSpaceDE w:val="0"/>
              <w:spacing w:line="300" w:lineRule="exact"/>
              <w:jc w:val="center"/>
              <w:rPr>
                <w:rFonts w:hint="default" w:ascii="Times New Roman" w:hAnsi="Times New Roman" w:eastAsia="黑体" w:cs="Times New Roman"/>
                <w:color w:val="000000"/>
                <w:sz w:val="24"/>
                <w:highlight w:val="none"/>
                <w:lang w:eastAsia="zh-CN"/>
              </w:rPr>
            </w:pPr>
            <w:r>
              <w:rPr>
                <w:rFonts w:hint="default" w:ascii="Times New Roman" w:hAnsi="Times New Roman" w:eastAsia="黑体" w:cs="Times New Roman"/>
                <w:color w:val="000000"/>
                <w:sz w:val="24"/>
                <w:highlight w:val="none"/>
                <w:lang w:eastAsia="zh-CN"/>
              </w:rPr>
              <w:t>人</w:t>
            </w:r>
          </w:p>
          <w:p>
            <w:pPr>
              <w:autoSpaceDE w:val="0"/>
              <w:spacing w:line="300" w:lineRule="exact"/>
              <w:jc w:val="center"/>
              <w:rPr>
                <w:rFonts w:hint="default" w:ascii="Times New Roman" w:hAnsi="Times New Roman" w:eastAsia="黑体" w:cs="Times New Roman"/>
                <w:color w:val="000000"/>
                <w:sz w:val="24"/>
                <w:highlight w:val="none"/>
                <w:lang w:eastAsia="zh-CN"/>
              </w:rPr>
            </w:pPr>
            <w:r>
              <w:rPr>
                <w:rFonts w:hint="default" w:ascii="Times New Roman" w:hAnsi="Times New Roman" w:eastAsia="黑体" w:cs="Times New Roman"/>
                <w:color w:val="000000"/>
                <w:sz w:val="24"/>
                <w:highlight w:val="none"/>
                <w:lang w:eastAsia="zh-CN"/>
              </w:rPr>
              <w:t>社</w:t>
            </w:r>
          </w:p>
          <w:p>
            <w:pPr>
              <w:autoSpaceDE w:val="0"/>
              <w:spacing w:line="300" w:lineRule="exact"/>
              <w:jc w:val="center"/>
              <w:rPr>
                <w:rFonts w:hint="default" w:ascii="Times New Roman" w:hAnsi="Times New Roman" w:eastAsia="黑体" w:cs="Times New Roman"/>
                <w:color w:val="000000"/>
                <w:sz w:val="24"/>
                <w:highlight w:val="none"/>
                <w:lang w:eastAsia="zh-CN"/>
              </w:rPr>
            </w:pPr>
            <w:r>
              <w:rPr>
                <w:rFonts w:hint="default" w:ascii="Times New Roman" w:hAnsi="Times New Roman" w:eastAsia="黑体" w:cs="Times New Roman"/>
                <w:color w:val="000000"/>
                <w:sz w:val="24"/>
                <w:highlight w:val="none"/>
                <w:lang w:eastAsia="zh-CN"/>
              </w:rPr>
              <w:t>局</w:t>
            </w:r>
          </w:p>
          <w:p>
            <w:pPr>
              <w:autoSpaceDE w:val="0"/>
              <w:spacing w:line="300" w:lineRule="exact"/>
              <w:jc w:val="center"/>
              <w:rPr>
                <w:rFonts w:hint="default" w:ascii="Times New Roman" w:hAnsi="Times New Roman" w:eastAsia="黑体" w:cs="Times New Roman"/>
                <w:color w:val="000000"/>
                <w:sz w:val="24"/>
                <w:highlight w:val="none"/>
                <w:lang w:eastAsia="zh-CN"/>
              </w:rPr>
            </w:pPr>
            <w:r>
              <w:rPr>
                <w:rFonts w:hint="default" w:ascii="Times New Roman" w:hAnsi="Times New Roman" w:eastAsia="黑体" w:cs="Times New Roman"/>
                <w:color w:val="000000"/>
                <w:sz w:val="24"/>
                <w:highlight w:val="none"/>
                <w:lang w:eastAsia="zh-CN"/>
              </w:rPr>
              <w:t>意</w:t>
            </w:r>
          </w:p>
          <w:p>
            <w:pPr>
              <w:autoSpaceDE w:val="0"/>
              <w:spacing w:line="300" w:lineRule="exact"/>
              <w:jc w:val="center"/>
              <w:rPr>
                <w:rFonts w:hint="default" w:ascii="Times New Roman" w:hAnsi="Times New Roman" w:eastAsia="仿宋_GB2312" w:cs="Times New Roman"/>
                <w:sz w:val="24"/>
                <w:highlight w:val="none"/>
                <w:lang w:eastAsia="zh-CN"/>
              </w:rPr>
            </w:pPr>
            <w:r>
              <w:rPr>
                <w:rFonts w:hint="default" w:ascii="Times New Roman" w:hAnsi="Times New Roman" w:eastAsia="黑体" w:cs="Times New Roman"/>
                <w:color w:val="000000"/>
                <w:sz w:val="24"/>
                <w:highlight w:val="none"/>
                <w:lang w:eastAsia="zh-CN"/>
              </w:rPr>
              <w:t>见</w:t>
            </w:r>
          </w:p>
        </w:tc>
        <w:tc>
          <w:tcPr>
            <w:tcW w:w="9067" w:type="dxa"/>
            <w:gridSpan w:val="6"/>
            <w:tcBorders>
              <w:top w:val="single" w:color="auto" w:sz="4" w:space="0"/>
              <w:left w:val="nil"/>
              <w:bottom w:val="single" w:color="auto" w:sz="4" w:space="0"/>
              <w:right w:val="single" w:color="auto" w:sz="4" w:space="0"/>
            </w:tcBorders>
            <w:noWrap w:val="0"/>
            <w:vAlign w:val="center"/>
          </w:tcPr>
          <w:p>
            <w:pPr>
              <w:autoSpaceDE w:val="0"/>
              <w:spacing w:line="400" w:lineRule="exact"/>
              <w:ind w:firstLine="530" w:firstLineChars="221"/>
              <w:jc w:val="center"/>
              <w:rPr>
                <w:rFonts w:hint="default" w:eastAsia="仿宋_GB2312"/>
                <w:sz w:val="24"/>
                <w:highlight w:val="none"/>
                <w:lang w:val="en-US" w:eastAsia="zh-CN"/>
              </w:rPr>
            </w:pPr>
            <w:r>
              <w:rPr>
                <w:rFonts w:hint="default" w:ascii="Times New Roman" w:eastAsia="仿宋_GB2312"/>
                <w:sz w:val="24"/>
                <w:highlight w:val="none"/>
              </w:rPr>
              <w:t xml:space="preserve">  </w:t>
            </w:r>
            <w:r>
              <w:rPr>
                <w:rFonts w:hint="default" w:eastAsia="仿宋_GB2312"/>
                <w:sz w:val="24"/>
                <w:highlight w:val="none"/>
                <w:lang w:val="en-US" w:eastAsia="zh-CN"/>
              </w:rPr>
              <w:t xml:space="preserve">                    </w:t>
            </w: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eastAsia="仿宋_GB2312"/>
                <w:sz w:val="24"/>
                <w:highlight w:val="none"/>
                <w:lang w:val="en-US" w:eastAsia="zh-CN"/>
              </w:rPr>
            </w:pPr>
          </w:p>
          <w:p>
            <w:pPr>
              <w:autoSpaceDE w:val="0"/>
              <w:spacing w:line="400" w:lineRule="exact"/>
              <w:ind w:firstLine="530" w:firstLineChars="221"/>
              <w:jc w:val="center"/>
              <w:rPr>
                <w:rFonts w:hint="default" w:ascii="Times New Roman" w:eastAsia="仿宋_GB2312"/>
                <w:sz w:val="24"/>
                <w:highlight w:val="none"/>
              </w:rPr>
            </w:pPr>
            <w:r>
              <w:rPr>
                <w:rFonts w:hint="default" w:eastAsia="仿宋_GB2312"/>
                <w:sz w:val="24"/>
                <w:highlight w:val="none"/>
                <w:lang w:val="en-US" w:eastAsia="zh-CN"/>
              </w:rPr>
              <w:t xml:space="preserve">                           </w:t>
            </w:r>
            <w:r>
              <w:rPr>
                <w:rFonts w:hint="default" w:ascii="Times New Roman" w:eastAsia="仿宋_GB2312"/>
                <w:sz w:val="24"/>
                <w:highlight w:val="none"/>
              </w:rPr>
              <w:t xml:space="preserve">  （盖章）</w:t>
            </w:r>
          </w:p>
          <w:p>
            <w:pPr>
              <w:autoSpaceDE w:val="0"/>
              <w:spacing w:line="30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eastAsia="仿宋_GB2312"/>
                <w:sz w:val="24"/>
                <w:highlight w:val="none"/>
              </w:rPr>
              <w:t xml:space="preserve">                                 年    月    日</w:t>
            </w:r>
          </w:p>
        </w:tc>
      </w:tr>
    </w:tbl>
    <w:p>
      <w:pPr>
        <w:rPr>
          <w:rFonts w:hint="default"/>
          <w:highlight w:val="none"/>
          <w:lang w:val="en-US" w:eastAsia="zh-CN"/>
        </w:rPr>
      </w:pPr>
    </w:p>
    <w:p>
      <w:pPr>
        <w:jc w:val="left"/>
        <w:rPr>
          <w:rFonts w:hint="default" w:ascii="Times New Roman" w:hAnsi="Times New Roman" w:cs="Times New Roman"/>
          <w:highlight w:val="none"/>
          <w:lang w:val="en-US" w:eastAsia="zh-CN"/>
        </w:rPr>
        <w:sectPr>
          <w:pgSz w:w="11906" w:h="16838"/>
          <w:pgMar w:top="1701" w:right="1531" w:bottom="1701" w:left="1531" w:header="851" w:footer="992" w:gutter="0"/>
          <w:pgBorders>
            <w:top w:val="none" w:sz="0" w:space="0"/>
            <w:left w:val="none" w:sz="0" w:space="0"/>
            <w:bottom w:val="none" w:sz="0" w:space="0"/>
            <w:right w:val="none" w:sz="0" w:space="0"/>
          </w:pgBorders>
          <w:cols w:space="720" w:num="1"/>
          <w:docGrid w:type="lines" w:linePitch="605" w:charSpace="21679"/>
        </w:sectPr>
      </w:pP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附件4</w:t>
      </w:r>
    </w:p>
    <w:p>
      <w:pPr>
        <w:jc w:val="center"/>
        <w:rPr>
          <w:rFonts w:eastAsia="方正小标宋简体"/>
          <w:bCs/>
          <w:sz w:val="44"/>
          <w:szCs w:val="44"/>
          <w:highlight w:val="none"/>
        </w:rPr>
      </w:pPr>
      <w:r>
        <w:rPr>
          <w:rFonts w:eastAsia="方正小标宋简体"/>
          <w:bCs/>
          <w:sz w:val="44"/>
          <w:szCs w:val="44"/>
          <w:highlight w:val="none"/>
        </w:rPr>
        <w:t>基地管理团队名册</w:t>
      </w:r>
    </w:p>
    <w:p>
      <w:pPr>
        <w:jc w:val="both"/>
        <w:rPr>
          <w:rFonts w:eastAsia="方正小标宋简体"/>
          <w:b/>
          <w:bCs/>
          <w:sz w:val="28"/>
          <w:szCs w:val="28"/>
          <w:highlight w:val="none"/>
        </w:rPr>
      </w:pPr>
      <w:r>
        <w:rPr>
          <w:rFonts w:eastAsia="仿宋_GB2312"/>
          <w:b/>
          <w:bCs/>
          <w:sz w:val="28"/>
          <w:szCs w:val="28"/>
          <w:highlight w:val="none"/>
        </w:rPr>
        <w:t xml:space="preserve">申请单位（基地公章）：                              </w:t>
      </w:r>
      <w:r>
        <w:rPr>
          <w:rFonts w:hint="default" w:eastAsia="仿宋_GB2312"/>
          <w:b/>
          <w:bCs/>
          <w:sz w:val="28"/>
          <w:szCs w:val="28"/>
          <w:highlight w:val="none"/>
          <w:lang w:val="en-US" w:eastAsia="zh-CN"/>
        </w:rPr>
        <w:t xml:space="preserve">             </w:t>
      </w:r>
      <w:r>
        <w:rPr>
          <w:rFonts w:eastAsia="仿宋_GB2312"/>
          <w:b/>
          <w:bCs/>
          <w:sz w:val="28"/>
          <w:szCs w:val="28"/>
          <w:highlight w:val="none"/>
        </w:rPr>
        <w:t xml:space="preserve"> </w:t>
      </w:r>
      <w:r>
        <w:rPr>
          <w:rFonts w:hint="default" w:eastAsia="仿宋_GB2312"/>
          <w:b/>
          <w:sz w:val="28"/>
          <w:szCs w:val="28"/>
          <w:highlight w:val="none"/>
          <w:lang w:eastAsia="zh-CN"/>
        </w:rPr>
        <w:t>受理单位</w:t>
      </w:r>
      <w:r>
        <w:rPr>
          <w:rFonts w:eastAsia="仿宋_GB2312"/>
          <w:b/>
          <w:bCs/>
          <w:sz w:val="28"/>
          <w:szCs w:val="28"/>
          <w:highlight w:val="none"/>
        </w:rPr>
        <w:t>（签章）：</w:t>
      </w:r>
    </w:p>
    <w:tbl>
      <w:tblPr>
        <w:tblStyle w:val="9"/>
        <w:tblpPr w:leftFromText="180" w:rightFromText="180" w:vertAnchor="page" w:horzAnchor="page" w:tblpX="1688" w:tblpY="4136"/>
        <w:tblW w:w="138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1665"/>
        <w:gridCol w:w="847"/>
        <w:gridCol w:w="1446"/>
        <w:gridCol w:w="2977"/>
        <w:gridCol w:w="1418"/>
        <w:gridCol w:w="2182"/>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947"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sz w:val="22"/>
                <w:highlight w:val="none"/>
              </w:rPr>
            </w:pPr>
            <w:r>
              <w:rPr>
                <w:rFonts w:eastAsia="仿宋_GB2312"/>
                <w:b/>
                <w:bCs/>
                <w:sz w:val="22"/>
                <w:highlight w:val="none"/>
              </w:rPr>
              <w:t>序号</w:t>
            </w:r>
          </w:p>
        </w:tc>
        <w:tc>
          <w:tcPr>
            <w:tcW w:w="166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sz w:val="22"/>
                <w:highlight w:val="none"/>
              </w:rPr>
            </w:pPr>
            <w:r>
              <w:rPr>
                <w:rFonts w:eastAsia="仿宋_GB2312"/>
                <w:b/>
                <w:bCs/>
                <w:sz w:val="22"/>
                <w:highlight w:val="none"/>
              </w:rPr>
              <w:t>姓名</w:t>
            </w:r>
          </w:p>
        </w:tc>
        <w:tc>
          <w:tcPr>
            <w:tcW w:w="847"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sz w:val="22"/>
                <w:highlight w:val="none"/>
              </w:rPr>
            </w:pPr>
            <w:r>
              <w:rPr>
                <w:rFonts w:eastAsia="仿宋_GB2312"/>
                <w:b/>
                <w:bCs/>
                <w:sz w:val="22"/>
                <w:highlight w:val="none"/>
              </w:rPr>
              <w:t>性别</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sz w:val="22"/>
                <w:highlight w:val="none"/>
              </w:rPr>
            </w:pPr>
            <w:r>
              <w:rPr>
                <w:rFonts w:eastAsia="仿宋_GB2312"/>
                <w:b/>
                <w:bCs/>
                <w:sz w:val="22"/>
                <w:highlight w:val="none"/>
              </w:rPr>
              <w:t>学历</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sz w:val="22"/>
                <w:highlight w:val="none"/>
              </w:rPr>
            </w:pPr>
            <w:r>
              <w:rPr>
                <w:rFonts w:eastAsia="仿宋_GB2312"/>
                <w:b/>
                <w:bCs/>
                <w:sz w:val="22"/>
                <w:highlight w:val="none"/>
              </w:rPr>
              <w:t>身份证号码</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bCs/>
                <w:sz w:val="22"/>
                <w:highlight w:val="none"/>
              </w:rPr>
            </w:pPr>
            <w:r>
              <w:rPr>
                <w:rFonts w:eastAsia="仿宋_GB2312"/>
                <w:b/>
                <w:bCs/>
                <w:sz w:val="22"/>
                <w:highlight w:val="none"/>
              </w:rPr>
              <w:t>职务</w:t>
            </w:r>
          </w:p>
        </w:tc>
        <w:tc>
          <w:tcPr>
            <w:tcW w:w="2182" w:type="dxa"/>
            <w:tcBorders>
              <w:top w:val="single" w:color="auto" w:sz="4" w:space="0"/>
              <w:left w:val="single" w:color="auto" w:sz="4" w:space="0"/>
              <w:right w:val="single" w:color="auto" w:sz="4" w:space="0"/>
            </w:tcBorders>
            <w:noWrap w:val="0"/>
            <w:vAlign w:val="center"/>
          </w:tcPr>
          <w:p>
            <w:pPr>
              <w:jc w:val="center"/>
              <w:rPr>
                <w:rFonts w:eastAsia="仿宋_GB2312"/>
                <w:b/>
                <w:bCs/>
                <w:sz w:val="22"/>
                <w:highlight w:val="none"/>
              </w:rPr>
            </w:pPr>
            <w:r>
              <w:rPr>
                <w:rFonts w:eastAsia="仿宋_GB2312"/>
                <w:b/>
                <w:bCs/>
                <w:sz w:val="22"/>
                <w:highlight w:val="none"/>
              </w:rPr>
              <w:t>主要职责</w:t>
            </w:r>
          </w:p>
        </w:tc>
        <w:tc>
          <w:tcPr>
            <w:tcW w:w="2371" w:type="dxa"/>
            <w:tcBorders>
              <w:top w:val="single" w:color="auto" w:sz="4" w:space="0"/>
              <w:left w:val="single" w:color="auto" w:sz="4" w:space="0"/>
              <w:right w:val="single" w:color="auto" w:sz="4" w:space="0"/>
            </w:tcBorders>
            <w:noWrap w:val="0"/>
            <w:vAlign w:val="center"/>
          </w:tcPr>
          <w:p>
            <w:pPr>
              <w:jc w:val="center"/>
              <w:rPr>
                <w:rFonts w:eastAsia="仿宋_GB2312"/>
                <w:b/>
                <w:bCs/>
                <w:sz w:val="22"/>
                <w:highlight w:val="none"/>
              </w:rPr>
            </w:pPr>
            <w:r>
              <w:rPr>
                <w:rFonts w:eastAsia="仿宋_GB2312"/>
                <w:b/>
                <w:bCs/>
                <w:sz w:val="22"/>
                <w:highlight w:val="none"/>
              </w:rPr>
              <w:t>资格证书情况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4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84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182"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371"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4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84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182"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371"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4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84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182"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371"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4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84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182"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371"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4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84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182"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371"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4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665"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84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182"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c>
          <w:tcPr>
            <w:tcW w:w="2371" w:type="dxa"/>
            <w:tcBorders>
              <w:top w:val="single" w:color="auto" w:sz="4" w:space="0"/>
              <w:left w:val="single" w:color="auto" w:sz="4" w:space="0"/>
              <w:bottom w:val="single" w:color="auto" w:sz="4" w:space="0"/>
              <w:right w:val="single" w:color="auto" w:sz="4" w:space="0"/>
            </w:tcBorders>
            <w:noWrap w:val="0"/>
            <w:vAlign w:val="center"/>
          </w:tcPr>
          <w:p>
            <w:pPr>
              <w:ind w:firstLine="464" w:firstLineChars="221"/>
              <w:jc w:val="center"/>
              <w:rPr>
                <w:rFonts w:eastAsia="仿宋_GB231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947"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highlight w:val="none"/>
              </w:rPr>
            </w:pPr>
            <w:r>
              <w:rPr>
                <w:rFonts w:eastAsia="仿宋_GB2312"/>
                <w:b/>
                <w:highlight w:val="none"/>
              </w:rPr>
              <w:t>合计</w:t>
            </w:r>
          </w:p>
        </w:tc>
        <w:tc>
          <w:tcPr>
            <w:tcW w:w="12906" w:type="dxa"/>
            <w:gridSpan w:val="7"/>
            <w:tcBorders>
              <w:top w:val="single" w:color="auto" w:sz="4" w:space="0"/>
              <w:left w:val="single" w:color="auto" w:sz="4" w:space="0"/>
              <w:bottom w:val="single" w:color="auto" w:sz="4" w:space="0"/>
              <w:right w:val="single" w:color="auto" w:sz="4" w:space="0"/>
            </w:tcBorders>
            <w:noWrap w:val="0"/>
            <w:vAlign w:val="center"/>
          </w:tcPr>
          <w:p>
            <w:pPr>
              <w:ind w:firstLine="488" w:firstLineChars="221"/>
              <w:jc w:val="center"/>
              <w:rPr>
                <w:rFonts w:eastAsia="仿宋_GB2312"/>
                <w:highlight w:val="none"/>
              </w:rPr>
            </w:pPr>
            <w:r>
              <w:rPr>
                <w:rFonts w:hint="default" w:eastAsia="仿宋_GB2312"/>
                <w:b/>
                <w:bCs/>
                <w:kern w:val="0"/>
                <w:sz w:val="22"/>
                <w:highlight w:val="none"/>
                <w:lang w:eastAsia="zh-CN"/>
              </w:rPr>
              <w:t>基地管理团队共</w:t>
            </w:r>
            <w:r>
              <w:rPr>
                <w:rFonts w:hint="default" w:eastAsia="仿宋_GB2312"/>
                <w:b/>
                <w:bCs/>
                <w:kern w:val="0"/>
                <w:sz w:val="22"/>
                <w:highlight w:val="none"/>
                <w:lang w:val="en-US" w:eastAsia="zh-CN"/>
              </w:rPr>
              <w:t xml:space="preserve"> （       ） 人</w:t>
            </w:r>
          </w:p>
        </w:tc>
      </w:tr>
    </w:tbl>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eastAsia="仿宋_GB2312"/>
          <w:sz w:val="24"/>
          <w:highlight w:val="none"/>
        </w:rPr>
      </w:pPr>
      <w:r>
        <w:rPr>
          <w:rFonts w:hint="default" w:eastAsia="仿宋_GB2312"/>
          <w:b/>
          <w:sz w:val="24"/>
          <w:highlight w:val="none"/>
        </w:rPr>
        <w:t>需</w:t>
      </w:r>
      <w:r>
        <w:rPr>
          <w:rFonts w:eastAsia="仿宋_GB2312"/>
          <w:b/>
          <w:sz w:val="24"/>
          <w:highlight w:val="none"/>
        </w:rPr>
        <w:t>附材料：</w:t>
      </w:r>
      <w:r>
        <w:rPr>
          <w:rFonts w:hint="default" w:eastAsia="仿宋_GB2312"/>
          <w:sz w:val="24"/>
          <w:highlight w:val="none"/>
        </w:rPr>
        <w:t>所填</w:t>
      </w:r>
      <w:r>
        <w:rPr>
          <w:rFonts w:eastAsia="仿宋_GB2312"/>
          <w:sz w:val="24"/>
          <w:highlight w:val="none"/>
        </w:rPr>
        <w:t>人员学历证书、劳动合同</w:t>
      </w:r>
      <w:r>
        <w:rPr>
          <w:rFonts w:hint="default" w:eastAsia="仿宋_GB2312"/>
          <w:sz w:val="24"/>
          <w:highlight w:val="none"/>
        </w:rPr>
        <w:t>，</w:t>
      </w:r>
      <w:r>
        <w:rPr>
          <w:rFonts w:eastAsia="仿宋_GB2312"/>
          <w:sz w:val="24"/>
          <w:highlight w:val="none"/>
        </w:rPr>
        <w:t>及</w:t>
      </w:r>
      <w:r>
        <w:rPr>
          <w:rFonts w:hint="default" w:eastAsia="仿宋_GB2312"/>
          <w:sz w:val="24"/>
          <w:highlight w:val="none"/>
        </w:rPr>
        <w:t>对应</w:t>
      </w:r>
      <w:r>
        <w:rPr>
          <w:rFonts w:eastAsia="仿宋_GB2312"/>
          <w:sz w:val="24"/>
          <w:highlight w:val="none"/>
        </w:rPr>
        <w:t>资格证复印件。</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附件5</w:t>
      </w:r>
    </w:p>
    <w:p>
      <w:pPr>
        <w:jc w:val="center"/>
        <w:rPr>
          <w:rFonts w:eastAsia="方正小标宋简体"/>
          <w:bCs/>
          <w:sz w:val="44"/>
          <w:szCs w:val="44"/>
          <w:highlight w:val="none"/>
        </w:rPr>
      </w:pPr>
      <w:r>
        <w:rPr>
          <w:rFonts w:hint="default" w:eastAsia="方正小标宋简体"/>
          <w:bCs/>
          <w:sz w:val="44"/>
          <w:szCs w:val="44"/>
          <w:highlight w:val="none"/>
          <w:u w:val="single"/>
        </w:rPr>
        <w:t xml:space="preserve">     </w:t>
      </w:r>
      <w:r>
        <w:rPr>
          <w:rFonts w:eastAsia="方正小标宋简体"/>
          <w:bCs/>
          <w:sz w:val="44"/>
          <w:szCs w:val="44"/>
          <w:highlight w:val="none"/>
        </w:rPr>
        <w:t>年</w:t>
      </w:r>
      <w:r>
        <w:rPr>
          <w:rFonts w:hint="default" w:eastAsia="方正小标宋简体"/>
          <w:bCs/>
          <w:sz w:val="44"/>
          <w:szCs w:val="44"/>
          <w:highlight w:val="none"/>
        </w:rPr>
        <w:t>在孵创业实体汇总</w:t>
      </w:r>
      <w:r>
        <w:rPr>
          <w:rFonts w:eastAsia="方正小标宋简体"/>
          <w:bCs/>
          <w:sz w:val="44"/>
          <w:szCs w:val="44"/>
          <w:highlight w:val="none"/>
        </w:rPr>
        <w:t>表</w:t>
      </w:r>
    </w:p>
    <w:p>
      <w:pPr>
        <w:rPr>
          <w:rFonts w:eastAsia="仿宋_GB2312"/>
          <w:b/>
          <w:bCs/>
          <w:sz w:val="28"/>
          <w:szCs w:val="28"/>
          <w:highlight w:val="none"/>
        </w:rPr>
      </w:pPr>
      <w:r>
        <w:rPr>
          <w:rFonts w:eastAsia="仿宋_GB2312"/>
          <w:b/>
          <w:bCs/>
          <w:sz w:val="28"/>
          <w:szCs w:val="28"/>
          <w:highlight w:val="none"/>
        </w:rPr>
        <w:t xml:space="preserve">申请单位（基地公章）：                                </w:t>
      </w:r>
      <w:r>
        <w:rPr>
          <w:rFonts w:hint="default" w:eastAsia="仿宋_GB2312"/>
          <w:b/>
          <w:bCs/>
          <w:sz w:val="28"/>
          <w:szCs w:val="28"/>
          <w:highlight w:val="none"/>
          <w:lang w:val="en-US" w:eastAsia="zh-CN"/>
        </w:rPr>
        <w:t xml:space="preserve">           </w:t>
      </w:r>
      <w:r>
        <w:rPr>
          <w:rFonts w:hint="default" w:eastAsia="仿宋_GB2312"/>
          <w:b/>
          <w:sz w:val="28"/>
          <w:szCs w:val="28"/>
          <w:highlight w:val="none"/>
          <w:lang w:eastAsia="zh-CN"/>
        </w:rPr>
        <w:t>受理单位</w:t>
      </w:r>
      <w:r>
        <w:rPr>
          <w:rFonts w:eastAsia="仿宋_GB2312"/>
          <w:b/>
          <w:bCs/>
          <w:sz w:val="28"/>
          <w:szCs w:val="28"/>
          <w:highlight w:val="none"/>
        </w:rPr>
        <w:t>（签章）：</w:t>
      </w:r>
    </w:p>
    <w:tbl>
      <w:tblPr>
        <w:tblStyle w:val="9"/>
        <w:tblW w:w="14114" w:type="dxa"/>
        <w:jc w:val="center"/>
        <w:tblLayout w:type="fixed"/>
        <w:tblCellMar>
          <w:top w:w="0" w:type="dxa"/>
          <w:left w:w="108" w:type="dxa"/>
          <w:bottom w:w="0" w:type="dxa"/>
          <w:right w:w="108" w:type="dxa"/>
        </w:tblCellMar>
      </w:tblPr>
      <w:tblGrid>
        <w:gridCol w:w="747"/>
        <w:gridCol w:w="2488"/>
        <w:gridCol w:w="885"/>
        <w:gridCol w:w="1170"/>
        <w:gridCol w:w="1290"/>
        <w:gridCol w:w="1185"/>
        <w:gridCol w:w="1220"/>
        <w:gridCol w:w="1575"/>
        <w:gridCol w:w="1215"/>
        <w:gridCol w:w="2339"/>
      </w:tblGrid>
      <w:tr>
        <w:tblPrEx>
          <w:tblCellMar>
            <w:top w:w="0" w:type="dxa"/>
            <w:left w:w="108" w:type="dxa"/>
            <w:bottom w:w="0" w:type="dxa"/>
            <w:right w:w="108" w:type="dxa"/>
          </w:tblCellMar>
        </w:tblPrEx>
        <w:trPr>
          <w:trHeight w:val="720" w:hRule="atLeas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_GB2312"/>
                <w:b/>
                <w:bCs/>
                <w:kern w:val="0"/>
                <w:sz w:val="22"/>
                <w:highlight w:val="none"/>
              </w:rPr>
            </w:pPr>
            <w:r>
              <w:rPr>
                <w:rFonts w:eastAsia="仿宋_GB2312"/>
                <w:b/>
                <w:bCs/>
                <w:kern w:val="0"/>
                <w:sz w:val="22"/>
                <w:highlight w:val="none"/>
              </w:rPr>
              <w:t>序号</w:t>
            </w:r>
          </w:p>
        </w:tc>
        <w:tc>
          <w:tcPr>
            <w:tcW w:w="24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_GB2312"/>
                <w:b/>
                <w:bCs/>
                <w:kern w:val="0"/>
                <w:sz w:val="22"/>
                <w:highlight w:val="none"/>
              </w:rPr>
            </w:pPr>
            <w:r>
              <w:rPr>
                <w:rFonts w:hint="default" w:eastAsia="仿宋_GB2312"/>
                <w:b/>
                <w:bCs/>
                <w:kern w:val="0"/>
                <w:sz w:val="22"/>
                <w:highlight w:val="none"/>
              </w:rPr>
              <w:t>企业名称/团队</w:t>
            </w:r>
            <w:r>
              <w:rPr>
                <w:rFonts w:eastAsia="仿宋_GB2312"/>
                <w:b/>
                <w:bCs/>
                <w:kern w:val="0"/>
                <w:sz w:val="22"/>
                <w:highlight w:val="none"/>
              </w:rPr>
              <w:t>项目名称</w:t>
            </w:r>
          </w:p>
        </w:tc>
        <w:tc>
          <w:tcPr>
            <w:tcW w:w="8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_GB2312"/>
                <w:b/>
                <w:bCs/>
                <w:kern w:val="0"/>
                <w:sz w:val="22"/>
                <w:highlight w:val="none"/>
              </w:rPr>
            </w:pPr>
            <w:r>
              <w:rPr>
                <w:rFonts w:hint="default" w:eastAsia="仿宋_GB2312"/>
                <w:b/>
                <w:bCs/>
                <w:kern w:val="0"/>
                <w:sz w:val="22"/>
                <w:highlight w:val="none"/>
              </w:rPr>
              <w:t>负责人</w:t>
            </w:r>
          </w:p>
        </w:tc>
        <w:tc>
          <w:tcPr>
            <w:tcW w:w="11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_GB2312"/>
                <w:b/>
                <w:bCs/>
                <w:kern w:val="0"/>
                <w:sz w:val="22"/>
                <w:highlight w:val="none"/>
              </w:rPr>
            </w:pPr>
            <w:r>
              <w:rPr>
                <w:rFonts w:eastAsia="仿宋_GB2312"/>
                <w:b/>
                <w:bCs/>
                <w:kern w:val="0"/>
                <w:sz w:val="22"/>
                <w:highlight w:val="none"/>
              </w:rPr>
              <w:t>注册日期</w:t>
            </w:r>
          </w:p>
        </w:tc>
        <w:tc>
          <w:tcPr>
            <w:tcW w:w="12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_GB2312"/>
                <w:b/>
                <w:bCs/>
                <w:kern w:val="0"/>
                <w:sz w:val="22"/>
                <w:highlight w:val="none"/>
              </w:rPr>
            </w:pPr>
            <w:r>
              <w:rPr>
                <w:rFonts w:hint="default" w:eastAsia="仿宋_GB2312"/>
                <w:b/>
                <w:bCs/>
                <w:kern w:val="0"/>
                <w:sz w:val="22"/>
                <w:highlight w:val="none"/>
              </w:rPr>
              <w:t>统一社会信用</w:t>
            </w:r>
            <w:r>
              <w:rPr>
                <w:rFonts w:eastAsia="仿宋_GB2312"/>
                <w:b/>
                <w:bCs/>
                <w:kern w:val="0"/>
                <w:sz w:val="22"/>
                <w:highlight w:val="none"/>
              </w:rPr>
              <w:t>代码</w:t>
            </w:r>
          </w:p>
        </w:tc>
        <w:tc>
          <w:tcPr>
            <w:tcW w:w="118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eastAsia="仿宋_GB2312"/>
                <w:b/>
                <w:bCs/>
                <w:kern w:val="0"/>
                <w:sz w:val="22"/>
                <w:highlight w:val="none"/>
              </w:rPr>
            </w:pPr>
            <w:r>
              <w:rPr>
                <w:rFonts w:hint="default" w:eastAsia="仿宋_GB2312"/>
                <w:b/>
                <w:bCs/>
                <w:kern w:val="0"/>
                <w:sz w:val="22"/>
                <w:highlight w:val="none"/>
              </w:rPr>
              <w:t>孵化场地</w:t>
            </w:r>
            <w:r>
              <w:rPr>
                <w:rFonts w:eastAsia="仿宋_GB2312"/>
                <w:b/>
                <w:bCs/>
                <w:kern w:val="0"/>
                <w:sz w:val="22"/>
                <w:highlight w:val="none"/>
              </w:rPr>
              <w:t>面积（</w:t>
            </w:r>
            <w:r>
              <w:rPr>
                <w:rFonts w:hint="default" w:eastAsia="仿宋_GB2312"/>
                <w:b/>
                <w:bCs/>
                <w:kern w:val="0"/>
                <w:sz w:val="22"/>
                <w:highlight w:val="none"/>
              </w:rPr>
              <w:t>m</w:t>
            </w:r>
            <w:r>
              <w:rPr>
                <w:rFonts w:ascii="Times New Roman" w:hAnsi="Times New Roman" w:eastAsia="Calibri"/>
                <w:b/>
                <w:bCs/>
                <w:kern w:val="0"/>
                <w:sz w:val="22"/>
                <w:highlight w:val="none"/>
              </w:rPr>
              <w:t>²</w:t>
            </w:r>
            <w:r>
              <w:rPr>
                <w:rFonts w:eastAsia="仿宋_GB2312"/>
                <w:b/>
                <w:bCs/>
                <w:kern w:val="0"/>
                <w:sz w:val="22"/>
                <w:highlight w:val="none"/>
              </w:rPr>
              <w:t>）</w:t>
            </w:r>
          </w:p>
        </w:tc>
        <w:tc>
          <w:tcPr>
            <w:tcW w:w="12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_GB2312"/>
                <w:b/>
                <w:bCs/>
                <w:kern w:val="0"/>
                <w:sz w:val="22"/>
                <w:highlight w:val="none"/>
              </w:rPr>
            </w:pPr>
            <w:r>
              <w:rPr>
                <w:rFonts w:hint="default" w:eastAsia="仿宋_GB2312"/>
                <w:b/>
                <w:bCs/>
                <w:kern w:val="0"/>
                <w:sz w:val="22"/>
                <w:highlight w:val="none"/>
              </w:rPr>
              <w:t>入驻时间（年月）</w:t>
            </w:r>
          </w:p>
        </w:tc>
        <w:tc>
          <w:tcPr>
            <w:tcW w:w="157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_GB2312"/>
                <w:b/>
                <w:bCs/>
                <w:kern w:val="0"/>
                <w:sz w:val="22"/>
                <w:highlight w:val="none"/>
              </w:rPr>
            </w:pPr>
            <w:r>
              <w:rPr>
                <w:rFonts w:eastAsia="仿宋_GB2312"/>
                <w:b/>
                <w:bCs/>
                <w:kern w:val="0"/>
                <w:sz w:val="22"/>
                <w:highlight w:val="none"/>
              </w:rPr>
              <w:t>孵化协议</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_GB2312"/>
                <w:b/>
                <w:bCs/>
                <w:kern w:val="0"/>
                <w:sz w:val="22"/>
                <w:highlight w:val="none"/>
              </w:rPr>
            </w:pPr>
            <w:r>
              <w:rPr>
                <w:rFonts w:hint="default" w:eastAsia="仿宋_GB2312"/>
                <w:b/>
                <w:bCs/>
                <w:kern w:val="0"/>
                <w:sz w:val="22"/>
                <w:highlight w:val="none"/>
              </w:rPr>
              <w:t>起止时间</w:t>
            </w:r>
          </w:p>
        </w:tc>
        <w:tc>
          <w:tcPr>
            <w:tcW w:w="121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eastAsia="仿宋_GB2312"/>
                <w:b/>
                <w:bCs/>
                <w:kern w:val="0"/>
                <w:sz w:val="22"/>
                <w:highlight w:val="none"/>
              </w:rPr>
            </w:pPr>
            <w:r>
              <w:rPr>
                <w:rFonts w:hint="default" w:eastAsia="仿宋_GB2312"/>
                <w:b/>
                <w:bCs/>
                <w:kern w:val="0"/>
                <w:sz w:val="22"/>
                <w:highlight w:val="none"/>
              </w:rPr>
              <w:t>所属行业</w:t>
            </w:r>
          </w:p>
        </w:tc>
        <w:tc>
          <w:tcPr>
            <w:tcW w:w="233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default" w:eastAsia="仿宋_GB2312"/>
                <w:b/>
                <w:bCs/>
                <w:kern w:val="0"/>
                <w:sz w:val="22"/>
                <w:highlight w:val="none"/>
              </w:rPr>
            </w:pPr>
            <w:r>
              <w:rPr>
                <w:rFonts w:hint="default" w:eastAsia="仿宋_GB2312"/>
                <w:b/>
                <w:bCs/>
                <w:kern w:val="0"/>
                <w:sz w:val="22"/>
                <w:highlight w:val="none"/>
              </w:rPr>
              <w:t>企业股东/团队</w:t>
            </w:r>
            <w:r>
              <w:rPr>
                <w:rFonts w:eastAsia="仿宋_GB2312"/>
                <w:b/>
                <w:bCs/>
                <w:kern w:val="0"/>
                <w:sz w:val="22"/>
                <w:highlight w:val="none"/>
              </w:rPr>
              <w:t>负责人</w:t>
            </w:r>
            <w:r>
              <w:rPr>
                <w:rFonts w:hint="default" w:eastAsia="仿宋_GB2312"/>
                <w:b/>
                <w:bCs/>
                <w:kern w:val="0"/>
                <w:sz w:val="22"/>
                <w:highlight w:val="none"/>
              </w:rPr>
              <w:t>属于</w:t>
            </w:r>
            <w:r>
              <w:rPr>
                <w:rFonts w:eastAsia="仿宋_GB2312"/>
                <w:b/>
                <w:bCs/>
                <w:kern w:val="0"/>
                <w:sz w:val="22"/>
                <w:highlight w:val="none"/>
              </w:rPr>
              <w:t>哪类重点群体</w:t>
            </w:r>
          </w:p>
        </w:tc>
      </w:tr>
      <w:tr>
        <w:tblPrEx>
          <w:tblCellMar>
            <w:top w:w="0" w:type="dxa"/>
            <w:left w:w="108" w:type="dxa"/>
            <w:bottom w:w="0" w:type="dxa"/>
            <w:right w:w="108" w:type="dxa"/>
          </w:tblCellMar>
        </w:tblPrEx>
        <w:trPr>
          <w:trHeight w:val="567" w:hRule="exact"/>
          <w:jc w:val="center"/>
        </w:trPr>
        <w:tc>
          <w:tcPr>
            <w:tcW w:w="747" w:type="dxa"/>
            <w:tcBorders>
              <w:top w:val="nil"/>
              <w:left w:val="single" w:color="auto" w:sz="4" w:space="0"/>
              <w:bottom w:val="single" w:color="auto" w:sz="4" w:space="0"/>
              <w:right w:val="single" w:color="auto" w:sz="4" w:space="0"/>
            </w:tcBorders>
            <w:noWrap w:val="0"/>
            <w:vAlign w:val="center"/>
          </w:tcPr>
          <w:p>
            <w:pPr>
              <w:widowControl/>
              <w:spacing w:line="400" w:lineRule="exact"/>
              <w:ind w:firstLine="464" w:firstLineChars="221"/>
              <w:jc w:val="center"/>
              <w:rPr>
                <w:kern w:val="0"/>
                <w:szCs w:val="21"/>
                <w:highlight w:val="none"/>
              </w:rPr>
            </w:pPr>
          </w:p>
        </w:tc>
        <w:tc>
          <w:tcPr>
            <w:tcW w:w="2488" w:type="dxa"/>
            <w:tcBorders>
              <w:top w:val="nil"/>
              <w:left w:val="nil"/>
              <w:bottom w:val="single" w:color="auto" w:sz="4" w:space="0"/>
              <w:right w:val="single" w:color="auto" w:sz="4" w:space="0"/>
            </w:tcBorders>
            <w:noWrap w:val="0"/>
            <w:vAlign w:val="center"/>
          </w:tcPr>
          <w:p>
            <w:pPr>
              <w:widowControl/>
              <w:spacing w:line="400" w:lineRule="exact"/>
              <w:ind w:firstLine="464" w:firstLineChars="221"/>
              <w:jc w:val="center"/>
              <w:rPr>
                <w:kern w:val="0"/>
                <w:szCs w:val="21"/>
                <w:highlight w:val="none"/>
              </w:rPr>
            </w:pPr>
          </w:p>
        </w:tc>
        <w:tc>
          <w:tcPr>
            <w:tcW w:w="885" w:type="dxa"/>
            <w:tcBorders>
              <w:top w:val="nil"/>
              <w:left w:val="nil"/>
              <w:bottom w:val="single" w:color="auto" w:sz="4" w:space="0"/>
              <w:right w:val="single" w:color="auto" w:sz="4" w:space="0"/>
            </w:tcBorders>
            <w:noWrap w:val="0"/>
            <w:vAlign w:val="center"/>
          </w:tcPr>
          <w:p>
            <w:pPr>
              <w:widowControl/>
              <w:spacing w:line="400" w:lineRule="exact"/>
              <w:ind w:firstLine="464" w:firstLineChars="221"/>
              <w:jc w:val="center"/>
              <w:rPr>
                <w:kern w:val="0"/>
                <w:szCs w:val="21"/>
                <w:highlight w:val="none"/>
              </w:rPr>
            </w:pPr>
          </w:p>
        </w:tc>
        <w:tc>
          <w:tcPr>
            <w:tcW w:w="1170" w:type="dxa"/>
            <w:tcBorders>
              <w:top w:val="nil"/>
              <w:left w:val="nil"/>
              <w:bottom w:val="single" w:color="auto" w:sz="4" w:space="0"/>
              <w:right w:val="single" w:color="auto" w:sz="4" w:space="0"/>
            </w:tcBorders>
            <w:noWrap w:val="0"/>
            <w:vAlign w:val="center"/>
          </w:tcPr>
          <w:p>
            <w:pPr>
              <w:widowControl/>
              <w:spacing w:line="400" w:lineRule="exact"/>
              <w:ind w:firstLine="464" w:firstLineChars="221"/>
              <w:jc w:val="center"/>
              <w:rPr>
                <w:kern w:val="0"/>
                <w:szCs w:val="21"/>
                <w:highlight w:val="none"/>
              </w:rPr>
            </w:pPr>
          </w:p>
        </w:tc>
        <w:tc>
          <w:tcPr>
            <w:tcW w:w="1290" w:type="dxa"/>
            <w:tcBorders>
              <w:top w:val="nil"/>
              <w:left w:val="nil"/>
              <w:bottom w:val="single" w:color="auto" w:sz="4" w:space="0"/>
              <w:right w:val="single" w:color="auto" w:sz="4" w:space="0"/>
            </w:tcBorders>
            <w:noWrap w:val="0"/>
            <w:vAlign w:val="center"/>
          </w:tcPr>
          <w:p>
            <w:pPr>
              <w:widowControl/>
              <w:spacing w:line="400" w:lineRule="exact"/>
              <w:ind w:firstLine="464" w:firstLineChars="221"/>
              <w:jc w:val="center"/>
              <w:rPr>
                <w:kern w:val="0"/>
                <w:szCs w:val="21"/>
                <w:highlight w:val="none"/>
              </w:rPr>
            </w:pPr>
          </w:p>
        </w:tc>
        <w:tc>
          <w:tcPr>
            <w:tcW w:w="1185" w:type="dxa"/>
            <w:tcBorders>
              <w:top w:val="nil"/>
              <w:left w:val="nil"/>
              <w:bottom w:val="single" w:color="auto" w:sz="4" w:space="0"/>
              <w:right w:val="single" w:color="auto" w:sz="4" w:space="0"/>
            </w:tcBorders>
            <w:noWrap w:val="0"/>
            <w:vAlign w:val="center"/>
          </w:tcPr>
          <w:p>
            <w:pPr>
              <w:widowControl/>
              <w:spacing w:line="400" w:lineRule="exact"/>
              <w:ind w:firstLine="464" w:firstLineChars="221"/>
              <w:jc w:val="center"/>
              <w:rPr>
                <w:kern w:val="0"/>
                <w:szCs w:val="21"/>
                <w:highlight w:val="none"/>
              </w:rPr>
            </w:pPr>
          </w:p>
        </w:tc>
        <w:tc>
          <w:tcPr>
            <w:tcW w:w="1220" w:type="dxa"/>
            <w:tcBorders>
              <w:top w:val="nil"/>
              <w:left w:val="nil"/>
              <w:bottom w:val="single" w:color="auto" w:sz="4" w:space="0"/>
              <w:right w:val="single" w:color="auto" w:sz="4" w:space="0"/>
            </w:tcBorders>
            <w:noWrap w:val="0"/>
            <w:vAlign w:val="center"/>
          </w:tcPr>
          <w:p>
            <w:pPr>
              <w:widowControl/>
              <w:spacing w:line="400" w:lineRule="exact"/>
              <w:ind w:firstLine="464" w:firstLineChars="221"/>
              <w:jc w:val="center"/>
              <w:rPr>
                <w:kern w:val="0"/>
                <w:szCs w:val="21"/>
                <w:highlight w:val="none"/>
              </w:rPr>
            </w:pPr>
          </w:p>
        </w:tc>
        <w:tc>
          <w:tcPr>
            <w:tcW w:w="1575" w:type="dxa"/>
            <w:tcBorders>
              <w:top w:val="nil"/>
              <w:left w:val="nil"/>
              <w:bottom w:val="single" w:color="auto" w:sz="4" w:space="0"/>
              <w:right w:val="single" w:color="auto" w:sz="4" w:space="0"/>
            </w:tcBorders>
            <w:noWrap w:val="0"/>
            <w:vAlign w:val="center"/>
          </w:tcPr>
          <w:p>
            <w:pPr>
              <w:widowControl/>
              <w:spacing w:line="400" w:lineRule="exact"/>
              <w:ind w:firstLine="464" w:firstLineChars="221"/>
              <w:jc w:val="center"/>
              <w:rPr>
                <w:kern w:val="0"/>
                <w:szCs w:val="21"/>
                <w:highlight w:val="none"/>
              </w:rPr>
            </w:pPr>
          </w:p>
        </w:tc>
        <w:tc>
          <w:tcPr>
            <w:tcW w:w="1215" w:type="dxa"/>
            <w:tcBorders>
              <w:top w:val="nil"/>
              <w:left w:val="nil"/>
              <w:bottom w:val="single" w:color="auto" w:sz="4" w:space="0"/>
              <w:right w:val="single" w:color="auto" w:sz="4" w:space="0"/>
            </w:tcBorders>
            <w:noWrap w:val="0"/>
            <w:vAlign w:val="center"/>
          </w:tcPr>
          <w:p>
            <w:pPr>
              <w:widowControl/>
              <w:spacing w:line="400" w:lineRule="exact"/>
              <w:ind w:firstLine="464" w:firstLineChars="221"/>
              <w:jc w:val="center"/>
              <w:rPr>
                <w:kern w:val="0"/>
                <w:szCs w:val="21"/>
                <w:highlight w:val="none"/>
              </w:rPr>
            </w:pPr>
          </w:p>
        </w:tc>
        <w:tc>
          <w:tcPr>
            <w:tcW w:w="2339" w:type="dxa"/>
            <w:tcBorders>
              <w:top w:val="nil"/>
              <w:left w:val="nil"/>
              <w:bottom w:val="single" w:color="auto" w:sz="4" w:space="0"/>
              <w:right w:val="single" w:color="auto" w:sz="4" w:space="0"/>
            </w:tcBorders>
            <w:noWrap w:val="0"/>
            <w:vAlign w:val="center"/>
          </w:tcPr>
          <w:p>
            <w:pPr>
              <w:widowControl/>
              <w:spacing w:line="400" w:lineRule="exact"/>
              <w:ind w:firstLine="464" w:firstLineChars="221"/>
              <w:jc w:val="center"/>
              <w:rPr>
                <w:kern w:val="0"/>
                <w:szCs w:val="21"/>
                <w:highlight w:val="none"/>
              </w:rPr>
            </w:pPr>
          </w:p>
        </w:tc>
      </w:tr>
      <w:tr>
        <w:tblPrEx>
          <w:tblCellMar>
            <w:top w:w="0" w:type="dxa"/>
            <w:left w:w="108" w:type="dxa"/>
            <w:bottom w:w="0" w:type="dxa"/>
            <w:right w:w="108" w:type="dxa"/>
          </w:tblCellMar>
        </w:tblPrEx>
        <w:trPr>
          <w:trHeight w:val="567" w:hRule="exact"/>
          <w:jc w:val="center"/>
        </w:trPr>
        <w:tc>
          <w:tcPr>
            <w:tcW w:w="747" w:type="dxa"/>
            <w:tcBorders>
              <w:top w:val="nil"/>
              <w:left w:val="single" w:color="auto" w:sz="4" w:space="0"/>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2488"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885"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170" w:type="dxa"/>
            <w:tcBorders>
              <w:top w:val="nil"/>
              <w:left w:val="nil"/>
              <w:bottom w:val="single" w:color="auto" w:sz="4" w:space="0"/>
              <w:right w:val="single" w:color="auto" w:sz="4" w:space="0"/>
            </w:tcBorders>
            <w:noWrap w:val="0"/>
            <w:vAlign w:val="center"/>
          </w:tcPr>
          <w:p>
            <w:pPr>
              <w:widowControl/>
              <w:spacing w:line="400" w:lineRule="exact"/>
              <w:ind w:firstLine="486" w:firstLineChars="221"/>
              <w:jc w:val="center"/>
              <w:rPr>
                <w:kern w:val="0"/>
                <w:sz w:val="22"/>
                <w:highlight w:val="none"/>
              </w:rPr>
            </w:pPr>
          </w:p>
        </w:tc>
        <w:tc>
          <w:tcPr>
            <w:tcW w:w="1290"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185" w:type="dxa"/>
            <w:tcBorders>
              <w:top w:val="nil"/>
              <w:left w:val="nil"/>
              <w:bottom w:val="single" w:color="auto" w:sz="4" w:space="0"/>
              <w:right w:val="single" w:color="auto" w:sz="4" w:space="0"/>
            </w:tcBorders>
            <w:noWrap w:val="0"/>
            <w:vAlign w:val="center"/>
          </w:tcPr>
          <w:p>
            <w:pPr>
              <w:widowControl/>
              <w:spacing w:line="400" w:lineRule="exact"/>
              <w:ind w:firstLine="486" w:firstLineChars="221"/>
              <w:jc w:val="center"/>
              <w:rPr>
                <w:kern w:val="0"/>
                <w:sz w:val="22"/>
                <w:highlight w:val="none"/>
              </w:rPr>
            </w:pPr>
          </w:p>
        </w:tc>
        <w:tc>
          <w:tcPr>
            <w:tcW w:w="1220"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575"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215"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2339"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r>
      <w:tr>
        <w:tblPrEx>
          <w:tblCellMar>
            <w:top w:w="0" w:type="dxa"/>
            <w:left w:w="108" w:type="dxa"/>
            <w:bottom w:w="0" w:type="dxa"/>
            <w:right w:w="108" w:type="dxa"/>
          </w:tblCellMar>
        </w:tblPrEx>
        <w:trPr>
          <w:trHeight w:val="567" w:hRule="exact"/>
          <w:jc w:val="center"/>
        </w:trPr>
        <w:tc>
          <w:tcPr>
            <w:tcW w:w="747" w:type="dxa"/>
            <w:tcBorders>
              <w:top w:val="nil"/>
              <w:left w:val="single" w:color="auto" w:sz="4" w:space="0"/>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2488"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885"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170" w:type="dxa"/>
            <w:tcBorders>
              <w:top w:val="nil"/>
              <w:left w:val="nil"/>
              <w:bottom w:val="single" w:color="auto" w:sz="4" w:space="0"/>
              <w:right w:val="single" w:color="auto" w:sz="4" w:space="0"/>
            </w:tcBorders>
            <w:noWrap w:val="0"/>
            <w:vAlign w:val="center"/>
          </w:tcPr>
          <w:p>
            <w:pPr>
              <w:widowControl/>
              <w:spacing w:line="400" w:lineRule="exact"/>
              <w:ind w:firstLine="486" w:firstLineChars="221"/>
              <w:jc w:val="center"/>
              <w:rPr>
                <w:kern w:val="0"/>
                <w:sz w:val="22"/>
                <w:highlight w:val="none"/>
              </w:rPr>
            </w:pPr>
          </w:p>
        </w:tc>
        <w:tc>
          <w:tcPr>
            <w:tcW w:w="1290"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185" w:type="dxa"/>
            <w:tcBorders>
              <w:top w:val="nil"/>
              <w:left w:val="nil"/>
              <w:bottom w:val="single" w:color="auto" w:sz="4" w:space="0"/>
              <w:right w:val="single" w:color="auto" w:sz="4" w:space="0"/>
            </w:tcBorders>
            <w:noWrap w:val="0"/>
            <w:vAlign w:val="center"/>
          </w:tcPr>
          <w:p>
            <w:pPr>
              <w:widowControl/>
              <w:spacing w:line="400" w:lineRule="exact"/>
              <w:ind w:firstLine="486" w:firstLineChars="221"/>
              <w:jc w:val="center"/>
              <w:rPr>
                <w:kern w:val="0"/>
                <w:sz w:val="22"/>
                <w:highlight w:val="none"/>
              </w:rPr>
            </w:pPr>
          </w:p>
        </w:tc>
        <w:tc>
          <w:tcPr>
            <w:tcW w:w="1220"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575"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215"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2339"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r>
      <w:tr>
        <w:tblPrEx>
          <w:tblCellMar>
            <w:top w:w="0" w:type="dxa"/>
            <w:left w:w="108" w:type="dxa"/>
            <w:bottom w:w="0" w:type="dxa"/>
            <w:right w:w="108" w:type="dxa"/>
          </w:tblCellMar>
        </w:tblPrEx>
        <w:trPr>
          <w:trHeight w:val="567" w:hRule="exact"/>
          <w:jc w:val="center"/>
        </w:trPr>
        <w:tc>
          <w:tcPr>
            <w:tcW w:w="747" w:type="dxa"/>
            <w:tcBorders>
              <w:top w:val="nil"/>
              <w:left w:val="single" w:color="auto" w:sz="4" w:space="0"/>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2488"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885"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170" w:type="dxa"/>
            <w:tcBorders>
              <w:top w:val="nil"/>
              <w:left w:val="nil"/>
              <w:bottom w:val="single" w:color="auto" w:sz="4" w:space="0"/>
              <w:right w:val="single" w:color="auto" w:sz="4" w:space="0"/>
            </w:tcBorders>
            <w:noWrap w:val="0"/>
            <w:vAlign w:val="center"/>
          </w:tcPr>
          <w:p>
            <w:pPr>
              <w:widowControl/>
              <w:spacing w:line="400" w:lineRule="exact"/>
              <w:ind w:firstLine="486" w:firstLineChars="221"/>
              <w:jc w:val="center"/>
              <w:rPr>
                <w:kern w:val="0"/>
                <w:sz w:val="22"/>
                <w:highlight w:val="none"/>
              </w:rPr>
            </w:pPr>
          </w:p>
        </w:tc>
        <w:tc>
          <w:tcPr>
            <w:tcW w:w="1290"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185" w:type="dxa"/>
            <w:tcBorders>
              <w:top w:val="nil"/>
              <w:left w:val="nil"/>
              <w:bottom w:val="single" w:color="auto" w:sz="4" w:space="0"/>
              <w:right w:val="single" w:color="auto" w:sz="4" w:space="0"/>
            </w:tcBorders>
            <w:noWrap w:val="0"/>
            <w:vAlign w:val="center"/>
          </w:tcPr>
          <w:p>
            <w:pPr>
              <w:widowControl/>
              <w:spacing w:line="400" w:lineRule="exact"/>
              <w:ind w:firstLine="486" w:firstLineChars="221"/>
              <w:jc w:val="center"/>
              <w:rPr>
                <w:kern w:val="0"/>
                <w:sz w:val="22"/>
                <w:highlight w:val="none"/>
              </w:rPr>
            </w:pPr>
          </w:p>
        </w:tc>
        <w:tc>
          <w:tcPr>
            <w:tcW w:w="1220"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575"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215"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2339"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r>
      <w:tr>
        <w:tblPrEx>
          <w:tblCellMar>
            <w:top w:w="0" w:type="dxa"/>
            <w:left w:w="108" w:type="dxa"/>
            <w:bottom w:w="0" w:type="dxa"/>
            <w:right w:w="108" w:type="dxa"/>
          </w:tblCellMar>
        </w:tblPrEx>
        <w:trPr>
          <w:trHeight w:val="567" w:hRule="exact"/>
          <w:jc w:val="center"/>
        </w:trPr>
        <w:tc>
          <w:tcPr>
            <w:tcW w:w="747" w:type="dxa"/>
            <w:tcBorders>
              <w:top w:val="nil"/>
              <w:left w:val="single" w:color="auto" w:sz="4" w:space="0"/>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2488"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885"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170" w:type="dxa"/>
            <w:tcBorders>
              <w:top w:val="nil"/>
              <w:left w:val="nil"/>
              <w:bottom w:val="single" w:color="auto" w:sz="4" w:space="0"/>
              <w:right w:val="single" w:color="auto" w:sz="4" w:space="0"/>
            </w:tcBorders>
            <w:noWrap w:val="0"/>
            <w:vAlign w:val="center"/>
          </w:tcPr>
          <w:p>
            <w:pPr>
              <w:widowControl/>
              <w:spacing w:line="400" w:lineRule="exact"/>
              <w:ind w:firstLine="486" w:firstLineChars="221"/>
              <w:jc w:val="center"/>
              <w:rPr>
                <w:kern w:val="0"/>
                <w:sz w:val="22"/>
                <w:highlight w:val="none"/>
              </w:rPr>
            </w:pPr>
          </w:p>
        </w:tc>
        <w:tc>
          <w:tcPr>
            <w:tcW w:w="1290"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185" w:type="dxa"/>
            <w:tcBorders>
              <w:top w:val="nil"/>
              <w:left w:val="nil"/>
              <w:bottom w:val="single" w:color="auto" w:sz="4" w:space="0"/>
              <w:right w:val="single" w:color="auto" w:sz="4" w:space="0"/>
            </w:tcBorders>
            <w:noWrap w:val="0"/>
            <w:vAlign w:val="center"/>
          </w:tcPr>
          <w:p>
            <w:pPr>
              <w:widowControl/>
              <w:spacing w:line="400" w:lineRule="exact"/>
              <w:ind w:firstLine="486" w:firstLineChars="221"/>
              <w:jc w:val="center"/>
              <w:rPr>
                <w:kern w:val="0"/>
                <w:sz w:val="22"/>
                <w:highlight w:val="none"/>
              </w:rPr>
            </w:pPr>
          </w:p>
        </w:tc>
        <w:tc>
          <w:tcPr>
            <w:tcW w:w="1220"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575"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1215"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c>
          <w:tcPr>
            <w:tcW w:w="2339" w:type="dxa"/>
            <w:tcBorders>
              <w:top w:val="nil"/>
              <w:left w:val="nil"/>
              <w:bottom w:val="single" w:color="auto" w:sz="4" w:space="0"/>
              <w:right w:val="single" w:color="auto" w:sz="4" w:space="0"/>
            </w:tcBorders>
            <w:noWrap/>
            <w:vAlign w:val="center"/>
          </w:tcPr>
          <w:p>
            <w:pPr>
              <w:widowControl/>
              <w:spacing w:line="400" w:lineRule="exact"/>
              <w:ind w:firstLine="486" w:firstLineChars="221"/>
              <w:jc w:val="center"/>
              <w:rPr>
                <w:kern w:val="0"/>
                <w:sz w:val="22"/>
                <w:highlight w:val="none"/>
              </w:rPr>
            </w:pPr>
          </w:p>
        </w:tc>
      </w:tr>
      <w:tr>
        <w:tblPrEx>
          <w:tblCellMar>
            <w:top w:w="0" w:type="dxa"/>
            <w:left w:w="108" w:type="dxa"/>
            <w:bottom w:w="0" w:type="dxa"/>
            <w:right w:w="108" w:type="dxa"/>
          </w:tblCellMar>
        </w:tblPrEx>
        <w:trPr>
          <w:trHeight w:val="567" w:hRule="exact"/>
          <w:jc w:val="center"/>
        </w:trPr>
        <w:tc>
          <w:tcPr>
            <w:tcW w:w="747" w:type="dxa"/>
            <w:tcBorders>
              <w:top w:val="nil"/>
              <w:left w:val="single" w:color="auto" w:sz="4" w:space="0"/>
              <w:bottom w:val="single" w:color="auto" w:sz="4" w:space="0"/>
              <w:right w:val="single" w:color="auto" w:sz="4" w:space="0"/>
            </w:tcBorders>
            <w:noWrap w:val="0"/>
            <w:vAlign w:val="center"/>
          </w:tcPr>
          <w:p>
            <w:pPr>
              <w:widowControl/>
              <w:spacing w:line="400" w:lineRule="exact"/>
              <w:jc w:val="center"/>
              <w:rPr>
                <w:rFonts w:eastAsia="仿宋_GB2312"/>
                <w:b/>
                <w:bCs/>
                <w:kern w:val="0"/>
                <w:szCs w:val="21"/>
                <w:highlight w:val="none"/>
              </w:rPr>
            </w:pPr>
            <w:r>
              <w:rPr>
                <w:rFonts w:eastAsia="仿宋_GB2312"/>
                <w:b/>
                <w:bCs/>
                <w:kern w:val="0"/>
                <w:szCs w:val="21"/>
                <w:highlight w:val="none"/>
              </w:rPr>
              <w:t>合计</w:t>
            </w:r>
          </w:p>
        </w:tc>
        <w:tc>
          <w:tcPr>
            <w:tcW w:w="13367" w:type="dxa"/>
            <w:gridSpan w:val="9"/>
            <w:tcBorders>
              <w:top w:val="nil"/>
              <w:left w:val="nil"/>
              <w:bottom w:val="single" w:color="auto" w:sz="4" w:space="0"/>
              <w:right w:val="single" w:color="auto" w:sz="4" w:space="0"/>
            </w:tcBorders>
            <w:noWrap w:val="0"/>
            <w:vAlign w:val="center"/>
          </w:tcPr>
          <w:p>
            <w:pPr>
              <w:widowControl/>
              <w:spacing w:line="400" w:lineRule="exact"/>
              <w:jc w:val="center"/>
              <w:rPr>
                <w:rFonts w:hint="default" w:eastAsia="宋体"/>
                <w:kern w:val="0"/>
                <w:szCs w:val="21"/>
                <w:highlight w:val="none"/>
                <w:lang w:val="en-US" w:eastAsia="zh-CN"/>
              </w:rPr>
            </w:pPr>
            <w:r>
              <w:rPr>
                <w:rFonts w:hint="default" w:eastAsia="仿宋_GB2312"/>
                <w:b/>
                <w:bCs/>
                <w:kern w:val="0"/>
                <w:sz w:val="22"/>
                <w:highlight w:val="none"/>
                <w:lang w:eastAsia="zh-CN"/>
              </w:rPr>
              <w:t>在孵创业实体共</w:t>
            </w:r>
            <w:r>
              <w:rPr>
                <w:rFonts w:hint="default" w:eastAsia="仿宋_GB2312"/>
                <w:b/>
                <w:bCs/>
                <w:kern w:val="0"/>
                <w:sz w:val="22"/>
                <w:highlight w:val="none"/>
                <w:lang w:val="en-US" w:eastAsia="zh-CN"/>
              </w:rPr>
              <w:t xml:space="preserve"> （       ） 户</w:t>
            </w:r>
          </w:p>
        </w:tc>
      </w:tr>
    </w:tbl>
    <w:p>
      <w:pPr>
        <w:widowControl/>
        <w:shd w:val="clear" w:color="auto" w:fill="FFFFFF"/>
        <w:adjustRightInd w:val="0"/>
        <w:spacing w:line="440" w:lineRule="exact"/>
        <w:jc w:val="left"/>
        <w:rPr>
          <w:rFonts w:hint="default" w:eastAsia="仿宋_GB2312"/>
          <w:bCs/>
          <w:sz w:val="24"/>
          <w:highlight w:val="none"/>
        </w:rPr>
      </w:pPr>
      <w:r>
        <w:rPr>
          <w:rFonts w:hint="default" w:eastAsia="仿宋_GB2312"/>
          <w:b/>
          <w:sz w:val="24"/>
          <w:highlight w:val="none"/>
          <w:lang w:eastAsia="zh-CN"/>
        </w:rPr>
        <w:t>说明</w:t>
      </w:r>
      <w:r>
        <w:rPr>
          <w:rFonts w:hint="default" w:eastAsia="仿宋_GB2312"/>
          <w:b/>
          <w:sz w:val="24"/>
          <w:highlight w:val="none"/>
        </w:rPr>
        <w:t>：</w:t>
      </w:r>
      <w:r>
        <w:rPr>
          <w:rFonts w:hint="default" w:eastAsia="仿宋_GB2312"/>
          <w:bCs/>
          <w:sz w:val="24"/>
          <w:highlight w:val="none"/>
          <w:lang w:val="en-US" w:eastAsia="zh-CN"/>
        </w:rPr>
        <w:t>1.</w:t>
      </w:r>
      <w:r>
        <w:rPr>
          <w:rFonts w:hint="default" w:eastAsia="仿宋_GB2312"/>
          <w:bCs/>
          <w:sz w:val="24"/>
          <w:highlight w:val="none"/>
        </w:rPr>
        <w:t>填入此表的在孵创业实体范围</w:t>
      </w:r>
      <w:r>
        <w:rPr>
          <w:rFonts w:hint="default" w:eastAsia="仿宋_GB2312"/>
          <w:bCs/>
          <w:sz w:val="24"/>
          <w:highlight w:val="none"/>
          <w:lang w:eastAsia="zh-CN"/>
        </w:rPr>
        <w:t>，详</w:t>
      </w:r>
      <w:r>
        <w:rPr>
          <w:rFonts w:hint="default" w:eastAsia="仿宋_GB2312"/>
          <w:bCs/>
          <w:sz w:val="24"/>
          <w:highlight w:val="none"/>
        </w:rPr>
        <w:t>见正文第</w:t>
      </w:r>
      <w:r>
        <w:rPr>
          <w:rFonts w:hint="default" w:eastAsia="仿宋_GB2312"/>
          <w:bCs/>
          <w:sz w:val="24"/>
          <w:highlight w:val="none"/>
          <w:lang w:eastAsia="zh-CN"/>
        </w:rPr>
        <w:t>六</w:t>
      </w:r>
      <w:r>
        <w:rPr>
          <w:rFonts w:hint="default" w:eastAsia="仿宋_GB2312"/>
          <w:bCs/>
          <w:sz w:val="24"/>
          <w:highlight w:val="none"/>
        </w:rPr>
        <w:t>条</w:t>
      </w:r>
      <w:r>
        <w:rPr>
          <w:rFonts w:hint="default" w:eastAsia="仿宋_GB2312"/>
          <w:bCs/>
          <w:sz w:val="24"/>
          <w:highlight w:val="none"/>
          <w:lang w:eastAsia="zh-CN"/>
        </w:rPr>
        <w:t>有关</w:t>
      </w:r>
      <w:r>
        <w:rPr>
          <w:rFonts w:hint="default" w:eastAsia="仿宋_GB2312"/>
          <w:bCs/>
          <w:sz w:val="24"/>
          <w:highlight w:val="none"/>
        </w:rPr>
        <w:t>规定</w:t>
      </w:r>
      <w:r>
        <w:rPr>
          <w:rFonts w:hint="default" w:eastAsia="仿宋_GB2312"/>
          <w:bCs/>
          <w:sz w:val="24"/>
          <w:highlight w:val="none"/>
          <w:lang w:eastAsia="zh-CN"/>
        </w:rPr>
        <w:t>；</w:t>
      </w:r>
      <w:r>
        <w:rPr>
          <w:rFonts w:hint="default" w:eastAsia="仿宋_GB2312"/>
          <w:bCs/>
          <w:sz w:val="24"/>
          <w:highlight w:val="none"/>
          <w:lang w:val="en-US" w:eastAsia="zh-CN"/>
        </w:rPr>
        <w:t>2.重点群体分类，详见正文第六条</w:t>
      </w:r>
      <w:r>
        <w:rPr>
          <w:rFonts w:hint="eastAsia" w:ascii="Times New Roman" w:hAnsi="Times New Roman" w:eastAsia="仿宋_GB2312" w:cs="Times New Roman"/>
          <w:bCs/>
          <w:sz w:val="24"/>
          <w:highlight w:val="none"/>
          <w:lang w:val="en-US" w:eastAsia="zh-CN"/>
        </w:rPr>
        <w:t>（二）</w:t>
      </w:r>
      <w:r>
        <w:rPr>
          <w:rFonts w:hint="default" w:eastAsia="仿宋_GB2312"/>
          <w:bCs/>
          <w:sz w:val="24"/>
          <w:highlight w:val="none"/>
          <w:lang w:val="en-US" w:eastAsia="zh-CN"/>
        </w:rPr>
        <w:t>有关规定。</w:t>
      </w:r>
    </w:p>
    <w:p>
      <w:pPr>
        <w:widowControl/>
        <w:shd w:val="clear" w:color="auto" w:fill="FFFFFF"/>
        <w:adjustRightInd w:val="0"/>
        <w:spacing w:line="440" w:lineRule="exact"/>
        <w:jc w:val="left"/>
        <w:rPr>
          <w:rFonts w:hint="default" w:eastAsia="仿宋_GB2312"/>
          <w:sz w:val="24"/>
          <w:highlight w:val="none"/>
        </w:rPr>
      </w:pPr>
      <w:r>
        <w:rPr>
          <w:rFonts w:hint="default" w:eastAsia="仿宋_GB2312"/>
          <w:b/>
          <w:bCs/>
          <w:sz w:val="24"/>
          <w:highlight w:val="none"/>
        </w:rPr>
        <w:t>需附</w:t>
      </w:r>
      <w:r>
        <w:rPr>
          <w:rFonts w:eastAsia="仿宋_GB2312"/>
          <w:b/>
          <w:bCs/>
          <w:sz w:val="24"/>
          <w:highlight w:val="none"/>
        </w:rPr>
        <w:t>材料：</w:t>
      </w:r>
      <w:r>
        <w:rPr>
          <w:rFonts w:hint="default" w:eastAsia="仿宋_GB2312"/>
          <w:bCs/>
          <w:sz w:val="24"/>
          <w:highlight w:val="none"/>
        </w:rPr>
        <w:t>1.</w:t>
      </w:r>
      <w:r>
        <w:rPr>
          <w:rFonts w:hint="default" w:eastAsia="仿宋_GB2312"/>
          <w:sz w:val="24"/>
          <w:highlight w:val="none"/>
        </w:rPr>
        <w:t>在孵企业</w:t>
      </w:r>
      <w:r>
        <w:rPr>
          <w:rFonts w:eastAsia="仿宋_GB2312"/>
          <w:sz w:val="24"/>
          <w:highlight w:val="none"/>
        </w:rPr>
        <w:t>的营业执照复印件（</w:t>
      </w:r>
      <w:r>
        <w:rPr>
          <w:rFonts w:hint="default" w:eastAsia="仿宋_GB2312"/>
          <w:sz w:val="24"/>
          <w:highlight w:val="none"/>
        </w:rPr>
        <w:t>加盖</w:t>
      </w:r>
      <w:r>
        <w:rPr>
          <w:rFonts w:eastAsia="仿宋_GB2312"/>
          <w:sz w:val="24"/>
          <w:highlight w:val="none"/>
        </w:rPr>
        <w:t>在孵企业</w:t>
      </w:r>
      <w:r>
        <w:rPr>
          <w:rFonts w:hint="default" w:eastAsia="仿宋_GB2312"/>
          <w:sz w:val="24"/>
          <w:highlight w:val="none"/>
        </w:rPr>
        <w:t>公章</w:t>
      </w:r>
      <w:r>
        <w:rPr>
          <w:rFonts w:eastAsia="仿宋_GB2312"/>
          <w:sz w:val="24"/>
          <w:highlight w:val="none"/>
        </w:rPr>
        <w:t>）</w:t>
      </w:r>
      <w:r>
        <w:rPr>
          <w:rFonts w:eastAsia="仿宋_GB2312"/>
          <w:bCs/>
          <w:sz w:val="24"/>
          <w:highlight w:val="none"/>
        </w:rPr>
        <w:t>；2.</w:t>
      </w:r>
      <w:r>
        <w:rPr>
          <w:rFonts w:hint="default" w:eastAsia="仿宋_GB2312"/>
          <w:sz w:val="24"/>
          <w:highlight w:val="none"/>
        </w:rPr>
        <w:t>基地与</w:t>
      </w:r>
      <w:r>
        <w:rPr>
          <w:rFonts w:eastAsia="仿宋_GB2312"/>
          <w:sz w:val="24"/>
          <w:highlight w:val="none"/>
        </w:rPr>
        <w:t>在孵创业实体签订的孵化服务协议或入驻协议复印件</w:t>
      </w:r>
      <w:r>
        <w:rPr>
          <w:rFonts w:hint="default" w:eastAsia="仿宋_GB2312"/>
          <w:sz w:val="24"/>
          <w:highlight w:val="none"/>
        </w:rPr>
        <w:t>，</w:t>
      </w:r>
      <w:r>
        <w:rPr>
          <w:rFonts w:eastAsia="仿宋_GB2312"/>
          <w:sz w:val="24"/>
          <w:highlight w:val="none"/>
        </w:rPr>
        <w:t>入驻协议需包含</w:t>
      </w:r>
      <w:r>
        <w:rPr>
          <w:rFonts w:hint="default" w:eastAsia="仿宋_GB2312"/>
          <w:sz w:val="24"/>
          <w:highlight w:val="none"/>
        </w:rPr>
        <w:t>孵化</w:t>
      </w:r>
      <w:r>
        <w:rPr>
          <w:rFonts w:eastAsia="仿宋_GB2312"/>
          <w:sz w:val="24"/>
          <w:highlight w:val="none"/>
        </w:rPr>
        <w:t>服务等相关</w:t>
      </w:r>
      <w:r>
        <w:rPr>
          <w:rFonts w:hint="default" w:eastAsia="仿宋_GB2312"/>
          <w:sz w:val="24"/>
          <w:highlight w:val="none"/>
        </w:rPr>
        <w:t>内容</w:t>
      </w:r>
      <w:r>
        <w:rPr>
          <w:rFonts w:eastAsia="仿宋_GB2312"/>
          <w:sz w:val="24"/>
          <w:highlight w:val="none"/>
        </w:rPr>
        <w:t>，且协议</w:t>
      </w:r>
      <w:r>
        <w:rPr>
          <w:rFonts w:hint="default" w:eastAsia="仿宋_GB2312"/>
          <w:sz w:val="24"/>
          <w:highlight w:val="none"/>
        </w:rPr>
        <w:t>落款</w:t>
      </w:r>
      <w:r>
        <w:rPr>
          <w:rFonts w:eastAsia="仿宋_GB2312"/>
          <w:sz w:val="24"/>
          <w:highlight w:val="none"/>
        </w:rPr>
        <w:t>需</w:t>
      </w:r>
      <w:r>
        <w:rPr>
          <w:rFonts w:hint="default" w:eastAsia="仿宋_GB2312"/>
          <w:sz w:val="24"/>
          <w:highlight w:val="none"/>
        </w:rPr>
        <w:t>有</w:t>
      </w:r>
      <w:r>
        <w:rPr>
          <w:rFonts w:eastAsia="仿宋_GB2312"/>
          <w:sz w:val="24"/>
          <w:highlight w:val="none"/>
        </w:rPr>
        <w:t>双方公章；3.</w:t>
      </w:r>
      <w:r>
        <w:rPr>
          <w:rFonts w:hint="default" w:eastAsia="仿宋_GB2312"/>
          <w:sz w:val="24"/>
          <w:highlight w:val="none"/>
        </w:rPr>
        <w:t>上</w:t>
      </w:r>
      <w:bookmarkStart w:id="0" w:name="_GoBack"/>
      <w:bookmarkEnd w:id="0"/>
      <w:r>
        <w:rPr>
          <w:rFonts w:hint="default" w:eastAsia="仿宋_GB2312"/>
          <w:sz w:val="24"/>
          <w:highlight w:val="none"/>
        </w:rPr>
        <w:t>述</w:t>
      </w:r>
      <w:r>
        <w:rPr>
          <w:rFonts w:eastAsia="仿宋_GB2312"/>
          <w:sz w:val="24"/>
          <w:highlight w:val="none"/>
        </w:rPr>
        <w:t>两份</w:t>
      </w:r>
      <w:r>
        <w:rPr>
          <w:rFonts w:hint="default" w:eastAsia="仿宋_GB2312"/>
          <w:sz w:val="24"/>
          <w:highlight w:val="none"/>
        </w:rPr>
        <w:t>材料与</w:t>
      </w:r>
      <w:r>
        <w:rPr>
          <w:rFonts w:eastAsia="仿宋_GB2312"/>
          <w:sz w:val="24"/>
          <w:highlight w:val="none"/>
        </w:rPr>
        <w:t>表格排序应保持一致，同时标注目录及页码；4.股东</w:t>
      </w:r>
      <w:r>
        <w:rPr>
          <w:rFonts w:hint="default" w:eastAsia="仿宋_GB2312"/>
          <w:sz w:val="24"/>
          <w:highlight w:val="none"/>
          <w:lang w:val="en-US" w:eastAsia="zh-CN"/>
        </w:rPr>
        <w:t>/团队负责人</w:t>
      </w:r>
      <w:r>
        <w:rPr>
          <w:rFonts w:hint="default" w:eastAsia="仿宋_GB2312"/>
          <w:sz w:val="24"/>
          <w:highlight w:val="none"/>
        </w:rPr>
        <w:t>属于重点</w:t>
      </w:r>
      <w:r>
        <w:rPr>
          <w:rFonts w:eastAsia="仿宋_GB2312"/>
          <w:sz w:val="24"/>
          <w:highlight w:val="none"/>
        </w:rPr>
        <w:t>群体的</w:t>
      </w:r>
      <w:r>
        <w:rPr>
          <w:rFonts w:hint="default" w:eastAsia="仿宋_GB2312"/>
          <w:sz w:val="24"/>
          <w:highlight w:val="none"/>
          <w:lang w:eastAsia="zh-CN"/>
        </w:rPr>
        <w:t>，</w:t>
      </w:r>
      <w:r>
        <w:rPr>
          <w:rFonts w:hint="default" w:eastAsia="仿宋_GB2312"/>
          <w:sz w:val="24"/>
          <w:highlight w:val="none"/>
        </w:rPr>
        <w:t>应</w:t>
      </w:r>
      <w:r>
        <w:rPr>
          <w:rFonts w:eastAsia="仿宋_GB2312"/>
          <w:sz w:val="24"/>
          <w:highlight w:val="none"/>
        </w:rPr>
        <w:t>提供</w:t>
      </w:r>
      <w:r>
        <w:rPr>
          <w:rFonts w:hint="default" w:eastAsia="仿宋_GB2312"/>
          <w:sz w:val="24"/>
          <w:highlight w:val="none"/>
          <w:lang w:eastAsia="zh-CN"/>
        </w:rPr>
        <w:t>对应</w:t>
      </w:r>
      <w:r>
        <w:rPr>
          <w:rFonts w:eastAsia="仿宋_GB2312"/>
          <w:sz w:val="24"/>
          <w:highlight w:val="none"/>
        </w:rPr>
        <w:t>重点群体身份证明材料</w:t>
      </w:r>
      <w:r>
        <w:rPr>
          <w:rFonts w:hint="default" w:eastAsia="仿宋_GB2312"/>
          <w:sz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附件6</w:t>
      </w:r>
    </w:p>
    <w:p>
      <w:pPr>
        <w:ind w:firstLine="3612" w:firstLineChars="821"/>
        <w:jc w:val="both"/>
        <w:rPr>
          <w:rFonts w:eastAsia="方正小标宋简体"/>
          <w:bCs/>
          <w:sz w:val="44"/>
          <w:szCs w:val="44"/>
          <w:highlight w:val="none"/>
        </w:rPr>
      </w:pPr>
      <w:r>
        <w:rPr>
          <w:rFonts w:hint="default" w:eastAsia="方正小标宋简体"/>
          <w:bCs/>
          <w:sz w:val="44"/>
          <w:szCs w:val="44"/>
          <w:highlight w:val="none"/>
          <w:u w:val="single"/>
        </w:rPr>
        <w:t xml:space="preserve">     </w:t>
      </w:r>
      <w:r>
        <w:rPr>
          <w:rFonts w:eastAsia="方正小标宋简体"/>
          <w:bCs/>
          <w:sz w:val="44"/>
          <w:szCs w:val="44"/>
          <w:highlight w:val="none"/>
        </w:rPr>
        <w:t>年孵化成功实体数明细表</w:t>
      </w:r>
    </w:p>
    <w:p>
      <w:pPr>
        <w:rPr>
          <w:rFonts w:eastAsia="仿宋_GB2312"/>
          <w:b/>
          <w:bCs/>
          <w:sz w:val="28"/>
          <w:szCs w:val="28"/>
          <w:highlight w:val="none"/>
        </w:rPr>
      </w:pPr>
      <w:r>
        <w:rPr>
          <w:rFonts w:eastAsia="仿宋_GB2312"/>
          <w:b/>
          <w:bCs/>
          <w:sz w:val="28"/>
          <w:szCs w:val="28"/>
          <w:highlight w:val="none"/>
        </w:rPr>
        <w:t xml:space="preserve">申请单位（基地公章）：                               </w:t>
      </w:r>
      <w:r>
        <w:rPr>
          <w:rFonts w:hint="default" w:eastAsia="仿宋_GB2312"/>
          <w:b/>
          <w:bCs/>
          <w:sz w:val="28"/>
          <w:szCs w:val="28"/>
          <w:highlight w:val="none"/>
          <w:lang w:val="en-US" w:eastAsia="zh-CN"/>
        </w:rPr>
        <w:t xml:space="preserve">              </w:t>
      </w:r>
      <w:r>
        <w:rPr>
          <w:rFonts w:eastAsia="仿宋_GB2312"/>
          <w:b/>
          <w:bCs/>
          <w:sz w:val="28"/>
          <w:szCs w:val="28"/>
          <w:highlight w:val="none"/>
        </w:rPr>
        <w:t xml:space="preserve"> </w:t>
      </w:r>
      <w:r>
        <w:rPr>
          <w:rFonts w:hint="default" w:eastAsia="仿宋_GB2312"/>
          <w:b/>
          <w:sz w:val="28"/>
          <w:szCs w:val="28"/>
          <w:highlight w:val="none"/>
          <w:lang w:eastAsia="zh-CN"/>
        </w:rPr>
        <w:t>受理单位</w:t>
      </w:r>
      <w:r>
        <w:rPr>
          <w:rFonts w:eastAsia="仿宋_GB2312"/>
          <w:b/>
          <w:bCs/>
          <w:sz w:val="28"/>
          <w:szCs w:val="28"/>
          <w:highlight w:val="none"/>
        </w:rPr>
        <w:t>（签章）：</w:t>
      </w:r>
    </w:p>
    <w:tbl>
      <w:tblPr>
        <w:tblStyle w:val="9"/>
        <w:tblW w:w="14570" w:type="dxa"/>
        <w:jc w:val="center"/>
        <w:tblLayout w:type="fixed"/>
        <w:tblCellMar>
          <w:top w:w="0" w:type="dxa"/>
          <w:left w:w="108" w:type="dxa"/>
          <w:bottom w:w="0" w:type="dxa"/>
          <w:right w:w="108" w:type="dxa"/>
        </w:tblCellMar>
      </w:tblPr>
      <w:tblGrid>
        <w:gridCol w:w="1596"/>
        <w:gridCol w:w="707"/>
        <w:gridCol w:w="1512"/>
        <w:gridCol w:w="990"/>
        <w:gridCol w:w="1650"/>
        <w:gridCol w:w="2010"/>
        <w:gridCol w:w="1995"/>
        <w:gridCol w:w="2070"/>
        <w:gridCol w:w="2040"/>
      </w:tblGrid>
      <w:tr>
        <w:tblPrEx>
          <w:tblCellMar>
            <w:top w:w="0" w:type="dxa"/>
            <w:left w:w="108" w:type="dxa"/>
            <w:bottom w:w="0" w:type="dxa"/>
            <w:right w:w="108" w:type="dxa"/>
          </w:tblCellMar>
        </w:tblPrEx>
        <w:trPr>
          <w:trHeight w:val="697" w:hRule="atLeast"/>
          <w:jc w:val="center"/>
        </w:trPr>
        <w:tc>
          <w:tcPr>
            <w:tcW w:w="1596" w:type="dxa"/>
            <w:vMerge w:val="restart"/>
            <w:tcBorders>
              <w:top w:val="single" w:color="auto" w:sz="4" w:space="0"/>
              <w:left w:val="single" w:color="auto" w:sz="4" w:space="0"/>
              <w:right w:val="single" w:color="auto" w:sz="4" w:space="0"/>
            </w:tcBorders>
            <w:noWrap w:val="0"/>
            <w:vAlign w:val="center"/>
          </w:tcPr>
          <w:p>
            <w:pPr>
              <w:spacing w:line="360" w:lineRule="exact"/>
              <w:rPr>
                <w:rFonts w:hint="default" w:ascii="Times New Roman" w:eastAsia="仿宋_GB2312"/>
                <w:b/>
                <w:bCs/>
                <w:kern w:val="0"/>
                <w:szCs w:val="21"/>
                <w:highlight w:val="none"/>
              </w:rPr>
            </w:pPr>
            <w:r>
              <w:rPr>
                <w:rFonts w:hint="default" w:ascii="Times New Roman" w:eastAsia="仿宋_GB2312"/>
                <w:b/>
                <w:bCs/>
                <w:kern w:val="0"/>
                <w:szCs w:val="21"/>
                <w:highlight w:val="none"/>
              </w:rPr>
              <w:t>入孵时未进行法定登记注册手续的入孵实体，在孵化协议期内完成法定登记注册</w:t>
            </w:r>
          </w:p>
        </w:tc>
        <w:tc>
          <w:tcPr>
            <w:tcW w:w="707"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序号</w:t>
            </w:r>
          </w:p>
        </w:tc>
        <w:tc>
          <w:tcPr>
            <w:tcW w:w="1512"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团队名称</w:t>
            </w:r>
          </w:p>
        </w:tc>
        <w:tc>
          <w:tcPr>
            <w:tcW w:w="990"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负责人</w:t>
            </w:r>
          </w:p>
        </w:tc>
        <w:tc>
          <w:tcPr>
            <w:tcW w:w="1650"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入驻基地时间</w:t>
            </w:r>
          </w:p>
        </w:tc>
        <w:tc>
          <w:tcPr>
            <w:tcW w:w="2010"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孵化协议起止日期</w:t>
            </w:r>
          </w:p>
          <w:p>
            <w:pPr>
              <w:widowControl/>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（年、月、日）</w:t>
            </w:r>
          </w:p>
        </w:tc>
        <w:tc>
          <w:tcPr>
            <w:tcW w:w="1995"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注册营业执照日期</w:t>
            </w:r>
          </w:p>
          <w:p>
            <w:pPr>
              <w:widowControl/>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（年、月、日）</w:t>
            </w:r>
          </w:p>
        </w:tc>
        <w:tc>
          <w:tcPr>
            <w:tcW w:w="2070"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企业名称</w:t>
            </w:r>
          </w:p>
        </w:tc>
        <w:tc>
          <w:tcPr>
            <w:tcW w:w="2040"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统一社会信用代码</w:t>
            </w:r>
          </w:p>
        </w:tc>
      </w:tr>
      <w:tr>
        <w:tblPrEx>
          <w:tblCellMar>
            <w:top w:w="0" w:type="dxa"/>
            <w:left w:w="108" w:type="dxa"/>
            <w:bottom w:w="0" w:type="dxa"/>
            <w:right w:w="108" w:type="dxa"/>
          </w:tblCellMar>
        </w:tblPrEx>
        <w:trPr>
          <w:trHeight w:val="567" w:hRule="exact"/>
          <w:jc w:val="center"/>
        </w:trPr>
        <w:tc>
          <w:tcPr>
            <w:tcW w:w="1596" w:type="dxa"/>
            <w:vMerge w:val="continue"/>
            <w:tcBorders>
              <w:left w:val="single" w:color="auto" w:sz="4" w:space="0"/>
              <w:right w:val="single" w:color="auto" w:sz="4" w:space="0"/>
            </w:tcBorders>
            <w:noWrap w:val="0"/>
            <w:vAlign w:val="center"/>
          </w:tcPr>
          <w:p>
            <w:pPr>
              <w:spacing w:line="360" w:lineRule="exact"/>
              <w:ind w:firstLine="464" w:firstLineChars="221"/>
              <w:jc w:val="center"/>
              <w:rPr>
                <w:rFonts w:hint="default" w:ascii="Times New Roman" w:eastAsia="仿宋_GB2312"/>
                <w:kern w:val="0"/>
                <w:szCs w:val="21"/>
                <w:highlight w:val="none"/>
              </w:rPr>
            </w:pPr>
          </w:p>
        </w:tc>
        <w:tc>
          <w:tcPr>
            <w:tcW w:w="707" w:type="dxa"/>
            <w:tcBorders>
              <w:top w:val="nil"/>
              <w:left w:val="nil"/>
              <w:bottom w:val="single" w:color="auto" w:sz="4" w:space="0"/>
              <w:right w:val="single" w:color="auto" w:sz="4" w:space="0"/>
            </w:tcBorders>
            <w:noWrap w:val="0"/>
            <w:vAlign w:val="center"/>
          </w:tcPr>
          <w:p>
            <w:pPr>
              <w:widowControl/>
              <w:spacing w:line="360" w:lineRule="exact"/>
              <w:jc w:val="center"/>
              <w:rPr>
                <w:rFonts w:hint="default" w:ascii="Times New Roman" w:eastAsia="仿宋_GB2312"/>
                <w:kern w:val="0"/>
                <w:szCs w:val="21"/>
                <w:highlight w:val="none"/>
              </w:rPr>
            </w:pPr>
          </w:p>
        </w:tc>
        <w:tc>
          <w:tcPr>
            <w:tcW w:w="1512" w:type="dxa"/>
            <w:tcBorders>
              <w:top w:val="nil"/>
              <w:left w:val="nil"/>
              <w:bottom w:val="single" w:color="auto" w:sz="4" w:space="0"/>
              <w:right w:val="single" w:color="auto" w:sz="4" w:space="0"/>
            </w:tcBorders>
            <w:noWrap w:val="0"/>
            <w:vAlign w:val="center"/>
          </w:tcPr>
          <w:p>
            <w:pPr>
              <w:spacing w:line="360" w:lineRule="exact"/>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990" w:type="dxa"/>
            <w:tcBorders>
              <w:top w:val="nil"/>
              <w:left w:val="nil"/>
              <w:bottom w:val="single" w:color="auto" w:sz="4" w:space="0"/>
              <w:right w:val="single" w:color="auto" w:sz="4" w:space="0"/>
            </w:tcBorders>
            <w:noWrap w:val="0"/>
            <w:vAlign w:val="center"/>
          </w:tcPr>
          <w:p>
            <w:pPr>
              <w:widowControl/>
              <w:spacing w:line="360" w:lineRule="exact"/>
              <w:ind w:firstLine="464" w:firstLineChars="221"/>
              <w:rPr>
                <w:rFonts w:hint="default" w:ascii="Times New Roman" w:eastAsia="仿宋_GB2312"/>
                <w:kern w:val="0"/>
                <w:szCs w:val="21"/>
                <w:highlight w:val="none"/>
              </w:rPr>
            </w:pPr>
          </w:p>
        </w:tc>
        <w:tc>
          <w:tcPr>
            <w:tcW w:w="1650"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010"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1995"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070"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040"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r>
      <w:tr>
        <w:tblPrEx>
          <w:tblCellMar>
            <w:top w:w="0" w:type="dxa"/>
            <w:left w:w="108" w:type="dxa"/>
            <w:bottom w:w="0" w:type="dxa"/>
            <w:right w:w="108" w:type="dxa"/>
          </w:tblCellMar>
        </w:tblPrEx>
        <w:trPr>
          <w:trHeight w:val="567" w:hRule="exact"/>
          <w:jc w:val="center"/>
        </w:trPr>
        <w:tc>
          <w:tcPr>
            <w:tcW w:w="1596" w:type="dxa"/>
            <w:vMerge w:val="continue"/>
            <w:tcBorders>
              <w:left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707" w:type="dxa"/>
            <w:tcBorders>
              <w:top w:val="nil"/>
              <w:left w:val="nil"/>
              <w:bottom w:val="single" w:color="auto" w:sz="4" w:space="0"/>
              <w:right w:val="single" w:color="auto" w:sz="4" w:space="0"/>
            </w:tcBorders>
            <w:noWrap/>
            <w:vAlign w:val="center"/>
          </w:tcPr>
          <w:p>
            <w:pPr>
              <w:widowControl/>
              <w:spacing w:line="360" w:lineRule="exact"/>
              <w:jc w:val="center"/>
              <w:rPr>
                <w:rFonts w:hint="default" w:ascii="Times New Roman" w:eastAsia="仿宋_GB2312"/>
                <w:kern w:val="0"/>
                <w:szCs w:val="21"/>
                <w:highlight w:val="none"/>
              </w:rPr>
            </w:pPr>
          </w:p>
        </w:tc>
        <w:tc>
          <w:tcPr>
            <w:tcW w:w="1512" w:type="dxa"/>
            <w:tcBorders>
              <w:top w:val="nil"/>
              <w:left w:val="nil"/>
              <w:bottom w:val="single" w:color="auto" w:sz="4" w:space="0"/>
              <w:right w:val="single" w:color="auto" w:sz="4" w:space="0"/>
            </w:tcBorders>
            <w:noWrap w:val="0"/>
            <w:vAlign w:val="center"/>
          </w:tcPr>
          <w:p>
            <w:pPr>
              <w:spacing w:line="360" w:lineRule="exact"/>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990" w:type="dxa"/>
            <w:tcBorders>
              <w:top w:val="nil"/>
              <w:left w:val="nil"/>
              <w:bottom w:val="single" w:color="auto" w:sz="4" w:space="0"/>
              <w:right w:val="single" w:color="auto" w:sz="4" w:space="0"/>
            </w:tcBorders>
            <w:noWrap/>
            <w:vAlign w:val="center"/>
          </w:tcPr>
          <w:p>
            <w:pPr>
              <w:widowControl/>
              <w:spacing w:line="360" w:lineRule="exact"/>
              <w:ind w:firstLine="464" w:firstLineChars="221"/>
              <w:rPr>
                <w:rFonts w:hint="default" w:ascii="Times New Roman" w:eastAsia="仿宋_GB2312"/>
                <w:kern w:val="0"/>
                <w:szCs w:val="21"/>
                <w:highlight w:val="none"/>
              </w:rPr>
            </w:pPr>
          </w:p>
        </w:tc>
        <w:tc>
          <w:tcPr>
            <w:tcW w:w="165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201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1995"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207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204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r>
      <w:tr>
        <w:tblPrEx>
          <w:tblCellMar>
            <w:top w:w="0" w:type="dxa"/>
            <w:left w:w="108" w:type="dxa"/>
            <w:bottom w:w="0" w:type="dxa"/>
            <w:right w:w="108" w:type="dxa"/>
          </w:tblCellMar>
        </w:tblPrEx>
        <w:trPr>
          <w:trHeight w:val="567" w:hRule="exact"/>
          <w:jc w:val="center"/>
        </w:trPr>
        <w:tc>
          <w:tcPr>
            <w:tcW w:w="1596" w:type="dxa"/>
            <w:vMerge w:val="continue"/>
            <w:tcBorders>
              <w:left w:val="single" w:color="auto" w:sz="4" w:space="0"/>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707" w:type="dxa"/>
            <w:tcBorders>
              <w:top w:val="nil"/>
              <w:left w:val="nil"/>
              <w:bottom w:val="single" w:color="auto" w:sz="4" w:space="0"/>
              <w:right w:val="single" w:color="auto" w:sz="4" w:space="0"/>
            </w:tcBorders>
            <w:noWrap/>
            <w:vAlign w:val="center"/>
          </w:tcPr>
          <w:p>
            <w:pPr>
              <w:widowControl/>
              <w:spacing w:line="360" w:lineRule="exact"/>
              <w:jc w:val="center"/>
              <w:rPr>
                <w:rFonts w:hint="default" w:ascii="Times New Roman" w:eastAsia="仿宋_GB2312"/>
                <w:kern w:val="0"/>
                <w:szCs w:val="21"/>
                <w:highlight w:val="none"/>
              </w:rPr>
            </w:pPr>
          </w:p>
        </w:tc>
        <w:tc>
          <w:tcPr>
            <w:tcW w:w="1512" w:type="dxa"/>
            <w:tcBorders>
              <w:top w:val="nil"/>
              <w:left w:val="nil"/>
              <w:bottom w:val="single" w:color="auto" w:sz="4" w:space="0"/>
              <w:right w:val="single" w:color="auto" w:sz="4" w:space="0"/>
            </w:tcBorders>
            <w:noWrap w:val="0"/>
            <w:vAlign w:val="center"/>
          </w:tcPr>
          <w:p>
            <w:pPr>
              <w:spacing w:line="360" w:lineRule="exact"/>
              <w:jc w:val="center"/>
              <w:rPr>
                <w:rFonts w:hint="default" w:ascii="Times New Roman" w:eastAsia="仿宋_GB2312"/>
                <w:kern w:val="0"/>
                <w:szCs w:val="21"/>
                <w:highlight w:val="none"/>
              </w:rPr>
            </w:pPr>
          </w:p>
        </w:tc>
        <w:tc>
          <w:tcPr>
            <w:tcW w:w="990" w:type="dxa"/>
            <w:tcBorders>
              <w:top w:val="nil"/>
              <w:left w:val="nil"/>
              <w:bottom w:val="single" w:color="auto" w:sz="4" w:space="0"/>
              <w:right w:val="single" w:color="auto" w:sz="4" w:space="0"/>
            </w:tcBorders>
            <w:noWrap/>
            <w:vAlign w:val="center"/>
          </w:tcPr>
          <w:p>
            <w:pPr>
              <w:widowControl/>
              <w:spacing w:line="360" w:lineRule="exact"/>
              <w:ind w:firstLine="464" w:firstLineChars="221"/>
              <w:rPr>
                <w:rFonts w:hint="default" w:ascii="Times New Roman" w:eastAsia="仿宋_GB2312"/>
                <w:kern w:val="0"/>
                <w:szCs w:val="21"/>
                <w:highlight w:val="none"/>
              </w:rPr>
            </w:pPr>
          </w:p>
        </w:tc>
        <w:tc>
          <w:tcPr>
            <w:tcW w:w="165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01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1995"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07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04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r>
      <w:tr>
        <w:tblPrEx>
          <w:tblCellMar>
            <w:top w:w="0" w:type="dxa"/>
            <w:left w:w="108" w:type="dxa"/>
            <w:bottom w:w="0" w:type="dxa"/>
            <w:right w:w="108" w:type="dxa"/>
          </w:tblCellMar>
        </w:tblPrEx>
        <w:trPr>
          <w:trHeight w:val="697" w:hRule="atLeast"/>
          <w:jc w:val="center"/>
        </w:trPr>
        <w:tc>
          <w:tcPr>
            <w:tcW w:w="1596" w:type="dxa"/>
            <w:vMerge w:val="restart"/>
            <w:tcBorders>
              <w:top w:val="nil"/>
              <w:left w:val="single" w:color="auto" w:sz="4" w:space="0"/>
              <w:right w:val="single" w:color="auto" w:sz="4" w:space="0"/>
            </w:tcBorders>
            <w:noWrap/>
            <w:vAlign w:val="center"/>
          </w:tcPr>
          <w:p>
            <w:pPr>
              <w:spacing w:line="360" w:lineRule="exact"/>
              <w:rPr>
                <w:rFonts w:hint="default" w:ascii="Times New Roman" w:eastAsia="仿宋_GB2312"/>
                <w:kern w:val="0"/>
                <w:szCs w:val="21"/>
                <w:highlight w:val="none"/>
              </w:rPr>
            </w:pPr>
            <w:r>
              <w:rPr>
                <w:rFonts w:hint="default" w:ascii="Times New Roman" w:eastAsia="仿宋_GB2312"/>
                <w:b/>
                <w:kern w:val="0"/>
                <w:szCs w:val="21"/>
                <w:highlight w:val="none"/>
              </w:rPr>
              <w:t>入孵时已完成法定登记注册的实体，在统计期末处于正常经营状态</w:t>
            </w:r>
          </w:p>
        </w:tc>
        <w:tc>
          <w:tcPr>
            <w:tcW w:w="707" w:type="dxa"/>
            <w:tcBorders>
              <w:top w:val="nil"/>
              <w:left w:val="nil"/>
              <w:bottom w:val="single" w:color="auto" w:sz="4" w:space="0"/>
              <w:right w:val="single" w:color="auto" w:sz="4" w:space="0"/>
            </w:tcBorders>
            <w:noWrap/>
            <w:vAlign w:val="center"/>
          </w:tcPr>
          <w:p>
            <w:pPr>
              <w:widowControl/>
              <w:spacing w:line="360" w:lineRule="exact"/>
              <w:jc w:val="center"/>
              <w:rPr>
                <w:rFonts w:hint="default" w:ascii="Times New Roman" w:eastAsia="仿宋_GB2312"/>
                <w:b/>
                <w:kern w:val="0"/>
                <w:szCs w:val="21"/>
                <w:highlight w:val="none"/>
              </w:rPr>
            </w:pPr>
            <w:r>
              <w:rPr>
                <w:rFonts w:hint="default" w:ascii="Times New Roman" w:eastAsia="仿宋_GB2312"/>
                <w:b/>
                <w:kern w:val="0"/>
                <w:szCs w:val="21"/>
                <w:highlight w:val="none"/>
              </w:rPr>
              <w:t>序号</w:t>
            </w:r>
          </w:p>
        </w:tc>
        <w:tc>
          <w:tcPr>
            <w:tcW w:w="1512" w:type="dxa"/>
            <w:tcBorders>
              <w:top w:val="nil"/>
              <w:left w:val="nil"/>
              <w:bottom w:val="single" w:color="auto" w:sz="4" w:space="0"/>
              <w:right w:val="single" w:color="auto" w:sz="4" w:space="0"/>
            </w:tcBorders>
            <w:noWrap w:val="0"/>
            <w:vAlign w:val="center"/>
          </w:tcPr>
          <w:p>
            <w:pPr>
              <w:spacing w:line="360" w:lineRule="exact"/>
              <w:jc w:val="center"/>
              <w:rPr>
                <w:rFonts w:hint="default" w:ascii="Times New Roman" w:eastAsia="仿宋_GB2312"/>
                <w:b/>
                <w:kern w:val="0"/>
                <w:szCs w:val="21"/>
                <w:highlight w:val="none"/>
              </w:rPr>
            </w:pPr>
            <w:r>
              <w:rPr>
                <w:rFonts w:hint="default" w:ascii="Times New Roman" w:eastAsia="仿宋_GB2312"/>
                <w:b/>
                <w:kern w:val="0"/>
                <w:szCs w:val="21"/>
                <w:highlight w:val="none"/>
              </w:rPr>
              <w:t>企业</w:t>
            </w:r>
            <w:r>
              <w:rPr>
                <w:rFonts w:ascii="Times New Roman" w:eastAsia="仿宋_GB2312"/>
                <w:b/>
                <w:kern w:val="0"/>
                <w:szCs w:val="21"/>
                <w:highlight w:val="none"/>
              </w:rPr>
              <w:t>名称</w:t>
            </w:r>
          </w:p>
        </w:tc>
        <w:tc>
          <w:tcPr>
            <w:tcW w:w="990" w:type="dxa"/>
            <w:tcBorders>
              <w:top w:val="nil"/>
              <w:left w:val="nil"/>
              <w:bottom w:val="single" w:color="auto" w:sz="4" w:space="0"/>
              <w:right w:val="single" w:color="auto" w:sz="4" w:space="0"/>
            </w:tcBorders>
            <w:noWrap/>
            <w:vAlign w:val="center"/>
          </w:tcPr>
          <w:p>
            <w:pPr>
              <w:widowControl/>
              <w:spacing w:line="360" w:lineRule="exact"/>
              <w:jc w:val="center"/>
              <w:rPr>
                <w:rFonts w:hint="default" w:ascii="Times New Roman" w:eastAsia="仿宋_GB2312"/>
                <w:b/>
                <w:kern w:val="0"/>
                <w:szCs w:val="21"/>
                <w:highlight w:val="none"/>
              </w:rPr>
            </w:pPr>
            <w:r>
              <w:rPr>
                <w:rFonts w:hint="default" w:ascii="Times New Roman" w:eastAsia="仿宋_GB2312"/>
                <w:b/>
                <w:kern w:val="0"/>
                <w:szCs w:val="21"/>
                <w:highlight w:val="none"/>
              </w:rPr>
              <w:t>负责人</w:t>
            </w:r>
          </w:p>
        </w:tc>
        <w:tc>
          <w:tcPr>
            <w:tcW w:w="1650" w:type="dxa"/>
            <w:tcBorders>
              <w:top w:val="nil"/>
              <w:left w:val="nil"/>
              <w:bottom w:val="single" w:color="auto" w:sz="4" w:space="0"/>
              <w:right w:val="single" w:color="auto" w:sz="4" w:space="0"/>
            </w:tcBorders>
            <w:noWrap/>
            <w:vAlign w:val="center"/>
          </w:tcPr>
          <w:p>
            <w:pPr>
              <w:widowControl/>
              <w:spacing w:line="360" w:lineRule="exact"/>
              <w:jc w:val="center"/>
              <w:rPr>
                <w:rFonts w:hint="default" w:ascii="Times New Roman" w:eastAsia="仿宋_GB2312"/>
                <w:b/>
                <w:kern w:val="0"/>
                <w:szCs w:val="21"/>
                <w:highlight w:val="none"/>
              </w:rPr>
            </w:pPr>
            <w:r>
              <w:rPr>
                <w:rFonts w:hint="default" w:ascii="Times New Roman" w:eastAsia="仿宋_GB2312"/>
                <w:b/>
                <w:bCs/>
                <w:kern w:val="0"/>
                <w:szCs w:val="21"/>
                <w:highlight w:val="none"/>
              </w:rPr>
              <w:t>入驻基地时间</w:t>
            </w:r>
          </w:p>
        </w:tc>
        <w:tc>
          <w:tcPr>
            <w:tcW w:w="2010" w:type="dxa"/>
            <w:tcBorders>
              <w:top w:val="nil"/>
              <w:left w:val="nil"/>
              <w:bottom w:val="single" w:color="auto" w:sz="4" w:space="0"/>
              <w:right w:val="single" w:color="auto" w:sz="4" w:space="0"/>
            </w:tcBorders>
            <w:noWrap/>
            <w:vAlign w:val="center"/>
          </w:tcPr>
          <w:p>
            <w:pPr>
              <w:widowControl/>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孵化协议起止日期（年、月、日）</w:t>
            </w:r>
          </w:p>
        </w:tc>
        <w:tc>
          <w:tcPr>
            <w:tcW w:w="1995" w:type="dxa"/>
            <w:tcBorders>
              <w:top w:val="nil"/>
              <w:left w:val="nil"/>
              <w:bottom w:val="single" w:color="auto" w:sz="4" w:space="0"/>
              <w:right w:val="single" w:color="auto" w:sz="4" w:space="0"/>
            </w:tcBorders>
            <w:noWrap/>
            <w:vAlign w:val="center"/>
          </w:tcPr>
          <w:p>
            <w:pPr>
              <w:widowControl/>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注册营业执照日期</w:t>
            </w:r>
          </w:p>
          <w:p>
            <w:pPr>
              <w:widowControl/>
              <w:spacing w:line="360" w:lineRule="exact"/>
              <w:jc w:val="center"/>
              <w:rPr>
                <w:rFonts w:hint="default" w:ascii="Times New Roman" w:eastAsia="仿宋_GB2312"/>
                <w:b/>
                <w:kern w:val="0"/>
                <w:szCs w:val="21"/>
                <w:highlight w:val="none"/>
              </w:rPr>
            </w:pPr>
            <w:r>
              <w:rPr>
                <w:rFonts w:hint="default" w:ascii="Times New Roman" w:eastAsia="仿宋_GB2312"/>
                <w:b/>
                <w:bCs/>
                <w:kern w:val="0"/>
                <w:szCs w:val="21"/>
                <w:highlight w:val="none"/>
              </w:rPr>
              <w:t>（年、月、日）</w:t>
            </w:r>
          </w:p>
        </w:tc>
        <w:tc>
          <w:tcPr>
            <w:tcW w:w="2070" w:type="dxa"/>
            <w:tcBorders>
              <w:top w:val="nil"/>
              <w:left w:val="nil"/>
              <w:bottom w:val="single" w:color="auto" w:sz="4" w:space="0"/>
              <w:right w:val="single" w:color="auto" w:sz="4" w:space="0"/>
            </w:tcBorders>
            <w:noWrap/>
            <w:vAlign w:val="center"/>
          </w:tcPr>
          <w:p>
            <w:pPr>
              <w:widowControl/>
              <w:spacing w:line="360" w:lineRule="exact"/>
              <w:jc w:val="center"/>
              <w:rPr>
                <w:rFonts w:hint="default" w:ascii="Times New Roman" w:eastAsia="仿宋_GB2312"/>
                <w:b/>
                <w:kern w:val="0"/>
                <w:szCs w:val="21"/>
                <w:highlight w:val="none"/>
              </w:rPr>
            </w:pPr>
            <w:r>
              <w:rPr>
                <w:rFonts w:hint="default" w:ascii="Times New Roman" w:eastAsia="仿宋_GB2312"/>
                <w:b/>
                <w:bCs/>
                <w:kern w:val="0"/>
                <w:szCs w:val="21"/>
                <w:highlight w:val="none"/>
              </w:rPr>
              <w:t>统一社会信用代码</w:t>
            </w:r>
          </w:p>
        </w:tc>
        <w:tc>
          <w:tcPr>
            <w:tcW w:w="2040" w:type="dxa"/>
            <w:tcBorders>
              <w:top w:val="nil"/>
              <w:left w:val="nil"/>
              <w:bottom w:val="single" w:color="auto" w:sz="4" w:space="0"/>
              <w:right w:val="single" w:color="auto" w:sz="4" w:space="0"/>
            </w:tcBorders>
            <w:noWrap/>
            <w:vAlign w:val="center"/>
          </w:tcPr>
          <w:p>
            <w:pPr>
              <w:widowControl/>
              <w:spacing w:line="360" w:lineRule="exact"/>
              <w:jc w:val="center"/>
              <w:rPr>
                <w:rFonts w:hint="default" w:ascii="Times New Roman" w:eastAsia="仿宋_GB2312"/>
                <w:b/>
                <w:kern w:val="0"/>
                <w:szCs w:val="21"/>
                <w:highlight w:val="none"/>
              </w:rPr>
            </w:pPr>
            <w:r>
              <w:rPr>
                <w:rFonts w:hint="default" w:ascii="Times New Roman" w:eastAsia="仿宋_GB2312"/>
                <w:b/>
                <w:kern w:val="0"/>
                <w:szCs w:val="21"/>
                <w:highlight w:val="none"/>
              </w:rPr>
              <w:t>目前</w:t>
            </w:r>
            <w:r>
              <w:rPr>
                <w:rFonts w:ascii="Times New Roman" w:eastAsia="仿宋_GB2312"/>
                <w:b/>
                <w:kern w:val="0"/>
                <w:szCs w:val="21"/>
                <w:highlight w:val="none"/>
              </w:rPr>
              <w:t>经营状态</w:t>
            </w:r>
          </w:p>
        </w:tc>
      </w:tr>
      <w:tr>
        <w:tblPrEx>
          <w:tblCellMar>
            <w:top w:w="0" w:type="dxa"/>
            <w:left w:w="108" w:type="dxa"/>
            <w:bottom w:w="0" w:type="dxa"/>
            <w:right w:w="108" w:type="dxa"/>
          </w:tblCellMar>
        </w:tblPrEx>
        <w:trPr>
          <w:trHeight w:val="567" w:hRule="exact"/>
          <w:jc w:val="center"/>
        </w:trPr>
        <w:tc>
          <w:tcPr>
            <w:tcW w:w="1596" w:type="dxa"/>
            <w:vMerge w:val="continue"/>
            <w:tcBorders>
              <w:left w:val="single" w:color="auto" w:sz="4" w:space="0"/>
              <w:right w:val="single" w:color="auto" w:sz="4" w:space="0"/>
            </w:tcBorders>
            <w:noWrap/>
            <w:vAlign w:val="center"/>
          </w:tcPr>
          <w:p>
            <w:pPr>
              <w:spacing w:line="360" w:lineRule="exact"/>
              <w:ind w:firstLine="464" w:firstLineChars="221"/>
              <w:jc w:val="center"/>
              <w:rPr>
                <w:rFonts w:hint="default" w:ascii="Times New Roman" w:eastAsia="仿宋_GB2312"/>
                <w:kern w:val="0"/>
                <w:szCs w:val="21"/>
                <w:highlight w:val="none"/>
              </w:rPr>
            </w:pPr>
          </w:p>
        </w:tc>
        <w:tc>
          <w:tcPr>
            <w:tcW w:w="707" w:type="dxa"/>
            <w:tcBorders>
              <w:top w:val="nil"/>
              <w:left w:val="nil"/>
              <w:bottom w:val="single" w:color="auto" w:sz="4" w:space="0"/>
              <w:right w:val="single" w:color="auto" w:sz="4" w:space="0"/>
            </w:tcBorders>
            <w:noWrap/>
            <w:vAlign w:val="center"/>
          </w:tcPr>
          <w:p>
            <w:pPr>
              <w:widowControl/>
              <w:spacing w:line="360" w:lineRule="exact"/>
              <w:jc w:val="center"/>
              <w:rPr>
                <w:rFonts w:hint="default" w:ascii="Times New Roman" w:eastAsia="仿宋_GB2312"/>
                <w:kern w:val="0"/>
                <w:szCs w:val="21"/>
                <w:highlight w:val="none"/>
              </w:rPr>
            </w:pPr>
          </w:p>
        </w:tc>
        <w:tc>
          <w:tcPr>
            <w:tcW w:w="1512" w:type="dxa"/>
            <w:tcBorders>
              <w:top w:val="nil"/>
              <w:left w:val="nil"/>
              <w:bottom w:val="single" w:color="auto" w:sz="4" w:space="0"/>
              <w:right w:val="single" w:color="auto" w:sz="4" w:space="0"/>
            </w:tcBorders>
            <w:noWrap w:val="0"/>
            <w:vAlign w:val="center"/>
          </w:tcPr>
          <w:p>
            <w:pPr>
              <w:spacing w:line="360" w:lineRule="exact"/>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990" w:type="dxa"/>
            <w:tcBorders>
              <w:top w:val="nil"/>
              <w:left w:val="nil"/>
              <w:bottom w:val="single" w:color="auto" w:sz="4" w:space="0"/>
              <w:right w:val="single" w:color="auto" w:sz="4" w:space="0"/>
            </w:tcBorders>
            <w:noWrap/>
            <w:vAlign w:val="center"/>
          </w:tcPr>
          <w:p>
            <w:pPr>
              <w:widowControl/>
              <w:spacing w:line="360" w:lineRule="exact"/>
              <w:ind w:firstLine="464" w:firstLineChars="221"/>
              <w:rPr>
                <w:rFonts w:hint="default" w:ascii="Times New Roman" w:eastAsia="仿宋_GB2312"/>
                <w:kern w:val="0"/>
                <w:szCs w:val="21"/>
                <w:highlight w:val="none"/>
              </w:rPr>
            </w:pPr>
          </w:p>
        </w:tc>
        <w:tc>
          <w:tcPr>
            <w:tcW w:w="165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201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1995"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207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204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r>
      <w:tr>
        <w:tblPrEx>
          <w:tblCellMar>
            <w:top w:w="0" w:type="dxa"/>
            <w:left w:w="108" w:type="dxa"/>
            <w:bottom w:w="0" w:type="dxa"/>
            <w:right w:w="108" w:type="dxa"/>
          </w:tblCellMar>
        </w:tblPrEx>
        <w:trPr>
          <w:trHeight w:val="567" w:hRule="exact"/>
          <w:jc w:val="center"/>
        </w:trPr>
        <w:tc>
          <w:tcPr>
            <w:tcW w:w="1596" w:type="dxa"/>
            <w:vMerge w:val="continue"/>
            <w:tcBorders>
              <w:left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707" w:type="dxa"/>
            <w:tcBorders>
              <w:top w:val="nil"/>
              <w:left w:val="nil"/>
              <w:bottom w:val="single" w:color="auto" w:sz="4" w:space="0"/>
              <w:right w:val="single" w:color="auto" w:sz="4" w:space="0"/>
            </w:tcBorders>
            <w:noWrap/>
            <w:vAlign w:val="center"/>
          </w:tcPr>
          <w:p>
            <w:pPr>
              <w:widowControl/>
              <w:spacing w:line="360" w:lineRule="exact"/>
              <w:jc w:val="center"/>
              <w:rPr>
                <w:rFonts w:hint="default" w:ascii="Times New Roman" w:eastAsia="仿宋_GB2312"/>
                <w:kern w:val="0"/>
                <w:szCs w:val="21"/>
                <w:highlight w:val="none"/>
              </w:rPr>
            </w:pPr>
          </w:p>
        </w:tc>
        <w:tc>
          <w:tcPr>
            <w:tcW w:w="1512" w:type="dxa"/>
            <w:tcBorders>
              <w:top w:val="nil"/>
              <w:left w:val="nil"/>
              <w:bottom w:val="single" w:color="auto" w:sz="4" w:space="0"/>
              <w:right w:val="single" w:color="auto" w:sz="4" w:space="0"/>
            </w:tcBorders>
            <w:noWrap w:val="0"/>
            <w:vAlign w:val="center"/>
          </w:tcPr>
          <w:p>
            <w:pPr>
              <w:spacing w:line="360" w:lineRule="exact"/>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990" w:type="dxa"/>
            <w:tcBorders>
              <w:top w:val="nil"/>
              <w:left w:val="nil"/>
              <w:bottom w:val="single" w:color="auto" w:sz="4" w:space="0"/>
              <w:right w:val="single" w:color="auto" w:sz="4" w:space="0"/>
            </w:tcBorders>
            <w:noWrap/>
            <w:vAlign w:val="center"/>
          </w:tcPr>
          <w:p>
            <w:pPr>
              <w:widowControl/>
              <w:spacing w:line="360" w:lineRule="exact"/>
              <w:ind w:firstLine="464" w:firstLineChars="221"/>
              <w:rPr>
                <w:rFonts w:hint="default" w:ascii="Times New Roman" w:eastAsia="仿宋_GB2312"/>
                <w:kern w:val="0"/>
                <w:szCs w:val="21"/>
                <w:highlight w:val="none"/>
              </w:rPr>
            </w:pPr>
          </w:p>
        </w:tc>
        <w:tc>
          <w:tcPr>
            <w:tcW w:w="165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201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1995"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207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c>
          <w:tcPr>
            <w:tcW w:w="204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r>
              <w:rPr>
                <w:rFonts w:hint="default" w:ascii="Times New Roman" w:eastAsia="仿宋_GB2312"/>
                <w:kern w:val="0"/>
                <w:szCs w:val="21"/>
                <w:highlight w:val="none"/>
              </w:rPr>
              <w:t>　</w:t>
            </w:r>
          </w:p>
        </w:tc>
      </w:tr>
      <w:tr>
        <w:tblPrEx>
          <w:tblCellMar>
            <w:top w:w="0" w:type="dxa"/>
            <w:left w:w="108" w:type="dxa"/>
            <w:bottom w:w="0" w:type="dxa"/>
            <w:right w:w="108" w:type="dxa"/>
          </w:tblCellMar>
        </w:tblPrEx>
        <w:trPr>
          <w:trHeight w:val="567" w:hRule="exact"/>
          <w:jc w:val="center"/>
        </w:trPr>
        <w:tc>
          <w:tcPr>
            <w:tcW w:w="1596" w:type="dxa"/>
            <w:vMerge w:val="continue"/>
            <w:tcBorders>
              <w:left w:val="single" w:color="auto" w:sz="4" w:space="0"/>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707" w:type="dxa"/>
            <w:tcBorders>
              <w:top w:val="nil"/>
              <w:left w:val="nil"/>
              <w:bottom w:val="single" w:color="auto" w:sz="4" w:space="0"/>
              <w:right w:val="single" w:color="auto" w:sz="4" w:space="0"/>
            </w:tcBorders>
            <w:noWrap/>
            <w:vAlign w:val="center"/>
          </w:tcPr>
          <w:p>
            <w:pPr>
              <w:widowControl/>
              <w:spacing w:line="360" w:lineRule="exact"/>
              <w:jc w:val="center"/>
              <w:rPr>
                <w:rFonts w:hint="default" w:ascii="Times New Roman" w:eastAsia="仿宋_GB2312"/>
                <w:kern w:val="0"/>
                <w:szCs w:val="21"/>
                <w:highlight w:val="none"/>
              </w:rPr>
            </w:pPr>
          </w:p>
        </w:tc>
        <w:tc>
          <w:tcPr>
            <w:tcW w:w="1512" w:type="dxa"/>
            <w:tcBorders>
              <w:top w:val="nil"/>
              <w:left w:val="nil"/>
              <w:bottom w:val="single" w:color="auto" w:sz="4" w:space="0"/>
              <w:right w:val="single" w:color="auto" w:sz="4" w:space="0"/>
            </w:tcBorders>
            <w:noWrap w:val="0"/>
            <w:vAlign w:val="center"/>
          </w:tcPr>
          <w:p>
            <w:pPr>
              <w:spacing w:line="360" w:lineRule="exact"/>
              <w:jc w:val="center"/>
              <w:rPr>
                <w:rFonts w:hint="default" w:ascii="Times New Roman" w:eastAsia="仿宋_GB2312"/>
                <w:kern w:val="0"/>
                <w:szCs w:val="21"/>
                <w:highlight w:val="none"/>
              </w:rPr>
            </w:pPr>
          </w:p>
        </w:tc>
        <w:tc>
          <w:tcPr>
            <w:tcW w:w="990" w:type="dxa"/>
            <w:tcBorders>
              <w:top w:val="nil"/>
              <w:left w:val="nil"/>
              <w:bottom w:val="single" w:color="auto" w:sz="4" w:space="0"/>
              <w:right w:val="single" w:color="auto" w:sz="4" w:space="0"/>
            </w:tcBorders>
            <w:noWrap/>
            <w:vAlign w:val="center"/>
          </w:tcPr>
          <w:p>
            <w:pPr>
              <w:widowControl/>
              <w:spacing w:line="360" w:lineRule="exact"/>
              <w:ind w:firstLine="464" w:firstLineChars="221"/>
              <w:rPr>
                <w:rFonts w:hint="default" w:ascii="Times New Roman" w:eastAsia="仿宋_GB2312"/>
                <w:kern w:val="0"/>
                <w:szCs w:val="21"/>
                <w:highlight w:val="none"/>
              </w:rPr>
            </w:pPr>
          </w:p>
        </w:tc>
        <w:tc>
          <w:tcPr>
            <w:tcW w:w="165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01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1995"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07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040" w:type="dxa"/>
            <w:tcBorders>
              <w:top w:val="nil"/>
              <w:left w:val="nil"/>
              <w:bottom w:val="single" w:color="auto" w:sz="4" w:space="0"/>
              <w:right w:val="single" w:color="auto" w:sz="4" w:space="0"/>
            </w:tcBorders>
            <w:noWrap/>
            <w:vAlign w:val="center"/>
          </w:tcPr>
          <w:p>
            <w:pPr>
              <w:widowControl/>
              <w:spacing w:line="360" w:lineRule="exact"/>
              <w:ind w:firstLine="464" w:firstLineChars="221"/>
              <w:jc w:val="center"/>
              <w:rPr>
                <w:rFonts w:hint="default" w:ascii="Times New Roman" w:eastAsia="仿宋_GB2312"/>
                <w:kern w:val="0"/>
                <w:szCs w:val="21"/>
                <w:highlight w:val="none"/>
              </w:rPr>
            </w:pPr>
          </w:p>
        </w:tc>
      </w:tr>
      <w:tr>
        <w:tblPrEx>
          <w:tblCellMar>
            <w:top w:w="0" w:type="dxa"/>
            <w:left w:w="108" w:type="dxa"/>
            <w:bottom w:w="0" w:type="dxa"/>
            <w:right w:w="108" w:type="dxa"/>
          </w:tblCellMar>
        </w:tblPrEx>
        <w:trPr>
          <w:trHeight w:val="697" w:hRule="atLeast"/>
          <w:jc w:val="center"/>
        </w:trPr>
        <w:tc>
          <w:tcPr>
            <w:tcW w:w="1596"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default" w:ascii="Times New Roman" w:eastAsia="仿宋_GB2312"/>
                <w:b/>
                <w:bCs/>
                <w:kern w:val="0"/>
                <w:szCs w:val="21"/>
                <w:highlight w:val="none"/>
              </w:rPr>
            </w:pPr>
            <w:r>
              <w:rPr>
                <w:rFonts w:hint="default" w:ascii="Times New Roman" w:eastAsia="仿宋_GB2312"/>
                <w:b/>
                <w:bCs/>
                <w:kern w:val="0"/>
                <w:szCs w:val="21"/>
                <w:highlight w:val="none"/>
              </w:rPr>
              <w:t>合计</w:t>
            </w:r>
          </w:p>
        </w:tc>
        <w:tc>
          <w:tcPr>
            <w:tcW w:w="12974" w:type="dxa"/>
            <w:gridSpan w:val="8"/>
            <w:tcBorders>
              <w:top w:val="nil"/>
              <w:left w:val="nil"/>
              <w:bottom w:val="single" w:color="auto" w:sz="4" w:space="0"/>
              <w:right w:val="single" w:color="auto" w:sz="4" w:space="0"/>
            </w:tcBorders>
            <w:noWrap w:val="0"/>
            <w:vAlign w:val="center"/>
          </w:tcPr>
          <w:p>
            <w:pPr>
              <w:spacing w:line="360" w:lineRule="exact"/>
              <w:jc w:val="center"/>
              <w:rPr>
                <w:rFonts w:hint="default" w:ascii="Times New Roman" w:eastAsia="仿宋_GB2312"/>
                <w:b/>
                <w:kern w:val="0"/>
                <w:szCs w:val="21"/>
                <w:highlight w:val="none"/>
              </w:rPr>
            </w:pPr>
            <w:r>
              <w:rPr>
                <w:rFonts w:hint="default" w:ascii="Times New Roman" w:eastAsia="仿宋_GB2312"/>
                <w:b/>
                <w:kern w:val="0"/>
                <w:szCs w:val="21"/>
                <w:highlight w:val="none"/>
              </w:rPr>
              <w:t>　成功</w:t>
            </w:r>
            <w:r>
              <w:rPr>
                <w:rFonts w:ascii="Times New Roman" w:eastAsia="仿宋_GB2312"/>
                <w:b/>
                <w:kern w:val="0"/>
                <w:szCs w:val="21"/>
                <w:highlight w:val="none"/>
              </w:rPr>
              <w:t>团队（</w:t>
            </w:r>
            <w:r>
              <w:rPr>
                <w:rFonts w:hint="default" w:eastAsia="仿宋_GB2312"/>
                <w:b/>
                <w:kern w:val="0"/>
                <w:szCs w:val="21"/>
                <w:highlight w:val="none"/>
                <w:lang w:val="en-US" w:eastAsia="zh-CN"/>
              </w:rPr>
              <w:t xml:space="preserve">    </w:t>
            </w:r>
            <w:r>
              <w:rPr>
                <w:rFonts w:ascii="Times New Roman" w:eastAsia="仿宋_GB2312"/>
                <w:b/>
                <w:kern w:val="0"/>
                <w:szCs w:val="21"/>
                <w:highlight w:val="none"/>
              </w:rPr>
              <w:t>）</w:t>
            </w:r>
            <w:r>
              <w:rPr>
                <w:rFonts w:hint="default" w:ascii="Times New Roman" w:eastAsia="仿宋_GB2312"/>
                <w:b/>
                <w:kern w:val="0"/>
                <w:szCs w:val="21"/>
                <w:highlight w:val="none"/>
              </w:rPr>
              <w:t>家</w:t>
            </w:r>
            <w:r>
              <w:rPr>
                <w:rFonts w:ascii="Times New Roman" w:eastAsia="仿宋_GB2312"/>
                <w:b/>
                <w:kern w:val="0"/>
                <w:szCs w:val="21"/>
                <w:highlight w:val="none"/>
              </w:rPr>
              <w:t>，成功企业（</w:t>
            </w:r>
            <w:r>
              <w:rPr>
                <w:rFonts w:hint="default" w:eastAsia="仿宋_GB2312"/>
                <w:b/>
                <w:kern w:val="0"/>
                <w:szCs w:val="21"/>
                <w:highlight w:val="none"/>
                <w:lang w:val="en-US" w:eastAsia="zh-CN"/>
              </w:rPr>
              <w:t xml:space="preserve">    </w:t>
            </w:r>
            <w:r>
              <w:rPr>
                <w:rFonts w:ascii="Times New Roman" w:eastAsia="仿宋_GB2312"/>
                <w:b/>
                <w:kern w:val="0"/>
                <w:szCs w:val="21"/>
                <w:highlight w:val="none"/>
              </w:rPr>
              <w:t>）</w:t>
            </w:r>
            <w:r>
              <w:rPr>
                <w:rFonts w:hint="default" w:ascii="Times New Roman" w:eastAsia="仿宋_GB2312"/>
                <w:b/>
                <w:kern w:val="0"/>
                <w:szCs w:val="21"/>
                <w:highlight w:val="none"/>
              </w:rPr>
              <w:t>家</w:t>
            </w:r>
            <w:r>
              <w:rPr>
                <w:rFonts w:ascii="Times New Roman" w:eastAsia="仿宋_GB2312"/>
                <w:b/>
                <w:kern w:val="0"/>
                <w:szCs w:val="21"/>
                <w:highlight w:val="none"/>
              </w:rPr>
              <w:t>，共计（</w:t>
            </w:r>
            <w:r>
              <w:rPr>
                <w:rFonts w:hint="default" w:eastAsia="仿宋_GB2312"/>
                <w:b/>
                <w:kern w:val="0"/>
                <w:szCs w:val="21"/>
                <w:highlight w:val="none"/>
                <w:lang w:val="en-US" w:eastAsia="zh-CN"/>
              </w:rPr>
              <w:t xml:space="preserve">    </w:t>
            </w:r>
            <w:r>
              <w:rPr>
                <w:rFonts w:ascii="Times New Roman" w:eastAsia="仿宋_GB2312"/>
                <w:b/>
                <w:kern w:val="0"/>
                <w:szCs w:val="21"/>
                <w:highlight w:val="none"/>
              </w:rPr>
              <w:t>）</w:t>
            </w:r>
            <w:r>
              <w:rPr>
                <w:rFonts w:hint="default" w:ascii="Times New Roman" w:eastAsia="仿宋_GB2312"/>
                <w:b/>
                <w:kern w:val="0"/>
                <w:szCs w:val="21"/>
                <w:highlight w:val="none"/>
              </w:rPr>
              <w:t>家</w:t>
            </w:r>
            <w:r>
              <w:rPr>
                <w:rFonts w:ascii="Times New Roman" w:eastAsia="仿宋_GB2312"/>
                <w:b/>
                <w:kern w:val="0"/>
                <w:szCs w:val="21"/>
                <w:highlight w:val="none"/>
              </w:rPr>
              <w:t>。</w:t>
            </w:r>
          </w:p>
        </w:tc>
      </w:tr>
    </w:tbl>
    <w:p>
      <w:pPr>
        <w:widowControl/>
        <w:shd w:val="clear" w:color="auto" w:fill="FFFFFF"/>
        <w:adjustRightInd w:val="0"/>
        <w:spacing w:line="360" w:lineRule="exact"/>
        <w:jc w:val="left"/>
        <w:rPr>
          <w:rFonts w:hint="default" w:eastAsia="仿宋_GB2312"/>
          <w:bCs/>
          <w:sz w:val="24"/>
          <w:highlight w:val="none"/>
        </w:rPr>
      </w:pPr>
      <w:r>
        <w:rPr>
          <w:rFonts w:eastAsia="仿宋_GB2312"/>
          <w:b/>
          <w:bCs/>
          <w:sz w:val="24"/>
          <w:highlight w:val="none"/>
        </w:rPr>
        <w:t>说明：</w:t>
      </w:r>
      <w:r>
        <w:rPr>
          <w:rFonts w:hint="default" w:eastAsia="仿宋_GB2312"/>
          <w:bCs/>
          <w:sz w:val="24"/>
          <w:highlight w:val="none"/>
        </w:rPr>
        <w:t>1.企业</w:t>
      </w:r>
      <w:r>
        <w:rPr>
          <w:rFonts w:eastAsia="仿宋_GB2312"/>
          <w:bCs/>
          <w:sz w:val="24"/>
          <w:highlight w:val="none"/>
        </w:rPr>
        <w:t>名称需填写全称；</w:t>
      </w:r>
      <w:r>
        <w:rPr>
          <w:rFonts w:hint="default" w:eastAsia="仿宋_GB2312"/>
          <w:bCs/>
          <w:sz w:val="24"/>
          <w:highlight w:val="none"/>
        </w:rPr>
        <w:t>2.需</w:t>
      </w:r>
      <w:r>
        <w:rPr>
          <w:rFonts w:eastAsia="仿宋_GB2312"/>
          <w:bCs/>
          <w:sz w:val="24"/>
          <w:highlight w:val="none"/>
        </w:rPr>
        <w:t>附</w:t>
      </w:r>
      <w:r>
        <w:rPr>
          <w:rFonts w:hint="default" w:eastAsia="仿宋_GB2312"/>
          <w:bCs/>
          <w:sz w:val="24"/>
          <w:highlight w:val="none"/>
        </w:rPr>
        <w:t>孵化</w:t>
      </w:r>
      <w:r>
        <w:rPr>
          <w:rFonts w:eastAsia="仿宋_GB2312"/>
          <w:bCs/>
          <w:sz w:val="24"/>
          <w:highlight w:val="none"/>
        </w:rPr>
        <w:t>成功实体与基地签订的孵化服务协议复印件，落款需有双方公章，营业执照复印件。</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附件7</w:t>
      </w:r>
    </w:p>
    <w:p>
      <w:pPr>
        <w:ind w:firstLine="3612" w:firstLineChars="821"/>
        <w:jc w:val="both"/>
        <w:rPr>
          <w:rFonts w:eastAsia="方正小标宋简体"/>
          <w:bCs/>
          <w:sz w:val="44"/>
          <w:szCs w:val="44"/>
          <w:highlight w:val="none"/>
        </w:rPr>
      </w:pPr>
      <w:r>
        <w:rPr>
          <w:rFonts w:hint="default" w:eastAsia="方正小标宋简体"/>
          <w:bCs/>
          <w:sz w:val="44"/>
          <w:szCs w:val="44"/>
          <w:highlight w:val="none"/>
          <w:u w:val="single"/>
        </w:rPr>
        <w:t xml:space="preserve">     </w:t>
      </w:r>
      <w:r>
        <w:rPr>
          <w:rFonts w:eastAsia="方正小标宋简体"/>
          <w:bCs/>
          <w:sz w:val="44"/>
          <w:szCs w:val="44"/>
          <w:highlight w:val="none"/>
        </w:rPr>
        <w:t>年孵化期满实体数明细表</w:t>
      </w:r>
    </w:p>
    <w:p>
      <w:pPr>
        <w:rPr>
          <w:rFonts w:hint="default" w:ascii="Times New Roman" w:eastAsia="仿宋_GB2312"/>
          <w:b/>
          <w:bCs/>
          <w:sz w:val="28"/>
          <w:szCs w:val="28"/>
          <w:highlight w:val="none"/>
        </w:rPr>
      </w:pPr>
      <w:r>
        <w:rPr>
          <w:rFonts w:hint="default" w:ascii="Times New Roman" w:eastAsia="仿宋_GB2312"/>
          <w:b/>
          <w:bCs/>
          <w:sz w:val="28"/>
          <w:szCs w:val="28"/>
          <w:highlight w:val="none"/>
        </w:rPr>
        <w:t xml:space="preserve">申请单位（基地公章）：                                </w:t>
      </w:r>
      <w:r>
        <w:rPr>
          <w:rFonts w:hint="default" w:eastAsia="仿宋_GB2312"/>
          <w:b/>
          <w:bCs/>
          <w:sz w:val="28"/>
          <w:szCs w:val="28"/>
          <w:highlight w:val="none"/>
          <w:lang w:val="en-US" w:eastAsia="zh-CN"/>
        </w:rPr>
        <w:t xml:space="preserve">             </w:t>
      </w:r>
      <w:r>
        <w:rPr>
          <w:rFonts w:hint="default" w:eastAsia="仿宋_GB2312"/>
          <w:b/>
          <w:sz w:val="28"/>
          <w:szCs w:val="28"/>
          <w:highlight w:val="none"/>
          <w:lang w:eastAsia="zh-CN"/>
        </w:rPr>
        <w:t>受理单位</w:t>
      </w:r>
      <w:r>
        <w:rPr>
          <w:rFonts w:hint="default" w:ascii="Times New Roman" w:eastAsia="仿宋_GB2312"/>
          <w:b/>
          <w:bCs/>
          <w:sz w:val="28"/>
          <w:szCs w:val="28"/>
          <w:highlight w:val="none"/>
        </w:rPr>
        <w:t>（签章）：</w:t>
      </w:r>
    </w:p>
    <w:tbl>
      <w:tblPr>
        <w:tblStyle w:val="9"/>
        <w:tblW w:w="0" w:type="auto"/>
        <w:jc w:val="center"/>
        <w:tblLayout w:type="fixed"/>
        <w:tblCellMar>
          <w:top w:w="0" w:type="dxa"/>
          <w:left w:w="108" w:type="dxa"/>
          <w:bottom w:w="0" w:type="dxa"/>
          <w:right w:w="108" w:type="dxa"/>
        </w:tblCellMar>
      </w:tblPr>
      <w:tblGrid>
        <w:gridCol w:w="1863"/>
        <w:gridCol w:w="1190"/>
        <w:gridCol w:w="3300"/>
        <w:gridCol w:w="2085"/>
        <w:gridCol w:w="1860"/>
        <w:gridCol w:w="2151"/>
        <w:gridCol w:w="1701"/>
      </w:tblGrid>
      <w:tr>
        <w:tblPrEx>
          <w:tblCellMar>
            <w:top w:w="0" w:type="dxa"/>
            <w:left w:w="108" w:type="dxa"/>
            <w:bottom w:w="0" w:type="dxa"/>
            <w:right w:w="108" w:type="dxa"/>
          </w:tblCellMar>
        </w:tblPrEx>
        <w:trPr>
          <w:trHeight w:val="390" w:hRule="atLeast"/>
          <w:jc w:val="center"/>
        </w:trPr>
        <w:tc>
          <w:tcPr>
            <w:tcW w:w="1863" w:type="dxa"/>
            <w:vMerge w:val="restart"/>
            <w:tcBorders>
              <w:top w:val="single" w:color="auto" w:sz="4" w:space="0"/>
              <w:left w:val="single" w:color="auto" w:sz="4" w:space="0"/>
              <w:right w:val="single" w:color="auto" w:sz="4" w:space="0"/>
            </w:tcBorders>
            <w:noWrap w:val="0"/>
            <w:vAlign w:val="center"/>
          </w:tcPr>
          <w:p>
            <w:pPr>
              <w:widowControl/>
              <w:spacing w:line="360" w:lineRule="exact"/>
              <w:jc w:val="center"/>
              <w:rPr>
                <w:rFonts w:eastAsia="仿宋_GB2312"/>
                <w:b/>
                <w:bCs/>
                <w:kern w:val="0"/>
                <w:sz w:val="22"/>
                <w:highlight w:val="none"/>
              </w:rPr>
            </w:pPr>
            <w:r>
              <w:rPr>
                <w:rFonts w:eastAsia="仿宋_GB2312"/>
                <w:b/>
                <w:bCs/>
                <w:kern w:val="0"/>
                <w:sz w:val="22"/>
                <w:highlight w:val="none"/>
              </w:rPr>
              <w:t>企业</w:t>
            </w:r>
            <w:r>
              <w:rPr>
                <w:rFonts w:hint="default" w:eastAsia="仿宋_GB2312"/>
                <w:b/>
                <w:bCs/>
                <w:kern w:val="0"/>
                <w:sz w:val="22"/>
                <w:highlight w:val="none"/>
              </w:rPr>
              <w:t>状态</w:t>
            </w:r>
          </w:p>
        </w:tc>
        <w:tc>
          <w:tcPr>
            <w:tcW w:w="1190" w:type="dxa"/>
            <w:vMerge w:val="restart"/>
            <w:tcBorders>
              <w:top w:val="single" w:color="auto" w:sz="4" w:space="0"/>
              <w:left w:val="nil"/>
              <w:right w:val="single" w:color="auto" w:sz="4" w:space="0"/>
            </w:tcBorders>
            <w:noWrap w:val="0"/>
            <w:vAlign w:val="center"/>
          </w:tcPr>
          <w:p>
            <w:pPr>
              <w:widowControl/>
              <w:spacing w:line="360" w:lineRule="exact"/>
              <w:jc w:val="center"/>
              <w:rPr>
                <w:rFonts w:eastAsia="仿宋_GB2312"/>
                <w:b/>
                <w:bCs/>
                <w:kern w:val="0"/>
                <w:sz w:val="22"/>
                <w:highlight w:val="none"/>
              </w:rPr>
            </w:pPr>
            <w:r>
              <w:rPr>
                <w:rFonts w:hint="default" w:eastAsia="仿宋_GB2312"/>
                <w:b/>
                <w:bCs/>
                <w:kern w:val="0"/>
                <w:sz w:val="22"/>
                <w:highlight w:val="none"/>
              </w:rPr>
              <w:t>序号</w:t>
            </w:r>
          </w:p>
        </w:tc>
        <w:tc>
          <w:tcPr>
            <w:tcW w:w="3300" w:type="dxa"/>
            <w:vMerge w:val="restart"/>
            <w:tcBorders>
              <w:top w:val="single" w:color="auto" w:sz="4" w:space="0"/>
              <w:left w:val="nil"/>
              <w:right w:val="single" w:color="auto" w:sz="4" w:space="0"/>
            </w:tcBorders>
            <w:noWrap w:val="0"/>
            <w:vAlign w:val="center"/>
          </w:tcPr>
          <w:p>
            <w:pPr>
              <w:widowControl/>
              <w:spacing w:line="360" w:lineRule="exact"/>
              <w:jc w:val="center"/>
              <w:rPr>
                <w:rFonts w:hint="default" w:eastAsia="仿宋_GB2312"/>
                <w:b/>
                <w:bCs/>
                <w:kern w:val="0"/>
                <w:sz w:val="22"/>
                <w:highlight w:val="none"/>
              </w:rPr>
            </w:pPr>
            <w:r>
              <w:rPr>
                <w:rFonts w:hint="default" w:eastAsia="仿宋_GB2312"/>
                <w:b/>
                <w:bCs/>
                <w:kern w:val="0"/>
                <w:sz w:val="22"/>
                <w:highlight w:val="none"/>
              </w:rPr>
              <w:t>企业（团队）名称</w:t>
            </w:r>
          </w:p>
        </w:tc>
        <w:tc>
          <w:tcPr>
            <w:tcW w:w="2085" w:type="dxa"/>
            <w:vMerge w:val="restart"/>
            <w:tcBorders>
              <w:top w:val="single" w:color="auto" w:sz="4" w:space="0"/>
              <w:left w:val="nil"/>
              <w:right w:val="single" w:color="auto" w:sz="4" w:space="0"/>
            </w:tcBorders>
            <w:noWrap w:val="0"/>
            <w:vAlign w:val="center"/>
          </w:tcPr>
          <w:p>
            <w:pPr>
              <w:widowControl/>
              <w:spacing w:line="360" w:lineRule="exact"/>
              <w:jc w:val="center"/>
              <w:rPr>
                <w:rFonts w:hint="default" w:eastAsia="仿宋_GB2312"/>
                <w:b/>
                <w:bCs/>
                <w:kern w:val="0"/>
                <w:sz w:val="22"/>
                <w:highlight w:val="none"/>
              </w:rPr>
            </w:pPr>
            <w:r>
              <w:rPr>
                <w:rFonts w:hint="default" w:eastAsia="仿宋_GB2312"/>
                <w:b/>
                <w:bCs/>
                <w:kern w:val="0"/>
                <w:sz w:val="22"/>
                <w:highlight w:val="none"/>
              </w:rPr>
              <w:t>注册时间</w:t>
            </w:r>
          </w:p>
        </w:tc>
        <w:tc>
          <w:tcPr>
            <w:tcW w:w="1860" w:type="dxa"/>
            <w:vMerge w:val="restart"/>
            <w:tcBorders>
              <w:top w:val="single" w:color="auto" w:sz="4" w:space="0"/>
              <w:left w:val="nil"/>
              <w:right w:val="single" w:color="auto" w:sz="4" w:space="0"/>
            </w:tcBorders>
            <w:noWrap w:val="0"/>
            <w:vAlign w:val="center"/>
          </w:tcPr>
          <w:p>
            <w:pPr>
              <w:widowControl/>
              <w:spacing w:line="360" w:lineRule="exact"/>
              <w:jc w:val="center"/>
              <w:rPr>
                <w:rFonts w:hint="default" w:eastAsia="仿宋_GB2312"/>
                <w:b/>
                <w:bCs/>
                <w:kern w:val="0"/>
                <w:sz w:val="22"/>
                <w:highlight w:val="none"/>
              </w:rPr>
            </w:pPr>
            <w:r>
              <w:rPr>
                <w:rFonts w:hint="default" w:eastAsia="仿宋_GB2312"/>
                <w:b/>
                <w:bCs/>
                <w:kern w:val="0"/>
                <w:sz w:val="22"/>
                <w:highlight w:val="none"/>
              </w:rPr>
              <w:t>负责人</w:t>
            </w:r>
          </w:p>
        </w:tc>
        <w:tc>
          <w:tcPr>
            <w:tcW w:w="3852"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eastAsia="仿宋_GB2312"/>
                <w:b/>
                <w:bCs/>
                <w:kern w:val="0"/>
                <w:sz w:val="22"/>
                <w:highlight w:val="none"/>
              </w:rPr>
            </w:pPr>
            <w:r>
              <w:rPr>
                <w:rFonts w:eastAsia="仿宋_GB2312"/>
                <w:b/>
                <w:bCs/>
                <w:kern w:val="0"/>
                <w:sz w:val="22"/>
                <w:highlight w:val="none"/>
              </w:rPr>
              <w:t>孵化协议</w:t>
            </w:r>
            <w:r>
              <w:rPr>
                <w:rFonts w:hint="default" w:eastAsia="仿宋_GB2312"/>
                <w:b/>
                <w:bCs/>
                <w:kern w:val="0"/>
                <w:sz w:val="22"/>
                <w:highlight w:val="none"/>
              </w:rPr>
              <w:t>年月</w:t>
            </w:r>
          </w:p>
        </w:tc>
      </w:tr>
      <w:tr>
        <w:tblPrEx>
          <w:tblCellMar>
            <w:top w:w="0" w:type="dxa"/>
            <w:left w:w="108" w:type="dxa"/>
            <w:bottom w:w="0" w:type="dxa"/>
            <w:right w:w="108" w:type="dxa"/>
          </w:tblCellMar>
        </w:tblPrEx>
        <w:trPr>
          <w:trHeight w:val="271" w:hRule="atLeast"/>
          <w:jc w:val="center"/>
        </w:trPr>
        <w:tc>
          <w:tcPr>
            <w:tcW w:w="1863" w:type="dxa"/>
            <w:vMerge w:val="continue"/>
            <w:tcBorders>
              <w:left w:val="single" w:color="auto" w:sz="4" w:space="0"/>
              <w:bottom w:val="single" w:color="auto" w:sz="4" w:space="0"/>
              <w:right w:val="single" w:color="auto" w:sz="4" w:space="0"/>
            </w:tcBorders>
            <w:noWrap w:val="0"/>
            <w:vAlign w:val="center"/>
          </w:tcPr>
          <w:p>
            <w:pPr>
              <w:widowControl/>
              <w:spacing w:line="360" w:lineRule="exact"/>
              <w:ind w:firstLine="488" w:firstLineChars="221"/>
              <w:jc w:val="center"/>
              <w:rPr>
                <w:rFonts w:eastAsia="仿宋_GB2312"/>
                <w:b/>
                <w:bCs/>
                <w:kern w:val="0"/>
                <w:sz w:val="22"/>
                <w:highlight w:val="none"/>
              </w:rPr>
            </w:pPr>
          </w:p>
        </w:tc>
        <w:tc>
          <w:tcPr>
            <w:tcW w:w="1190" w:type="dxa"/>
            <w:vMerge w:val="continue"/>
            <w:tcBorders>
              <w:left w:val="nil"/>
              <w:bottom w:val="single" w:color="auto" w:sz="4" w:space="0"/>
              <w:right w:val="single" w:color="auto" w:sz="4" w:space="0"/>
            </w:tcBorders>
            <w:noWrap w:val="0"/>
            <w:vAlign w:val="center"/>
          </w:tcPr>
          <w:p>
            <w:pPr>
              <w:widowControl/>
              <w:spacing w:line="360" w:lineRule="exact"/>
              <w:ind w:firstLine="488" w:firstLineChars="221"/>
              <w:jc w:val="center"/>
              <w:rPr>
                <w:rFonts w:eastAsia="仿宋_GB2312"/>
                <w:b/>
                <w:bCs/>
                <w:kern w:val="0"/>
                <w:sz w:val="22"/>
                <w:highlight w:val="none"/>
              </w:rPr>
            </w:pPr>
          </w:p>
        </w:tc>
        <w:tc>
          <w:tcPr>
            <w:tcW w:w="3300" w:type="dxa"/>
            <w:vMerge w:val="continue"/>
            <w:tcBorders>
              <w:left w:val="nil"/>
              <w:bottom w:val="single" w:color="auto" w:sz="4" w:space="0"/>
              <w:right w:val="single" w:color="auto" w:sz="4" w:space="0"/>
            </w:tcBorders>
            <w:noWrap w:val="0"/>
            <w:vAlign w:val="center"/>
          </w:tcPr>
          <w:p>
            <w:pPr>
              <w:widowControl/>
              <w:spacing w:line="360" w:lineRule="exact"/>
              <w:ind w:firstLine="488" w:firstLineChars="221"/>
              <w:jc w:val="center"/>
              <w:rPr>
                <w:rFonts w:eastAsia="仿宋_GB2312"/>
                <w:b/>
                <w:bCs/>
                <w:kern w:val="0"/>
                <w:sz w:val="22"/>
                <w:highlight w:val="none"/>
              </w:rPr>
            </w:pPr>
          </w:p>
        </w:tc>
        <w:tc>
          <w:tcPr>
            <w:tcW w:w="2085" w:type="dxa"/>
            <w:vMerge w:val="continue"/>
            <w:tcBorders>
              <w:left w:val="nil"/>
              <w:bottom w:val="single" w:color="auto" w:sz="4" w:space="0"/>
              <w:right w:val="single" w:color="auto" w:sz="4" w:space="0"/>
            </w:tcBorders>
            <w:noWrap w:val="0"/>
            <w:vAlign w:val="center"/>
          </w:tcPr>
          <w:p>
            <w:pPr>
              <w:widowControl/>
              <w:spacing w:line="360" w:lineRule="exact"/>
              <w:ind w:firstLine="488" w:firstLineChars="221"/>
              <w:jc w:val="center"/>
              <w:rPr>
                <w:rFonts w:eastAsia="仿宋_GB2312"/>
                <w:b/>
                <w:bCs/>
                <w:kern w:val="0"/>
                <w:sz w:val="22"/>
                <w:highlight w:val="none"/>
              </w:rPr>
            </w:pPr>
          </w:p>
        </w:tc>
        <w:tc>
          <w:tcPr>
            <w:tcW w:w="1860" w:type="dxa"/>
            <w:vMerge w:val="continue"/>
            <w:tcBorders>
              <w:left w:val="nil"/>
              <w:bottom w:val="single" w:color="auto" w:sz="4" w:space="0"/>
              <w:right w:val="single" w:color="auto" w:sz="4" w:space="0"/>
            </w:tcBorders>
            <w:noWrap w:val="0"/>
            <w:vAlign w:val="center"/>
          </w:tcPr>
          <w:p>
            <w:pPr>
              <w:widowControl/>
              <w:spacing w:line="360" w:lineRule="exact"/>
              <w:ind w:firstLine="488" w:firstLineChars="221"/>
              <w:jc w:val="center"/>
              <w:rPr>
                <w:rFonts w:eastAsia="仿宋_GB2312"/>
                <w:b/>
                <w:bCs/>
                <w:kern w:val="0"/>
                <w:sz w:val="22"/>
                <w:highlight w:val="none"/>
              </w:rPr>
            </w:pPr>
          </w:p>
        </w:tc>
        <w:tc>
          <w:tcPr>
            <w:tcW w:w="215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仿宋_GB2312"/>
                <w:b/>
                <w:bCs/>
                <w:kern w:val="0"/>
                <w:sz w:val="22"/>
                <w:highlight w:val="none"/>
              </w:rPr>
            </w:pPr>
            <w:r>
              <w:rPr>
                <w:rFonts w:eastAsia="仿宋_GB2312"/>
                <w:b/>
                <w:bCs/>
                <w:kern w:val="0"/>
                <w:sz w:val="22"/>
                <w:highlight w:val="none"/>
              </w:rPr>
              <w:t>起</w:t>
            </w:r>
          </w:p>
        </w:tc>
        <w:tc>
          <w:tcPr>
            <w:tcW w:w="1701"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eastAsia="仿宋_GB2312"/>
                <w:b/>
                <w:bCs/>
                <w:kern w:val="0"/>
                <w:sz w:val="22"/>
                <w:highlight w:val="none"/>
              </w:rPr>
            </w:pPr>
            <w:r>
              <w:rPr>
                <w:rFonts w:eastAsia="仿宋_GB2312"/>
                <w:b/>
                <w:bCs/>
                <w:kern w:val="0"/>
                <w:sz w:val="22"/>
                <w:highlight w:val="none"/>
              </w:rPr>
              <w:t>止</w:t>
            </w:r>
          </w:p>
        </w:tc>
      </w:tr>
      <w:tr>
        <w:tblPrEx>
          <w:tblCellMar>
            <w:top w:w="0" w:type="dxa"/>
            <w:left w:w="108" w:type="dxa"/>
            <w:bottom w:w="0" w:type="dxa"/>
            <w:right w:w="108" w:type="dxa"/>
          </w:tblCellMar>
        </w:tblPrEx>
        <w:trPr>
          <w:trHeight w:val="510" w:hRule="exact"/>
          <w:jc w:val="center"/>
        </w:trPr>
        <w:tc>
          <w:tcPr>
            <w:tcW w:w="1863" w:type="dxa"/>
            <w:vMerge w:val="restart"/>
            <w:tcBorders>
              <w:top w:val="nil"/>
              <w:left w:val="single" w:color="auto" w:sz="4" w:space="0"/>
              <w:right w:val="single" w:color="auto" w:sz="4" w:space="0"/>
            </w:tcBorders>
            <w:noWrap w:val="0"/>
            <w:vAlign w:val="center"/>
          </w:tcPr>
          <w:p>
            <w:pPr>
              <w:widowControl/>
              <w:spacing w:line="360" w:lineRule="exact"/>
              <w:jc w:val="center"/>
              <w:rPr>
                <w:rFonts w:hint="default" w:ascii="Times New Roman" w:eastAsia="仿宋_GB2312"/>
                <w:b/>
                <w:kern w:val="0"/>
                <w:szCs w:val="21"/>
                <w:highlight w:val="none"/>
              </w:rPr>
            </w:pPr>
            <w:r>
              <w:rPr>
                <w:rFonts w:hint="default" w:ascii="Times New Roman" w:eastAsia="仿宋_GB2312"/>
                <w:b/>
                <w:kern w:val="0"/>
                <w:szCs w:val="21"/>
                <w:highlight w:val="none"/>
              </w:rPr>
              <w:t>孵化协议期满</w:t>
            </w:r>
          </w:p>
          <w:p>
            <w:pPr>
              <w:widowControl/>
              <w:spacing w:line="360" w:lineRule="exact"/>
              <w:jc w:val="center"/>
              <w:rPr>
                <w:kern w:val="0"/>
                <w:szCs w:val="21"/>
                <w:highlight w:val="none"/>
              </w:rPr>
            </w:pPr>
            <w:r>
              <w:rPr>
                <w:rFonts w:hint="default" w:ascii="Times New Roman" w:eastAsia="仿宋_GB2312"/>
                <w:b/>
                <w:kern w:val="0"/>
                <w:szCs w:val="21"/>
                <w:highlight w:val="none"/>
              </w:rPr>
              <w:t>创业实体</w:t>
            </w:r>
          </w:p>
        </w:tc>
        <w:tc>
          <w:tcPr>
            <w:tcW w:w="1190" w:type="dxa"/>
            <w:tcBorders>
              <w:top w:val="nil"/>
              <w:left w:val="nil"/>
              <w:bottom w:val="single" w:color="auto" w:sz="4" w:space="0"/>
              <w:right w:val="single" w:color="auto" w:sz="4" w:space="0"/>
            </w:tcBorders>
            <w:noWrap w:val="0"/>
            <w:vAlign w:val="center"/>
          </w:tcPr>
          <w:p>
            <w:pPr>
              <w:widowControl/>
              <w:spacing w:line="360" w:lineRule="exact"/>
              <w:rPr>
                <w:rFonts w:hint="default" w:ascii="Times New Roman" w:eastAsia="仿宋_GB2312"/>
                <w:b/>
                <w:kern w:val="0"/>
                <w:szCs w:val="21"/>
                <w:highlight w:val="none"/>
              </w:rPr>
            </w:pPr>
          </w:p>
        </w:tc>
        <w:tc>
          <w:tcPr>
            <w:tcW w:w="3300"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085"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1860"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151"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1701"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r>
      <w:tr>
        <w:tblPrEx>
          <w:tblCellMar>
            <w:top w:w="0" w:type="dxa"/>
            <w:left w:w="108" w:type="dxa"/>
            <w:bottom w:w="0" w:type="dxa"/>
            <w:right w:w="108" w:type="dxa"/>
          </w:tblCellMar>
        </w:tblPrEx>
        <w:trPr>
          <w:trHeight w:val="510" w:hRule="exact"/>
          <w:jc w:val="center"/>
        </w:trPr>
        <w:tc>
          <w:tcPr>
            <w:tcW w:w="1863" w:type="dxa"/>
            <w:vMerge w:val="continue"/>
            <w:tcBorders>
              <w:left w:val="single" w:color="auto" w:sz="4" w:space="0"/>
              <w:right w:val="single" w:color="auto" w:sz="4" w:space="0"/>
            </w:tcBorders>
            <w:noWrap w:val="0"/>
            <w:vAlign w:val="center"/>
          </w:tcPr>
          <w:p>
            <w:pPr>
              <w:widowControl/>
              <w:spacing w:line="360" w:lineRule="exact"/>
              <w:jc w:val="center"/>
              <w:rPr>
                <w:rFonts w:hint="default" w:ascii="Times New Roman" w:eastAsia="仿宋_GB2312"/>
                <w:b/>
                <w:kern w:val="0"/>
                <w:szCs w:val="21"/>
                <w:highlight w:val="none"/>
              </w:rPr>
            </w:pPr>
          </w:p>
        </w:tc>
        <w:tc>
          <w:tcPr>
            <w:tcW w:w="1190" w:type="dxa"/>
            <w:tcBorders>
              <w:top w:val="nil"/>
              <w:left w:val="nil"/>
              <w:bottom w:val="single" w:color="auto" w:sz="4" w:space="0"/>
              <w:right w:val="single" w:color="auto" w:sz="4" w:space="0"/>
            </w:tcBorders>
            <w:noWrap w:val="0"/>
            <w:vAlign w:val="center"/>
          </w:tcPr>
          <w:p>
            <w:pPr>
              <w:widowControl/>
              <w:spacing w:line="360" w:lineRule="exact"/>
              <w:rPr>
                <w:rFonts w:hint="default" w:ascii="Times New Roman" w:eastAsia="仿宋_GB2312"/>
                <w:b/>
                <w:kern w:val="0"/>
                <w:szCs w:val="21"/>
                <w:highlight w:val="none"/>
              </w:rPr>
            </w:pPr>
          </w:p>
        </w:tc>
        <w:tc>
          <w:tcPr>
            <w:tcW w:w="3300"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085"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1860"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2151"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c>
          <w:tcPr>
            <w:tcW w:w="1701" w:type="dxa"/>
            <w:tcBorders>
              <w:top w:val="nil"/>
              <w:left w:val="nil"/>
              <w:bottom w:val="single" w:color="auto" w:sz="4" w:space="0"/>
              <w:right w:val="single" w:color="auto" w:sz="4" w:space="0"/>
            </w:tcBorders>
            <w:noWrap w:val="0"/>
            <w:vAlign w:val="center"/>
          </w:tcPr>
          <w:p>
            <w:pPr>
              <w:widowControl/>
              <w:spacing w:line="360" w:lineRule="exact"/>
              <w:ind w:firstLine="464" w:firstLineChars="221"/>
              <w:jc w:val="center"/>
              <w:rPr>
                <w:rFonts w:hint="default" w:ascii="Times New Roman" w:eastAsia="仿宋_GB2312"/>
                <w:kern w:val="0"/>
                <w:szCs w:val="21"/>
                <w:highlight w:val="none"/>
              </w:rPr>
            </w:pPr>
          </w:p>
        </w:tc>
      </w:tr>
      <w:tr>
        <w:tblPrEx>
          <w:tblCellMar>
            <w:top w:w="0" w:type="dxa"/>
            <w:left w:w="108" w:type="dxa"/>
            <w:bottom w:w="0" w:type="dxa"/>
            <w:right w:w="108" w:type="dxa"/>
          </w:tblCellMar>
        </w:tblPrEx>
        <w:trPr>
          <w:trHeight w:val="510" w:hRule="exact"/>
          <w:jc w:val="center"/>
        </w:trPr>
        <w:tc>
          <w:tcPr>
            <w:tcW w:w="1863" w:type="dxa"/>
            <w:vMerge w:val="continue"/>
            <w:tcBorders>
              <w:left w:val="single" w:color="auto" w:sz="4" w:space="0"/>
              <w:bottom w:val="single" w:color="auto" w:sz="4" w:space="0"/>
              <w:right w:val="single" w:color="auto" w:sz="4" w:space="0"/>
            </w:tcBorders>
            <w:noWrap/>
            <w:vAlign w:val="center"/>
          </w:tcPr>
          <w:p>
            <w:pPr>
              <w:widowControl/>
              <w:spacing w:line="360" w:lineRule="exact"/>
              <w:jc w:val="center"/>
              <w:rPr>
                <w:rFonts w:hint="default" w:ascii="Times New Roman" w:eastAsia="仿宋_GB2312"/>
                <w:b/>
                <w:kern w:val="0"/>
                <w:sz w:val="22"/>
                <w:highlight w:val="none"/>
              </w:rPr>
            </w:pPr>
          </w:p>
        </w:tc>
        <w:tc>
          <w:tcPr>
            <w:tcW w:w="1190"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b/>
                <w:kern w:val="0"/>
                <w:sz w:val="22"/>
                <w:highlight w:val="none"/>
              </w:rPr>
            </w:pPr>
          </w:p>
        </w:tc>
        <w:tc>
          <w:tcPr>
            <w:tcW w:w="3300"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b/>
                <w:kern w:val="0"/>
                <w:sz w:val="22"/>
                <w:highlight w:val="none"/>
              </w:rPr>
            </w:pPr>
          </w:p>
        </w:tc>
        <w:tc>
          <w:tcPr>
            <w:tcW w:w="2085"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b/>
                <w:kern w:val="0"/>
                <w:sz w:val="22"/>
                <w:highlight w:val="none"/>
              </w:rPr>
            </w:pPr>
          </w:p>
        </w:tc>
        <w:tc>
          <w:tcPr>
            <w:tcW w:w="1860"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b/>
                <w:kern w:val="0"/>
                <w:sz w:val="22"/>
                <w:highlight w:val="none"/>
              </w:rPr>
            </w:pPr>
          </w:p>
        </w:tc>
        <w:tc>
          <w:tcPr>
            <w:tcW w:w="2151"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b/>
                <w:kern w:val="0"/>
                <w:sz w:val="22"/>
                <w:highlight w:val="none"/>
              </w:rPr>
            </w:pPr>
          </w:p>
        </w:tc>
        <w:tc>
          <w:tcPr>
            <w:tcW w:w="1701"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b/>
                <w:kern w:val="0"/>
                <w:sz w:val="22"/>
                <w:highlight w:val="none"/>
              </w:rPr>
            </w:pPr>
          </w:p>
        </w:tc>
      </w:tr>
      <w:tr>
        <w:tblPrEx>
          <w:tblCellMar>
            <w:top w:w="0" w:type="dxa"/>
            <w:left w:w="108" w:type="dxa"/>
            <w:bottom w:w="0" w:type="dxa"/>
            <w:right w:w="108" w:type="dxa"/>
          </w:tblCellMar>
        </w:tblPrEx>
        <w:trPr>
          <w:trHeight w:val="510" w:hRule="exact"/>
          <w:jc w:val="center"/>
        </w:trPr>
        <w:tc>
          <w:tcPr>
            <w:tcW w:w="1863" w:type="dxa"/>
            <w:vMerge w:val="restart"/>
            <w:tcBorders>
              <w:top w:val="nil"/>
              <w:left w:val="single" w:color="auto" w:sz="4" w:space="0"/>
              <w:right w:val="single" w:color="auto" w:sz="4" w:space="0"/>
            </w:tcBorders>
            <w:noWrap/>
            <w:vAlign w:val="center"/>
          </w:tcPr>
          <w:p>
            <w:pPr>
              <w:widowControl/>
              <w:spacing w:line="360" w:lineRule="exact"/>
              <w:jc w:val="center"/>
              <w:rPr>
                <w:rFonts w:hint="default" w:ascii="Times New Roman" w:eastAsia="仿宋_GB2312"/>
                <w:b/>
                <w:kern w:val="0"/>
                <w:sz w:val="22"/>
                <w:highlight w:val="none"/>
              </w:rPr>
            </w:pPr>
            <w:r>
              <w:rPr>
                <w:rFonts w:hint="default" w:ascii="Times New Roman" w:eastAsia="仿宋_GB2312"/>
                <w:b/>
                <w:kern w:val="0"/>
                <w:sz w:val="22"/>
                <w:highlight w:val="none"/>
              </w:rPr>
              <w:t>创业失败退出</w:t>
            </w:r>
          </w:p>
          <w:p>
            <w:pPr>
              <w:widowControl/>
              <w:spacing w:line="360" w:lineRule="exact"/>
              <w:jc w:val="center"/>
              <w:rPr>
                <w:kern w:val="0"/>
                <w:sz w:val="22"/>
                <w:highlight w:val="none"/>
              </w:rPr>
            </w:pPr>
            <w:r>
              <w:rPr>
                <w:rFonts w:hint="default" w:ascii="Times New Roman" w:eastAsia="仿宋_GB2312"/>
                <w:b/>
                <w:kern w:val="0"/>
                <w:sz w:val="22"/>
                <w:highlight w:val="none"/>
              </w:rPr>
              <w:t>基地的创业实体</w:t>
            </w:r>
          </w:p>
        </w:tc>
        <w:tc>
          <w:tcPr>
            <w:tcW w:w="1190" w:type="dxa"/>
            <w:tcBorders>
              <w:top w:val="nil"/>
              <w:left w:val="nil"/>
              <w:bottom w:val="single" w:color="auto" w:sz="4" w:space="0"/>
              <w:right w:val="single" w:color="auto" w:sz="4" w:space="0"/>
            </w:tcBorders>
            <w:noWrap/>
            <w:vAlign w:val="center"/>
          </w:tcPr>
          <w:p>
            <w:pPr>
              <w:widowControl/>
              <w:spacing w:line="360" w:lineRule="exact"/>
              <w:rPr>
                <w:rFonts w:hint="default" w:ascii="Times New Roman" w:eastAsia="仿宋_GB2312"/>
                <w:b/>
                <w:kern w:val="0"/>
                <w:sz w:val="22"/>
                <w:highlight w:val="none"/>
              </w:rPr>
            </w:pPr>
          </w:p>
        </w:tc>
        <w:tc>
          <w:tcPr>
            <w:tcW w:w="3300"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2085"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1860"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2151"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1701" w:type="dxa"/>
            <w:tcBorders>
              <w:top w:val="nil"/>
              <w:left w:val="nil"/>
              <w:bottom w:val="single" w:color="auto" w:sz="4" w:space="0"/>
              <w:right w:val="single" w:color="auto" w:sz="4" w:space="0"/>
            </w:tcBorders>
            <w:noWrap w:val="0"/>
            <w:vAlign w:val="center"/>
          </w:tcPr>
          <w:p>
            <w:pPr>
              <w:widowControl/>
              <w:spacing w:line="360" w:lineRule="exact"/>
              <w:ind w:firstLine="486" w:firstLineChars="221"/>
              <w:jc w:val="center"/>
              <w:rPr>
                <w:rFonts w:hint="default" w:ascii="Times New Roman" w:eastAsia="仿宋_GB2312"/>
                <w:kern w:val="0"/>
                <w:sz w:val="22"/>
                <w:highlight w:val="none"/>
              </w:rPr>
            </w:pPr>
          </w:p>
        </w:tc>
      </w:tr>
      <w:tr>
        <w:tblPrEx>
          <w:tblCellMar>
            <w:top w:w="0" w:type="dxa"/>
            <w:left w:w="108" w:type="dxa"/>
            <w:bottom w:w="0" w:type="dxa"/>
            <w:right w:w="108" w:type="dxa"/>
          </w:tblCellMar>
        </w:tblPrEx>
        <w:trPr>
          <w:trHeight w:val="510" w:hRule="exact"/>
          <w:jc w:val="center"/>
        </w:trPr>
        <w:tc>
          <w:tcPr>
            <w:tcW w:w="1863" w:type="dxa"/>
            <w:vMerge w:val="continue"/>
            <w:tcBorders>
              <w:left w:val="single" w:color="auto" w:sz="4" w:space="0"/>
              <w:right w:val="single" w:color="auto" w:sz="4" w:space="0"/>
            </w:tcBorders>
            <w:noWrap/>
            <w:vAlign w:val="center"/>
          </w:tcPr>
          <w:p>
            <w:pPr>
              <w:widowControl/>
              <w:spacing w:line="360" w:lineRule="exact"/>
              <w:jc w:val="center"/>
              <w:rPr>
                <w:rFonts w:hint="default" w:ascii="Times New Roman" w:eastAsia="仿宋_GB2312"/>
                <w:b/>
                <w:kern w:val="0"/>
                <w:sz w:val="22"/>
                <w:highlight w:val="none"/>
              </w:rPr>
            </w:pPr>
          </w:p>
        </w:tc>
        <w:tc>
          <w:tcPr>
            <w:tcW w:w="1190" w:type="dxa"/>
            <w:tcBorders>
              <w:top w:val="nil"/>
              <w:left w:val="nil"/>
              <w:bottom w:val="single" w:color="auto" w:sz="4" w:space="0"/>
              <w:right w:val="single" w:color="auto" w:sz="4" w:space="0"/>
            </w:tcBorders>
            <w:noWrap/>
            <w:vAlign w:val="center"/>
          </w:tcPr>
          <w:p>
            <w:pPr>
              <w:widowControl/>
              <w:spacing w:line="360" w:lineRule="exact"/>
              <w:rPr>
                <w:rFonts w:hint="default" w:ascii="Times New Roman" w:eastAsia="仿宋_GB2312"/>
                <w:b/>
                <w:kern w:val="0"/>
                <w:sz w:val="22"/>
                <w:highlight w:val="none"/>
              </w:rPr>
            </w:pPr>
          </w:p>
        </w:tc>
        <w:tc>
          <w:tcPr>
            <w:tcW w:w="3300"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2085"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1860"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2151"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1701" w:type="dxa"/>
            <w:tcBorders>
              <w:top w:val="nil"/>
              <w:left w:val="nil"/>
              <w:bottom w:val="single" w:color="auto" w:sz="4" w:space="0"/>
              <w:right w:val="single" w:color="auto" w:sz="4" w:space="0"/>
            </w:tcBorders>
            <w:noWrap w:val="0"/>
            <w:vAlign w:val="center"/>
          </w:tcPr>
          <w:p>
            <w:pPr>
              <w:widowControl/>
              <w:spacing w:line="360" w:lineRule="exact"/>
              <w:ind w:firstLine="486" w:firstLineChars="221"/>
              <w:jc w:val="center"/>
              <w:rPr>
                <w:rFonts w:hint="default" w:ascii="Times New Roman" w:eastAsia="仿宋_GB2312"/>
                <w:kern w:val="0"/>
                <w:sz w:val="22"/>
                <w:highlight w:val="none"/>
              </w:rPr>
            </w:pPr>
          </w:p>
        </w:tc>
      </w:tr>
      <w:tr>
        <w:tblPrEx>
          <w:tblCellMar>
            <w:top w:w="0" w:type="dxa"/>
            <w:left w:w="108" w:type="dxa"/>
            <w:bottom w:w="0" w:type="dxa"/>
            <w:right w:w="108" w:type="dxa"/>
          </w:tblCellMar>
        </w:tblPrEx>
        <w:trPr>
          <w:trHeight w:val="510" w:hRule="exact"/>
          <w:jc w:val="center"/>
        </w:trPr>
        <w:tc>
          <w:tcPr>
            <w:tcW w:w="1863" w:type="dxa"/>
            <w:vMerge w:val="continue"/>
            <w:tcBorders>
              <w:left w:val="single" w:color="auto" w:sz="4" w:space="0"/>
              <w:bottom w:val="single" w:color="auto" w:sz="4" w:space="0"/>
              <w:right w:val="single" w:color="auto" w:sz="4" w:space="0"/>
            </w:tcBorders>
            <w:noWrap/>
            <w:vAlign w:val="center"/>
          </w:tcPr>
          <w:p>
            <w:pPr>
              <w:widowControl/>
              <w:spacing w:line="360" w:lineRule="exact"/>
              <w:jc w:val="center"/>
              <w:rPr>
                <w:rFonts w:hint="default" w:ascii="Times New Roman" w:eastAsia="仿宋_GB2312"/>
                <w:b/>
                <w:kern w:val="0"/>
                <w:sz w:val="22"/>
                <w:highlight w:val="none"/>
              </w:rPr>
            </w:pPr>
          </w:p>
        </w:tc>
        <w:tc>
          <w:tcPr>
            <w:tcW w:w="1190"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b/>
                <w:kern w:val="0"/>
                <w:sz w:val="22"/>
                <w:highlight w:val="none"/>
              </w:rPr>
            </w:pPr>
          </w:p>
        </w:tc>
        <w:tc>
          <w:tcPr>
            <w:tcW w:w="3300"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b/>
                <w:kern w:val="0"/>
                <w:sz w:val="22"/>
                <w:highlight w:val="none"/>
              </w:rPr>
            </w:pPr>
          </w:p>
        </w:tc>
        <w:tc>
          <w:tcPr>
            <w:tcW w:w="2085"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b/>
                <w:kern w:val="0"/>
                <w:sz w:val="22"/>
                <w:highlight w:val="none"/>
              </w:rPr>
            </w:pPr>
          </w:p>
        </w:tc>
        <w:tc>
          <w:tcPr>
            <w:tcW w:w="1860"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b/>
                <w:kern w:val="0"/>
                <w:sz w:val="22"/>
                <w:highlight w:val="none"/>
              </w:rPr>
            </w:pPr>
          </w:p>
        </w:tc>
        <w:tc>
          <w:tcPr>
            <w:tcW w:w="2151"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b/>
                <w:kern w:val="0"/>
                <w:sz w:val="22"/>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b/>
                <w:kern w:val="0"/>
                <w:sz w:val="22"/>
                <w:highlight w:val="none"/>
              </w:rPr>
            </w:pPr>
          </w:p>
        </w:tc>
      </w:tr>
      <w:tr>
        <w:tblPrEx>
          <w:tblCellMar>
            <w:top w:w="0" w:type="dxa"/>
            <w:left w:w="108" w:type="dxa"/>
            <w:bottom w:w="0" w:type="dxa"/>
            <w:right w:w="108" w:type="dxa"/>
          </w:tblCellMar>
        </w:tblPrEx>
        <w:trPr>
          <w:trHeight w:val="510" w:hRule="exact"/>
          <w:jc w:val="center"/>
        </w:trPr>
        <w:tc>
          <w:tcPr>
            <w:tcW w:w="1863" w:type="dxa"/>
            <w:vMerge w:val="restart"/>
            <w:tcBorders>
              <w:top w:val="nil"/>
              <w:left w:val="single" w:color="auto" w:sz="4" w:space="0"/>
              <w:right w:val="single" w:color="auto" w:sz="4" w:space="0"/>
            </w:tcBorders>
            <w:noWrap/>
            <w:vAlign w:val="center"/>
          </w:tcPr>
          <w:p>
            <w:pPr>
              <w:widowControl/>
              <w:spacing w:line="360" w:lineRule="exact"/>
              <w:jc w:val="center"/>
              <w:rPr>
                <w:kern w:val="0"/>
                <w:sz w:val="22"/>
                <w:highlight w:val="none"/>
              </w:rPr>
            </w:pPr>
            <w:r>
              <w:rPr>
                <w:rFonts w:hint="default" w:ascii="Times New Roman" w:eastAsia="仿宋_GB2312"/>
                <w:b/>
                <w:kern w:val="0"/>
                <w:sz w:val="22"/>
                <w:highlight w:val="none"/>
              </w:rPr>
              <w:t>注销的企业</w:t>
            </w:r>
          </w:p>
        </w:tc>
        <w:tc>
          <w:tcPr>
            <w:tcW w:w="1190" w:type="dxa"/>
            <w:tcBorders>
              <w:top w:val="nil"/>
              <w:left w:val="nil"/>
              <w:bottom w:val="single" w:color="auto" w:sz="4" w:space="0"/>
              <w:right w:val="single" w:color="auto" w:sz="4" w:space="0"/>
            </w:tcBorders>
            <w:noWrap/>
            <w:vAlign w:val="center"/>
          </w:tcPr>
          <w:p>
            <w:pPr>
              <w:widowControl/>
              <w:spacing w:line="360" w:lineRule="exact"/>
              <w:rPr>
                <w:rFonts w:hint="default" w:ascii="Times New Roman" w:eastAsia="仿宋_GB2312"/>
                <w:b/>
                <w:kern w:val="0"/>
                <w:sz w:val="22"/>
                <w:highlight w:val="none"/>
              </w:rPr>
            </w:pPr>
          </w:p>
        </w:tc>
        <w:tc>
          <w:tcPr>
            <w:tcW w:w="3300"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2085"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1860"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2151"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1701" w:type="dxa"/>
            <w:tcBorders>
              <w:top w:val="nil"/>
              <w:left w:val="nil"/>
              <w:bottom w:val="single" w:color="auto" w:sz="4" w:space="0"/>
              <w:right w:val="single" w:color="auto" w:sz="4" w:space="0"/>
            </w:tcBorders>
            <w:noWrap w:val="0"/>
            <w:vAlign w:val="center"/>
          </w:tcPr>
          <w:p>
            <w:pPr>
              <w:widowControl/>
              <w:spacing w:line="360" w:lineRule="exact"/>
              <w:ind w:firstLine="486" w:firstLineChars="221"/>
              <w:jc w:val="center"/>
              <w:rPr>
                <w:rFonts w:hint="default" w:ascii="Times New Roman" w:eastAsia="仿宋_GB2312"/>
                <w:kern w:val="0"/>
                <w:sz w:val="22"/>
                <w:highlight w:val="none"/>
              </w:rPr>
            </w:pPr>
          </w:p>
        </w:tc>
      </w:tr>
      <w:tr>
        <w:tblPrEx>
          <w:tblCellMar>
            <w:top w:w="0" w:type="dxa"/>
            <w:left w:w="108" w:type="dxa"/>
            <w:bottom w:w="0" w:type="dxa"/>
            <w:right w:w="108" w:type="dxa"/>
          </w:tblCellMar>
        </w:tblPrEx>
        <w:trPr>
          <w:trHeight w:val="510" w:hRule="exact"/>
          <w:jc w:val="center"/>
        </w:trPr>
        <w:tc>
          <w:tcPr>
            <w:tcW w:w="1863" w:type="dxa"/>
            <w:vMerge w:val="continue"/>
            <w:tcBorders>
              <w:left w:val="single" w:color="auto" w:sz="4" w:space="0"/>
              <w:right w:val="single" w:color="auto" w:sz="4" w:space="0"/>
            </w:tcBorders>
            <w:noWrap/>
            <w:vAlign w:val="center"/>
          </w:tcPr>
          <w:p>
            <w:pPr>
              <w:widowControl/>
              <w:spacing w:line="360" w:lineRule="exact"/>
              <w:jc w:val="center"/>
              <w:rPr>
                <w:rFonts w:hint="default" w:ascii="Times New Roman" w:eastAsia="仿宋_GB2312"/>
                <w:b/>
                <w:kern w:val="0"/>
                <w:sz w:val="22"/>
                <w:highlight w:val="none"/>
              </w:rPr>
            </w:pPr>
          </w:p>
        </w:tc>
        <w:tc>
          <w:tcPr>
            <w:tcW w:w="1190" w:type="dxa"/>
            <w:tcBorders>
              <w:top w:val="nil"/>
              <w:left w:val="nil"/>
              <w:bottom w:val="single" w:color="auto" w:sz="4" w:space="0"/>
              <w:right w:val="single" w:color="auto" w:sz="4" w:space="0"/>
            </w:tcBorders>
            <w:noWrap/>
            <w:vAlign w:val="center"/>
          </w:tcPr>
          <w:p>
            <w:pPr>
              <w:widowControl/>
              <w:spacing w:line="360" w:lineRule="exact"/>
              <w:rPr>
                <w:rFonts w:hint="default" w:ascii="Times New Roman" w:eastAsia="仿宋_GB2312"/>
                <w:b/>
                <w:kern w:val="0"/>
                <w:sz w:val="22"/>
                <w:highlight w:val="none"/>
              </w:rPr>
            </w:pPr>
          </w:p>
        </w:tc>
        <w:tc>
          <w:tcPr>
            <w:tcW w:w="3300"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2085"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1860"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2151" w:type="dxa"/>
            <w:tcBorders>
              <w:top w:val="nil"/>
              <w:left w:val="nil"/>
              <w:bottom w:val="single" w:color="auto" w:sz="4" w:space="0"/>
              <w:right w:val="single" w:color="auto" w:sz="4" w:space="0"/>
            </w:tcBorders>
            <w:noWrap/>
            <w:vAlign w:val="center"/>
          </w:tcPr>
          <w:p>
            <w:pPr>
              <w:widowControl/>
              <w:spacing w:line="360" w:lineRule="exact"/>
              <w:ind w:firstLine="486" w:firstLineChars="221"/>
              <w:jc w:val="center"/>
              <w:rPr>
                <w:rFonts w:hint="default" w:ascii="Times New Roman" w:eastAsia="仿宋_GB2312"/>
                <w:kern w:val="0"/>
                <w:sz w:val="22"/>
                <w:highlight w:val="none"/>
              </w:rPr>
            </w:pPr>
          </w:p>
        </w:tc>
        <w:tc>
          <w:tcPr>
            <w:tcW w:w="1701" w:type="dxa"/>
            <w:tcBorders>
              <w:top w:val="nil"/>
              <w:left w:val="nil"/>
              <w:bottom w:val="single" w:color="auto" w:sz="4" w:space="0"/>
              <w:right w:val="single" w:color="auto" w:sz="4" w:space="0"/>
            </w:tcBorders>
            <w:noWrap w:val="0"/>
            <w:vAlign w:val="center"/>
          </w:tcPr>
          <w:p>
            <w:pPr>
              <w:widowControl/>
              <w:spacing w:line="360" w:lineRule="exact"/>
              <w:ind w:firstLine="486" w:firstLineChars="221"/>
              <w:jc w:val="center"/>
              <w:rPr>
                <w:rFonts w:hint="default" w:ascii="Times New Roman" w:eastAsia="仿宋_GB2312"/>
                <w:kern w:val="0"/>
                <w:sz w:val="22"/>
                <w:highlight w:val="none"/>
              </w:rPr>
            </w:pPr>
          </w:p>
        </w:tc>
      </w:tr>
      <w:tr>
        <w:tblPrEx>
          <w:tblCellMar>
            <w:top w:w="0" w:type="dxa"/>
            <w:left w:w="108" w:type="dxa"/>
            <w:bottom w:w="0" w:type="dxa"/>
            <w:right w:w="108" w:type="dxa"/>
          </w:tblCellMar>
        </w:tblPrEx>
        <w:trPr>
          <w:trHeight w:val="510" w:hRule="exact"/>
          <w:jc w:val="center"/>
        </w:trPr>
        <w:tc>
          <w:tcPr>
            <w:tcW w:w="1863" w:type="dxa"/>
            <w:vMerge w:val="continue"/>
            <w:tcBorders>
              <w:left w:val="single" w:color="auto" w:sz="4" w:space="0"/>
              <w:bottom w:val="single" w:color="auto" w:sz="4" w:space="0"/>
              <w:right w:val="single" w:color="auto" w:sz="4" w:space="0"/>
            </w:tcBorders>
            <w:noWrap/>
            <w:vAlign w:val="center"/>
          </w:tcPr>
          <w:p>
            <w:pPr>
              <w:widowControl/>
              <w:spacing w:line="360" w:lineRule="exact"/>
              <w:jc w:val="left"/>
              <w:rPr>
                <w:rFonts w:hint="default" w:ascii="Times New Roman" w:eastAsia="仿宋_GB2312"/>
                <w:kern w:val="0"/>
                <w:sz w:val="22"/>
                <w:highlight w:val="none"/>
              </w:rPr>
            </w:pPr>
          </w:p>
        </w:tc>
        <w:tc>
          <w:tcPr>
            <w:tcW w:w="119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kern w:val="0"/>
                <w:sz w:val="22"/>
                <w:highlight w:val="none"/>
              </w:rPr>
            </w:pPr>
          </w:p>
        </w:tc>
        <w:tc>
          <w:tcPr>
            <w:tcW w:w="330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kern w:val="0"/>
                <w:sz w:val="22"/>
                <w:highlight w:val="none"/>
              </w:rPr>
            </w:pPr>
          </w:p>
        </w:tc>
        <w:tc>
          <w:tcPr>
            <w:tcW w:w="208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kern w:val="0"/>
                <w:sz w:val="22"/>
                <w:highlight w:val="none"/>
              </w:rPr>
            </w:pPr>
          </w:p>
        </w:tc>
        <w:tc>
          <w:tcPr>
            <w:tcW w:w="186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kern w:val="0"/>
                <w:sz w:val="22"/>
                <w:highlight w:val="none"/>
              </w:rPr>
            </w:pPr>
          </w:p>
        </w:tc>
        <w:tc>
          <w:tcPr>
            <w:tcW w:w="2151"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kern w:val="0"/>
                <w:sz w:val="22"/>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kern w:val="0"/>
                <w:sz w:val="22"/>
                <w:highlight w:val="none"/>
              </w:rPr>
            </w:pPr>
          </w:p>
        </w:tc>
      </w:tr>
      <w:tr>
        <w:tblPrEx>
          <w:tblCellMar>
            <w:top w:w="0" w:type="dxa"/>
            <w:left w:w="108" w:type="dxa"/>
            <w:bottom w:w="0" w:type="dxa"/>
            <w:right w:w="108" w:type="dxa"/>
          </w:tblCellMar>
        </w:tblPrEx>
        <w:trPr>
          <w:trHeight w:val="580" w:hRule="atLeast"/>
          <w:jc w:val="center"/>
        </w:trPr>
        <w:tc>
          <w:tcPr>
            <w:tcW w:w="14150" w:type="dxa"/>
            <w:gridSpan w:val="7"/>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default" w:ascii="Times New Roman" w:eastAsia="仿宋_GB2312"/>
                <w:kern w:val="0"/>
                <w:szCs w:val="21"/>
                <w:highlight w:val="none"/>
              </w:rPr>
            </w:pPr>
            <w:r>
              <w:rPr>
                <w:rFonts w:hint="default" w:eastAsia="仿宋_GB2312"/>
                <w:b/>
                <w:bCs/>
                <w:kern w:val="0"/>
                <w:szCs w:val="21"/>
                <w:highlight w:val="none"/>
              </w:rPr>
              <w:t>孵化期满</w:t>
            </w:r>
            <w:r>
              <w:rPr>
                <w:rFonts w:eastAsia="仿宋_GB2312"/>
                <w:b/>
                <w:bCs/>
                <w:kern w:val="0"/>
                <w:szCs w:val="21"/>
                <w:highlight w:val="none"/>
              </w:rPr>
              <w:t>实体数合计</w:t>
            </w:r>
            <w:r>
              <w:rPr>
                <w:rFonts w:hint="default" w:eastAsia="仿宋_GB2312"/>
                <w:b/>
                <w:bCs/>
                <w:kern w:val="0"/>
                <w:szCs w:val="21"/>
                <w:highlight w:val="none"/>
              </w:rPr>
              <w:t>：（</w:t>
            </w:r>
            <w:r>
              <w:rPr>
                <w:rFonts w:hint="default" w:eastAsia="仿宋_GB2312"/>
                <w:b/>
                <w:bCs/>
                <w:kern w:val="0"/>
                <w:szCs w:val="21"/>
                <w:highlight w:val="none"/>
                <w:lang w:val="en-US" w:eastAsia="zh-CN"/>
              </w:rPr>
              <w:t xml:space="preserve">      </w:t>
            </w:r>
            <w:r>
              <w:rPr>
                <w:rFonts w:hint="default" w:eastAsia="仿宋_GB2312"/>
                <w:b/>
                <w:bCs/>
                <w:kern w:val="0"/>
                <w:szCs w:val="21"/>
                <w:highlight w:val="none"/>
              </w:rPr>
              <w:t>）户</w:t>
            </w:r>
          </w:p>
        </w:tc>
      </w:tr>
    </w:tbl>
    <w:p>
      <w:pPr>
        <w:widowControl/>
        <w:shd w:val="clear" w:color="auto" w:fill="FFFFFF"/>
        <w:adjustRightInd w:val="0"/>
        <w:spacing w:line="360" w:lineRule="exact"/>
        <w:jc w:val="left"/>
        <w:rPr>
          <w:rFonts w:hint="default" w:eastAsia="仿宋_GB2312"/>
          <w:bCs/>
          <w:sz w:val="24"/>
          <w:highlight w:val="none"/>
        </w:rPr>
      </w:pPr>
      <w:r>
        <w:rPr>
          <w:rFonts w:hint="default" w:eastAsia="仿宋_GB2312"/>
          <w:b/>
          <w:bCs/>
          <w:sz w:val="24"/>
          <w:highlight w:val="none"/>
          <w:lang w:eastAsia="zh-CN"/>
        </w:rPr>
        <w:t>说明</w:t>
      </w:r>
      <w:r>
        <w:rPr>
          <w:rFonts w:eastAsia="仿宋_GB2312"/>
          <w:b/>
          <w:bCs/>
          <w:sz w:val="24"/>
          <w:highlight w:val="none"/>
        </w:rPr>
        <w:t>：</w:t>
      </w:r>
      <w:r>
        <w:rPr>
          <w:rFonts w:hint="default" w:eastAsia="仿宋_GB2312"/>
          <w:bCs/>
          <w:sz w:val="24"/>
          <w:highlight w:val="none"/>
        </w:rPr>
        <w:t>1.企业名称</w:t>
      </w:r>
      <w:r>
        <w:rPr>
          <w:rFonts w:eastAsia="仿宋_GB2312"/>
          <w:bCs/>
          <w:sz w:val="24"/>
          <w:highlight w:val="none"/>
        </w:rPr>
        <w:t>须写全称</w:t>
      </w:r>
      <w:r>
        <w:rPr>
          <w:rFonts w:hint="default" w:eastAsia="仿宋_GB2312"/>
          <w:bCs/>
          <w:sz w:val="24"/>
          <w:highlight w:val="none"/>
        </w:rPr>
        <w:t>；2.需</w:t>
      </w:r>
      <w:r>
        <w:rPr>
          <w:rFonts w:eastAsia="仿宋_GB2312"/>
          <w:bCs/>
          <w:sz w:val="24"/>
          <w:highlight w:val="none"/>
        </w:rPr>
        <w:t>附</w:t>
      </w:r>
      <w:r>
        <w:rPr>
          <w:rFonts w:hint="default" w:eastAsia="仿宋_GB2312"/>
          <w:bCs/>
          <w:sz w:val="24"/>
          <w:highlight w:val="none"/>
        </w:rPr>
        <w:t>孵化</w:t>
      </w:r>
      <w:r>
        <w:rPr>
          <w:rFonts w:eastAsia="仿宋_GB2312"/>
          <w:bCs/>
          <w:sz w:val="24"/>
          <w:highlight w:val="none"/>
        </w:rPr>
        <w:t>成功实体与基地签订的孵化服务协议复印件，落款需有双方公章，营业执照复印件。</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附件8</w:t>
      </w:r>
    </w:p>
    <w:p>
      <w:pPr>
        <w:jc w:val="center"/>
        <w:rPr>
          <w:rFonts w:eastAsia="方正小标宋简体"/>
          <w:bCs/>
          <w:sz w:val="44"/>
          <w:szCs w:val="44"/>
          <w:highlight w:val="none"/>
        </w:rPr>
      </w:pPr>
      <w:r>
        <w:rPr>
          <w:rFonts w:hint="default" w:eastAsia="方正小标宋简体"/>
          <w:bCs/>
          <w:sz w:val="44"/>
          <w:szCs w:val="44"/>
          <w:highlight w:val="none"/>
          <w:u w:val="single"/>
        </w:rPr>
        <w:t xml:space="preserve">     </w:t>
      </w:r>
      <w:r>
        <w:rPr>
          <w:rFonts w:eastAsia="方正小标宋简体"/>
          <w:bCs/>
          <w:sz w:val="44"/>
          <w:szCs w:val="44"/>
          <w:highlight w:val="none"/>
        </w:rPr>
        <w:t>年</w:t>
      </w:r>
      <w:r>
        <w:rPr>
          <w:rFonts w:hint="default" w:eastAsia="方正小标宋简体"/>
          <w:bCs/>
          <w:sz w:val="44"/>
          <w:szCs w:val="44"/>
          <w:highlight w:val="none"/>
        </w:rPr>
        <w:t>在孵创业实体吸纳就业名册</w:t>
      </w:r>
    </w:p>
    <w:p>
      <w:pPr>
        <w:rPr>
          <w:rFonts w:eastAsia="仿宋_GB2312"/>
          <w:b/>
          <w:bCs/>
          <w:sz w:val="28"/>
          <w:szCs w:val="28"/>
          <w:highlight w:val="none"/>
        </w:rPr>
      </w:pPr>
      <w:r>
        <w:rPr>
          <w:rFonts w:eastAsia="仿宋_GB2312"/>
          <w:b/>
          <w:bCs/>
          <w:sz w:val="28"/>
          <w:szCs w:val="28"/>
          <w:highlight w:val="none"/>
        </w:rPr>
        <w:t xml:space="preserve">申请单位（基地公章）：                                  </w:t>
      </w:r>
      <w:r>
        <w:rPr>
          <w:rFonts w:hint="default" w:eastAsia="仿宋_GB2312"/>
          <w:b/>
          <w:bCs/>
          <w:sz w:val="28"/>
          <w:szCs w:val="28"/>
          <w:highlight w:val="none"/>
          <w:lang w:val="en-US" w:eastAsia="zh-CN"/>
        </w:rPr>
        <w:t xml:space="preserve">         </w:t>
      </w:r>
      <w:r>
        <w:rPr>
          <w:rFonts w:hint="default" w:eastAsia="仿宋_GB2312"/>
          <w:b/>
          <w:sz w:val="28"/>
          <w:szCs w:val="28"/>
          <w:highlight w:val="none"/>
          <w:lang w:eastAsia="zh-CN"/>
        </w:rPr>
        <w:t>受理单位</w:t>
      </w:r>
      <w:r>
        <w:rPr>
          <w:rFonts w:eastAsia="仿宋_GB2312"/>
          <w:b/>
          <w:bCs/>
          <w:sz w:val="28"/>
          <w:szCs w:val="28"/>
          <w:highlight w:val="none"/>
        </w:rPr>
        <w:t>（签章）：</w:t>
      </w:r>
    </w:p>
    <w:tbl>
      <w:tblPr>
        <w:tblStyle w:val="9"/>
        <w:tblW w:w="13882" w:type="dxa"/>
        <w:jc w:val="center"/>
        <w:tblLayout w:type="fixed"/>
        <w:tblCellMar>
          <w:top w:w="0" w:type="dxa"/>
          <w:left w:w="108" w:type="dxa"/>
          <w:bottom w:w="0" w:type="dxa"/>
          <w:right w:w="108" w:type="dxa"/>
        </w:tblCellMar>
      </w:tblPr>
      <w:tblGrid>
        <w:gridCol w:w="699"/>
        <w:gridCol w:w="3493"/>
        <w:gridCol w:w="4260"/>
        <w:gridCol w:w="2715"/>
        <w:gridCol w:w="2715"/>
      </w:tblGrid>
      <w:tr>
        <w:tblPrEx>
          <w:tblCellMar>
            <w:top w:w="0" w:type="dxa"/>
            <w:left w:w="108" w:type="dxa"/>
            <w:bottom w:w="0" w:type="dxa"/>
            <w:right w:w="108" w:type="dxa"/>
          </w:tblCellMar>
        </w:tblPrEx>
        <w:trPr>
          <w:trHeight w:val="725" w:hRule="atLeast"/>
          <w:jc w:val="center"/>
        </w:trPr>
        <w:tc>
          <w:tcPr>
            <w:tcW w:w="6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eastAsia="仿宋_GB2312"/>
                <w:b/>
                <w:kern w:val="0"/>
                <w:sz w:val="24"/>
                <w:highlight w:val="none"/>
              </w:rPr>
            </w:pPr>
            <w:r>
              <w:rPr>
                <w:rFonts w:eastAsia="仿宋_GB2312"/>
                <w:b/>
                <w:kern w:val="0"/>
                <w:sz w:val="24"/>
                <w:highlight w:val="none"/>
              </w:rPr>
              <w:t>序号</w:t>
            </w:r>
          </w:p>
        </w:tc>
        <w:tc>
          <w:tcPr>
            <w:tcW w:w="3493"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eastAsia="仿宋_GB2312"/>
                <w:b/>
                <w:kern w:val="0"/>
                <w:sz w:val="24"/>
                <w:highlight w:val="none"/>
              </w:rPr>
            </w:pPr>
            <w:r>
              <w:rPr>
                <w:rFonts w:hint="default" w:eastAsia="仿宋_GB2312"/>
                <w:b/>
                <w:kern w:val="0"/>
                <w:sz w:val="24"/>
                <w:highlight w:val="none"/>
              </w:rPr>
              <w:t>在孵创业</w:t>
            </w:r>
            <w:r>
              <w:rPr>
                <w:rFonts w:eastAsia="仿宋_GB2312"/>
                <w:b/>
                <w:kern w:val="0"/>
                <w:sz w:val="24"/>
                <w:highlight w:val="none"/>
              </w:rPr>
              <w:t>实体</w:t>
            </w:r>
            <w:r>
              <w:rPr>
                <w:rFonts w:hint="default" w:eastAsia="仿宋_GB2312"/>
                <w:b/>
                <w:kern w:val="0"/>
                <w:sz w:val="24"/>
                <w:highlight w:val="none"/>
              </w:rPr>
              <w:t>名称</w:t>
            </w:r>
          </w:p>
        </w:tc>
        <w:tc>
          <w:tcPr>
            <w:tcW w:w="4260"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eastAsia="仿宋_GB2312"/>
                <w:b/>
                <w:kern w:val="0"/>
                <w:sz w:val="24"/>
                <w:highlight w:val="none"/>
              </w:rPr>
            </w:pPr>
            <w:r>
              <w:rPr>
                <w:rFonts w:hint="default" w:eastAsia="仿宋_GB2312"/>
                <w:b/>
                <w:kern w:val="0"/>
                <w:sz w:val="24"/>
                <w:highlight w:val="none"/>
              </w:rPr>
              <w:t>统一社会</w:t>
            </w:r>
            <w:r>
              <w:rPr>
                <w:rFonts w:eastAsia="仿宋_GB2312"/>
                <w:b/>
                <w:kern w:val="0"/>
                <w:sz w:val="24"/>
                <w:highlight w:val="none"/>
              </w:rPr>
              <w:t>信用代码</w:t>
            </w:r>
          </w:p>
        </w:tc>
        <w:tc>
          <w:tcPr>
            <w:tcW w:w="2715"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eastAsia="仿宋_GB2312"/>
                <w:b/>
                <w:kern w:val="0"/>
                <w:sz w:val="24"/>
                <w:highlight w:val="none"/>
              </w:rPr>
            </w:pPr>
            <w:r>
              <w:rPr>
                <w:rFonts w:hint="default" w:eastAsia="仿宋_GB2312"/>
                <w:b/>
                <w:kern w:val="0"/>
                <w:sz w:val="24"/>
                <w:highlight w:val="none"/>
              </w:rPr>
              <w:t>吸纳就业</w:t>
            </w:r>
            <w:r>
              <w:rPr>
                <w:rFonts w:eastAsia="仿宋_GB2312"/>
                <w:b/>
                <w:kern w:val="0"/>
                <w:sz w:val="24"/>
                <w:highlight w:val="none"/>
              </w:rPr>
              <w:t>总人数</w:t>
            </w:r>
          </w:p>
        </w:tc>
        <w:tc>
          <w:tcPr>
            <w:tcW w:w="2715" w:type="dxa"/>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eastAsia="仿宋_GB2312"/>
                <w:b/>
                <w:bCs/>
                <w:kern w:val="0"/>
                <w:sz w:val="22"/>
                <w:highlight w:val="none"/>
                <w:lang w:eastAsia="zh-CN"/>
              </w:rPr>
            </w:pPr>
            <w:r>
              <w:rPr>
                <w:rFonts w:hint="default" w:eastAsia="仿宋_GB2312"/>
                <w:b/>
                <w:bCs/>
                <w:kern w:val="0"/>
                <w:sz w:val="22"/>
                <w:highlight w:val="none"/>
                <w:lang w:eastAsia="zh-CN"/>
              </w:rPr>
              <w:t>吸纳就业总人数中</w:t>
            </w:r>
          </w:p>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eastAsia="仿宋_GB2312"/>
                <w:b/>
                <w:kern w:val="0"/>
                <w:sz w:val="24"/>
                <w:highlight w:val="none"/>
              </w:rPr>
            </w:pPr>
            <w:r>
              <w:rPr>
                <w:rFonts w:hint="default" w:eastAsia="仿宋_GB2312"/>
                <w:b/>
                <w:bCs/>
                <w:kern w:val="0"/>
                <w:sz w:val="22"/>
                <w:highlight w:val="none"/>
                <w:lang w:eastAsia="zh-CN"/>
              </w:rPr>
              <w:t>属于重点群体人数</w:t>
            </w:r>
          </w:p>
        </w:tc>
      </w:tr>
      <w:tr>
        <w:tblPrEx>
          <w:tblCellMar>
            <w:top w:w="0" w:type="dxa"/>
            <w:left w:w="108" w:type="dxa"/>
            <w:bottom w:w="0" w:type="dxa"/>
            <w:right w:w="108" w:type="dxa"/>
          </w:tblCellMar>
        </w:tblPrEx>
        <w:trPr>
          <w:trHeight w:val="270" w:hRule="atLeast"/>
          <w:jc w:val="center"/>
        </w:trPr>
        <w:tc>
          <w:tcPr>
            <w:tcW w:w="699" w:type="dxa"/>
            <w:tcBorders>
              <w:top w:val="nil"/>
              <w:left w:val="single" w:color="auto" w:sz="4" w:space="0"/>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3493"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4260"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2715"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2715"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r>
      <w:tr>
        <w:tblPrEx>
          <w:tblCellMar>
            <w:top w:w="0" w:type="dxa"/>
            <w:left w:w="108" w:type="dxa"/>
            <w:bottom w:w="0" w:type="dxa"/>
            <w:right w:w="108" w:type="dxa"/>
          </w:tblCellMar>
        </w:tblPrEx>
        <w:trPr>
          <w:trHeight w:val="270" w:hRule="atLeast"/>
          <w:jc w:val="center"/>
        </w:trPr>
        <w:tc>
          <w:tcPr>
            <w:tcW w:w="699" w:type="dxa"/>
            <w:tcBorders>
              <w:top w:val="nil"/>
              <w:left w:val="single" w:color="auto" w:sz="4" w:space="0"/>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3493"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4260"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2715"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2715"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r>
      <w:tr>
        <w:tblPrEx>
          <w:tblCellMar>
            <w:top w:w="0" w:type="dxa"/>
            <w:left w:w="108" w:type="dxa"/>
            <w:bottom w:w="0" w:type="dxa"/>
            <w:right w:w="108" w:type="dxa"/>
          </w:tblCellMar>
        </w:tblPrEx>
        <w:trPr>
          <w:trHeight w:val="270" w:hRule="atLeast"/>
          <w:jc w:val="center"/>
        </w:trPr>
        <w:tc>
          <w:tcPr>
            <w:tcW w:w="699" w:type="dxa"/>
            <w:tcBorders>
              <w:top w:val="nil"/>
              <w:left w:val="single" w:color="auto" w:sz="4" w:space="0"/>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3493"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4260"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2715"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2715"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r>
      <w:tr>
        <w:tblPrEx>
          <w:tblCellMar>
            <w:top w:w="0" w:type="dxa"/>
            <w:left w:w="108" w:type="dxa"/>
            <w:bottom w:w="0" w:type="dxa"/>
            <w:right w:w="108" w:type="dxa"/>
          </w:tblCellMar>
        </w:tblPrEx>
        <w:trPr>
          <w:trHeight w:val="270" w:hRule="atLeast"/>
          <w:jc w:val="center"/>
        </w:trPr>
        <w:tc>
          <w:tcPr>
            <w:tcW w:w="699" w:type="dxa"/>
            <w:tcBorders>
              <w:top w:val="nil"/>
              <w:left w:val="single" w:color="auto" w:sz="4" w:space="0"/>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3493"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4260"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2715"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2715"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r>
      <w:tr>
        <w:tblPrEx>
          <w:tblCellMar>
            <w:top w:w="0" w:type="dxa"/>
            <w:left w:w="108" w:type="dxa"/>
            <w:bottom w:w="0" w:type="dxa"/>
            <w:right w:w="108" w:type="dxa"/>
          </w:tblCellMar>
        </w:tblPrEx>
        <w:trPr>
          <w:trHeight w:val="270" w:hRule="atLeast"/>
          <w:jc w:val="center"/>
        </w:trPr>
        <w:tc>
          <w:tcPr>
            <w:tcW w:w="699" w:type="dxa"/>
            <w:tcBorders>
              <w:top w:val="nil"/>
              <w:left w:val="single" w:color="auto" w:sz="4" w:space="0"/>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3493"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4260"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2715"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2715"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r>
      <w:tr>
        <w:tblPrEx>
          <w:tblCellMar>
            <w:top w:w="0" w:type="dxa"/>
            <w:left w:w="108" w:type="dxa"/>
            <w:bottom w:w="0" w:type="dxa"/>
            <w:right w:w="108" w:type="dxa"/>
          </w:tblCellMar>
        </w:tblPrEx>
        <w:trPr>
          <w:trHeight w:val="270" w:hRule="atLeast"/>
          <w:jc w:val="center"/>
        </w:trPr>
        <w:tc>
          <w:tcPr>
            <w:tcW w:w="699" w:type="dxa"/>
            <w:tcBorders>
              <w:top w:val="nil"/>
              <w:left w:val="single" w:color="auto" w:sz="4" w:space="0"/>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3493"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4260"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2715"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c>
          <w:tcPr>
            <w:tcW w:w="2715" w:type="dxa"/>
            <w:tcBorders>
              <w:top w:val="nil"/>
              <w:left w:val="nil"/>
              <w:bottom w:val="single" w:color="auto" w:sz="4" w:space="0"/>
              <w:right w:val="single" w:color="auto" w:sz="4" w:space="0"/>
            </w:tcBorders>
            <w:noWrap/>
            <w:vAlign w:val="bottom"/>
          </w:tcPr>
          <w:p>
            <w:pPr>
              <w:widowControl/>
              <w:ind w:firstLine="530" w:firstLineChars="221"/>
              <w:jc w:val="left"/>
              <w:outlineLvl w:val="1"/>
              <w:rPr>
                <w:rFonts w:eastAsia="仿宋_GB2312"/>
                <w:kern w:val="0"/>
                <w:sz w:val="24"/>
                <w:highlight w:val="none"/>
              </w:rPr>
            </w:pPr>
          </w:p>
        </w:tc>
      </w:tr>
      <w:tr>
        <w:tblPrEx>
          <w:tblCellMar>
            <w:top w:w="0" w:type="dxa"/>
            <w:left w:w="108" w:type="dxa"/>
            <w:bottom w:w="0" w:type="dxa"/>
            <w:right w:w="108" w:type="dxa"/>
          </w:tblCellMar>
        </w:tblPrEx>
        <w:trPr>
          <w:trHeight w:val="270" w:hRule="atLeast"/>
          <w:jc w:val="center"/>
        </w:trPr>
        <w:tc>
          <w:tcPr>
            <w:tcW w:w="699" w:type="dxa"/>
            <w:tcBorders>
              <w:top w:val="nil"/>
              <w:left w:val="single" w:color="auto" w:sz="4" w:space="0"/>
              <w:bottom w:val="single" w:color="auto" w:sz="4" w:space="0"/>
              <w:right w:val="single" w:color="auto" w:sz="4" w:space="0"/>
            </w:tcBorders>
            <w:noWrap/>
            <w:vAlign w:val="bottom"/>
          </w:tcPr>
          <w:p>
            <w:pPr>
              <w:widowControl/>
              <w:jc w:val="center"/>
              <w:outlineLvl w:val="1"/>
              <w:rPr>
                <w:rFonts w:eastAsia="仿宋_GB2312"/>
                <w:kern w:val="0"/>
                <w:sz w:val="24"/>
                <w:highlight w:val="none"/>
              </w:rPr>
            </w:pPr>
            <w:r>
              <w:rPr>
                <w:rFonts w:eastAsia="仿宋_GB2312"/>
                <w:b/>
                <w:kern w:val="0"/>
                <w:sz w:val="24"/>
                <w:highlight w:val="none"/>
              </w:rPr>
              <w:t>合计</w:t>
            </w:r>
          </w:p>
        </w:tc>
        <w:tc>
          <w:tcPr>
            <w:tcW w:w="7753" w:type="dxa"/>
            <w:gridSpan w:val="2"/>
            <w:tcBorders>
              <w:top w:val="nil"/>
              <w:left w:val="nil"/>
              <w:bottom w:val="single" w:color="auto" w:sz="4" w:space="0"/>
              <w:right w:val="single" w:color="auto" w:sz="4" w:space="0"/>
            </w:tcBorders>
            <w:noWrap/>
            <w:vAlign w:val="bottom"/>
          </w:tcPr>
          <w:p>
            <w:pPr>
              <w:widowControl/>
              <w:ind w:firstLine="488" w:firstLineChars="221"/>
              <w:jc w:val="center"/>
              <w:outlineLvl w:val="1"/>
              <w:rPr>
                <w:rFonts w:eastAsia="仿宋_GB2312"/>
                <w:kern w:val="0"/>
                <w:sz w:val="24"/>
                <w:highlight w:val="none"/>
              </w:rPr>
            </w:pPr>
            <w:r>
              <w:rPr>
                <w:rFonts w:hint="default" w:eastAsia="仿宋_GB2312"/>
                <w:b/>
                <w:bCs/>
                <w:kern w:val="0"/>
                <w:sz w:val="22"/>
                <w:highlight w:val="none"/>
                <w:lang w:eastAsia="zh-CN"/>
              </w:rPr>
              <w:t>在孵创业实体共</w:t>
            </w:r>
            <w:r>
              <w:rPr>
                <w:rFonts w:hint="default" w:eastAsia="仿宋_GB2312"/>
                <w:b/>
                <w:bCs/>
                <w:kern w:val="0"/>
                <w:sz w:val="22"/>
                <w:highlight w:val="none"/>
                <w:lang w:val="en-US" w:eastAsia="zh-CN"/>
              </w:rPr>
              <w:t xml:space="preserve"> （       ）户</w:t>
            </w:r>
          </w:p>
        </w:tc>
        <w:tc>
          <w:tcPr>
            <w:tcW w:w="2715" w:type="dxa"/>
            <w:tcBorders>
              <w:top w:val="nil"/>
              <w:left w:val="nil"/>
              <w:bottom w:val="single" w:color="auto" w:sz="4" w:space="0"/>
              <w:right w:val="single" w:color="auto" w:sz="4" w:space="0"/>
            </w:tcBorders>
            <w:noWrap/>
            <w:vAlign w:val="bottom"/>
          </w:tcPr>
          <w:p>
            <w:pPr>
              <w:widowControl/>
              <w:ind w:firstLine="488" w:firstLineChars="221"/>
              <w:jc w:val="left"/>
              <w:outlineLvl w:val="1"/>
              <w:rPr>
                <w:rFonts w:eastAsia="仿宋_GB2312"/>
                <w:kern w:val="0"/>
                <w:sz w:val="24"/>
                <w:highlight w:val="none"/>
              </w:rPr>
            </w:pPr>
            <w:r>
              <w:rPr>
                <w:rFonts w:hint="default" w:eastAsia="仿宋_GB2312"/>
                <w:b/>
                <w:bCs/>
                <w:kern w:val="0"/>
                <w:sz w:val="22"/>
                <w:highlight w:val="none"/>
                <w:lang w:val="en-US" w:eastAsia="zh-CN"/>
              </w:rPr>
              <w:t>（       ）人</w:t>
            </w:r>
          </w:p>
        </w:tc>
        <w:tc>
          <w:tcPr>
            <w:tcW w:w="2715" w:type="dxa"/>
            <w:tcBorders>
              <w:top w:val="nil"/>
              <w:left w:val="nil"/>
              <w:bottom w:val="single" w:color="auto" w:sz="4" w:space="0"/>
              <w:right w:val="single" w:color="auto" w:sz="4" w:space="0"/>
            </w:tcBorders>
            <w:noWrap/>
            <w:vAlign w:val="bottom"/>
          </w:tcPr>
          <w:p>
            <w:pPr>
              <w:widowControl/>
              <w:ind w:firstLine="488" w:firstLineChars="221"/>
              <w:jc w:val="left"/>
              <w:outlineLvl w:val="1"/>
              <w:rPr>
                <w:rFonts w:eastAsia="仿宋_GB2312"/>
                <w:kern w:val="0"/>
                <w:sz w:val="24"/>
                <w:highlight w:val="none"/>
              </w:rPr>
            </w:pPr>
            <w:r>
              <w:rPr>
                <w:rFonts w:hint="default" w:eastAsia="仿宋_GB2312"/>
                <w:b/>
                <w:bCs/>
                <w:kern w:val="0"/>
                <w:sz w:val="22"/>
                <w:highlight w:val="none"/>
                <w:lang w:val="en-US" w:eastAsia="zh-CN"/>
              </w:rPr>
              <w:t>（       ）人</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eastAsia="仿宋_GB2312"/>
          <w:bCs/>
          <w:sz w:val="24"/>
          <w:highlight w:val="none"/>
          <w:lang w:val="en-US" w:eastAsia="zh-CN"/>
        </w:rPr>
      </w:pPr>
      <w:r>
        <w:rPr>
          <w:rFonts w:hint="default" w:eastAsia="仿宋_GB2312"/>
          <w:b/>
          <w:sz w:val="24"/>
          <w:highlight w:val="none"/>
          <w:lang w:eastAsia="zh-CN"/>
        </w:rPr>
        <w:t>说明</w:t>
      </w:r>
      <w:r>
        <w:rPr>
          <w:rFonts w:eastAsia="仿宋_GB2312"/>
          <w:b/>
          <w:sz w:val="24"/>
          <w:highlight w:val="none"/>
        </w:rPr>
        <w:t>：</w:t>
      </w:r>
      <w:r>
        <w:rPr>
          <w:rFonts w:hint="default" w:ascii="Times New Roman" w:eastAsia="仿宋_GB2312"/>
          <w:sz w:val="24"/>
          <w:highlight w:val="none"/>
        </w:rPr>
        <w:t>1.</w:t>
      </w:r>
      <w:r>
        <w:rPr>
          <w:rFonts w:hint="default" w:eastAsia="仿宋_GB2312"/>
          <w:sz w:val="24"/>
          <w:highlight w:val="none"/>
          <w:lang w:eastAsia="zh-CN"/>
        </w:rPr>
        <w:t>面向</w:t>
      </w:r>
      <w:r>
        <w:rPr>
          <w:rFonts w:hint="default" w:ascii="Times New Roman" w:eastAsia="仿宋_GB2312"/>
          <w:sz w:val="24"/>
          <w:highlight w:val="none"/>
        </w:rPr>
        <w:t>学生</w:t>
      </w:r>
      <w:r>
        <w:rPr>
          <w:rFonts w:hint="default" w:eastAsia="仿宋_GB2312"/>
          <w:sz w:val="24"/>
          <w:highlight w:val="none"/>
          <w:lang w:eastAsia="zh-CN"/>
        </w:rPr>
        <w:t>群体的创业（示范）基地</w:t>
      </w:r>
      <w:r>
        <w:rPr>
          <w:rFonts w:hint="default" w:ascii="Times New Roman" w:eastAsia="仿宋_GB2312"/>
          <w:sz w:val="24"/>
          <w:highlight w:val="none"/>
        </w:rPr>
        <w:t>可将兼职纳入吸纳就业范围</w:t>
      </w:r>
      <w:r>
        <w:rPr>
          <w:rFonts w:hint="default" w:eastAsia="仿宋_GB2312"/>
          <w:sz w:val="24"/>
          <w:highlight w:val="none"/>
          <w:lang w:eastAsia="zh-CN"/>
        </w:rPr>
        <w:t>；</w:t>
      </w:r>
      <w:r>
        <w:rPr>
          <w:rFonts w:hint="default" w:eastAsia="仿宋_GB2312"/>
          <w:sz w:val="24"/>
          <w:highlight w:val="none"/>
          <w:lang w:val="en-US" w:eastAsia="zh-CN"/>
        </w:rPr>
        <w:t>2.</w:t>
      </w:r>
      <w:r>
        <w:rPr>
          <w:rFonts w:hint="default" w:eastAsia="仿宋_GB2312"/>
          <w:bCs/>
          <w:sz w:val="24"/>
          <w:highlight w:val="none"/>
          <w:lang w:val="en-US" w:eastAsia="zh-CN"/>
        </w:rPr>
        <w:t>重点群体分类，</w:t>
      </w:r>
      <w:r>
        <w:rPr>
          <w:rFonts w:hint="default" w:ascii="Times New Roman" w:hAnsi="Times New Roman" w:eastAsia="仿宋_GB2312" w:cs="Times New Roman"/>
          <w:bCs/>
          <w:sz w:val="24"/>
          <w:highlight w:val="none"/>
          <w:lang w:val="en-US" w:eastAsia="zh-CN"/>
        </w:rPr>
        <w:t>详见正文第六条</w:t>
      </w:r>
      <w:r>
        <w:rPr>
          <w:rFonts w:hint="eastAsia" w:ascii="Times New Roman" w:hAnsi="Times New Roman" w:eastAsia="仿宋_GB2312" w:cs="Times New Roman"/>
          <w:bCs/>
          <w:sz w:val="24"/>
          <w:highlight w:val="none"/>
          <w:lang w:val="en-US" w:eastAsia="zh-CN"/>
        </w:rPr>
        <w:t>（二）</w:t>
      </w:r>
      <w:r>
        <w:rPr>
          <w:rFonts w:hint="default" w:ascii="Times New Roman" w:hAnsi="Times New Roman" w:eastAsia="仿宋_GB2312" w:cs="Times New Roman"/>
          <w:bCs/>
          <w:sz w:val="24"/>
          <w:highlight w:val="none"/>
          <w:lang w:val="en-US" w:eastAsia="zh-CN"/>
        </w:rPr>
        <w:t>有关规定</w:t>
      </w:r>
      <w:r>
        <w:rPr>
          <w:rFonts w:hint="default" w:eastAsia="仿宋_GB2312"/>
          <w:bCs/>
          <w:sz w:val="24"/>
          <w:highlight w:val="none"/>
          <w:lang w:val="en-US" w:eastAsia="zh-CN"/>
        </w:rPr>
        <w:t>。</w:t>
      </w:r>
    </w:p>
    <w:p>
      <w:pPr>
        <w:wordWrap w:val="0"/>
        <w:spacing w:line="440" w:lineRule="exact"/>
        <w:rPr>
          <w:rFonts w:hint="default" w:eastAsia="仿宋_GB2312"/>
          <w:sz w:val="24"/>
          <w:highlight w:val="none"/>
          <w:lang w:eastAsia="zh-CN"/>
        </w:rPr>
      </w:pPr>
      <w:r>
        <w:rPr>
          <w:rFonts w:hint="default" w:eastAsia="仿宋_GB2312"/>
          <w:b/>
          <w:bCs w:val="0"/>
          <w:sz w:val="24"/>
          <w:highlight w:val="none"/>
          <w:lang w:val="en-US" w:eastAsia="zh-CN"/>
        </w:rPr>
        <w:t>需附材料：</w:t>
      </w:r>
      <w:r>
        <w:rPr>
          <w:rFonts w:hint="default" w:eastAsia="仿宋_GB2312"/>
          <w:bCs/>
          <w:sz w:val="24"/>
          <w:highlight w:val="none"/>
          <w:lang w:val="en-US" w:eastAsia="zh-CN"/>
        </w:rPr>
        <w:t>1.</w:t>
      </w:r>
      <w:r>
        <w:rPr>
          <w:rFonts w:hint="default" w:ascii="Times New Roman" w:eastAsia="仿宋_GB2312"/>
          <w:sz w:val="24"/>
          <w:highlight w:val="none"/>
        </w:rPr>
        <w:t>在孵创业实体提供加盖公章的企业吸纳就业人数确认书；2.在孵创业实体的劳动合同或就业创业证或参保证明材料复印件实地复核待查</w:t>
      </w:r>
      <w:r>
        <w:rPr>
          <w:rFonts w:hint="default" w:eastAsia="仿宋_GB2312"/>
          <w:sz w:val="24"/>
          <w:highlight w:val="none"/>
          <w:lang w:eastAsia="zh-CN"/>
        </w:rPr>
        <w:t>。</w:t>
      </w:r>
    </w:p>
    <w:p>
      <w:pPr>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jc w:val="right"/>
    </w:pPr>
    <w:r>
      <w:rPr>
        <w:rFonts w:ascii="Times New Roman" w:hAnsi="Times New Roman" w:eastAsia="宋体"/>
        <w:sz w:val="28"/>
        <w:szCs w:val="28"/>
        <w:lang w:val="zh-CN"/>
      </w:rPr>
      <w:t xml:space="preserve">— </w:t>
    </w:r>
    <w:r>
      <w:rPr>
        <w:rFonts w:ascii="Times New Roman" w:hAnsi="Times New Roman" w:eastAsia="宋体"/>
        <w:sz w:val="28"/>
        <w:szCs w:val="28"/>
      </w:rPr>
      <w:fldChar w:fldCharType="begin"/>
    </w:r>
    <w:r>
      <w:rPr>
        <w:rFonts w:ascii="Times New Roman" w:hAnsi="Times New Roman"/>
        <w:sz w:val="28"/>
        <w:szCs w:val="28"/>
      </w:rPr>
      <w:instrText xml:space="preserve">PAGE    \* MERGEFORMAT</w:instrText>
    </w:r>
    <w:r>
      <w:rPr>
        <w:rFonts w:ascii="Times New Roman" w:hAnsi="Times New Roman" w:eastAsia="宋体"/>
        <w:sz w:val="28"/>
        <w:szCs w:val="28"/>
      </w:rPr>
      <w:fldChar w:fldCharType="separate"/>
    </w:r>
    <w:r>
      <w:rPr>
        <w:rFonts w:ascii="Times New Roman" w:hAnsi="Times New Roman" w:eastAsia="宋体"/>
        <w:sz w:val="28"/>
        <w:szCs w:val="28"/>
        <w:lang w:val="zh-CN"/>
      </w:rPr>
      <w:t>23</w:t>
    </w:r>
    <w:r>
      <w:rPr>
        <w:rFonts w:ascii="Times New Roman" w:hAnsi="Times New Roman" w:eastAsia="宋体"/>
        <w:sz w:val="28"/>
        <w:szCs w:val="28"/>
      </w:rPr>
      <w:fldChar w:fldCharType="end"/>
    </w:r>
    <w:r>
      <w:rPr>
        <w:rFonts w:ascii="Times New Roman" w:hAnsi="Times New Roman" w:eastAsia="宋体"/>
        <w:sz w:val="28"/>
        <w:szCs w:val="28"/>
        <w:lang w:val="zh-CN"/>
      </w:rPr>
      <w:t xml:space="preserve"> —</w:t>
    </w:r>
    <w:r>
      <w:rPr>
        <w:rFonts w:hint="eastAsia" w:ascii="Times New Roman" w:hAnsi="Times New Roman" w:eastAsia="宋体"/>
        <w:sz w:val="28"/>
        <w:szCs w:val="28"/>
        <w:lang w:val="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8"/>
        <w:szCs w:val="28"/>
      </w:rPr>
      <w:t>—</w:t>
    </w:r>
    <w:r>
      <w:rPr>
        <w:spacing w:val="-28"/>
        <w:sz w:val="28"/>
        <w:szCs w:val="28"/>
      </w:rPr>
      <w:t xml:space="preserve">  </w:t>
    </w:r>
    <w:r>
      <w:rPr>
        <w:spacing w:val="-28"/>
        <w:sz w:val="28"/>
        <w:szCs w:val="28"/>
      </w:rPr>
      <w:fldChar w:fldCharType="begin"/>
    </w:r>
    <w:r>
      <w:rPr>
        <w:spacing w:val="-28"/>
        <w:sz w:val="28"/>
        <w:szCs w:val="28"/>
      </w:rPr>
      <w:instrText xml:space="preserve"> PAGE   \* MERGEFORMAT </w:instrText>
    </w:r>
    <w:r>
      <w:rPr>
        <w:spacing w:val="-28"/>
        <w:sz w:val="28"/>
        <w:szCs w:val="28"/>
      </w:rPr>
      <w:fldChar w:fldCharType="separate"/>
    </w:r>
    <w:r>
      <w:rPr>
        <w:rFonts w:ascii="等线" w:hAnsi="等线"/>
        <w:spacing w:val="-28"/>
        <w:sz w:val="28"/>
        <w:szCs w:val="28"/>
        <w:lang w:val="zh-CN"/>
      </w:rPr>
      <w:t>22</w:t>
    </w:r>
    <w:r>
      <w:rPr>
        <w:spacing w:val="-28"/>
        <w:sz w:val="28"/>
        <w:szCs w:val="28"/>
      </w:rPr>
      <w:fldChar w:fldCharType="end"/>
    </w:r>
    <w:r>
      <w:rPr>
        <w:spacing w:val="-28"/>
        <w:sz w:val="28"/>
        <w:szCs w:val="28"/>
      </w:rPr>
      <w:t xml:space="preserve">  </w:t>
    </w:r>
    <w:r>
      <w:rPr>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5C331C"/>
    <w:rsid w:val="000E2267"/>
    <w:rsid w:val="00C5244C"/>
    <w:rsid w:val="01D67DC8"/>
    <w:rsid w:val="01FA4CEC"/>
    <w:rsid w:val="02684C19"/>
    <w:rsid w:val="02AA3034"/>
    <w:rsid w:val="031574FC"/>
    <w:rsid w:val="044953A9"/>
    <w:rsid w:val="04FD7F05"/>
    <w:rsid w:val="0532371E"/>
    <w:rsid w:val="05C835C8"/>
    <w:rsid w:val="062E5BE2"/>
    <w:rsid w:val="06767C22"/>
    <w:rsid w:val="07845AEE"/>
    <w:rsid w:val="08366B7D"/>
    <w:rsid w:val="095E6D0B"/>
    <w:rsid w:val="09BC6AE2"/>
    <w:rsid w:val="09F074D4"/>
    <w:rsid w:val="09F7358D"/>
    <w:rsid w:val="0A2E3C6D"/>
    <w:rsid w:val="0B086ABE"/>
    <w:rsid w:val="0B611175"/>
    <w:rsid w:val="0B665C3B"/>
    <w:rsid w:val="0B7E2853"/>
    <w:rsid w:val="0C6C6154"/>
    <w:rsid w:val="0C76105E"/>
    <w:rsid w:val="0CFD0957"/>
    <w:rsid w:val="0D79776E"/>
    <w:rsid w:val="0DEA6287"/>
    <w:rsid w:val="0DEB761C"/>
    <w:rsid w:val="0E2C35D3"/>
    <w:rsid w:val="0E3A3A1B"/>
    <w:rsid w:val="0E9D603B"/>
    <w:rsid w:val="0ED1213A"/>
    <w:rsid w:val="0FD36008"/>
    <w:rsid w:val="10462E0F"/>
    <w:rsid w:val="109D5202"/>
    <w:rsid w:val="1109079D"/>
    <w:rsid w:val="110E5DE8"/>
    <w:rsid w:val="119835A1"/>
    <w:rsid w:val="1232521B"/>
    <w:rsid w:val="12695915"/>
    <w:rsid w:val="14897D09"/>
    <w:rsid w:val="14D50CA0"/>
    <w:rsid w:val="1574350A"/>
    <w:rsid w:val="1581215E"/>
    <w:rsid w:val="15AA2B92"/>
    <w:rsid w:val="15BD54CD"/>
    <w:rsid w:val="15C41924"/>
    <w:rsid w:val="165C331C"/>
    <w:rsid w:val="16993A4A"/>
    <w:rsid w:val="169F7C59"/>
    <w:rsid w:val="172F28ED"/>
    <w:rsid w:val="17661D4E"/>
    <w:rsid w:val="17F152AD"/>
    <w:rsid w:val="17F83606"/>
    <w:rsid w:val="18447F56"/>
    <w:rsid w:val="18521D9E"/>
    <w:rsid w:val="191078C2"/>
    <w:rsid w:val="19421D35"/>
    <w:rsid w:val="19707FE5"/>
    <w:rsid w:val="199B1F20"/>
    <w:rsid w:val="19C416B4"/>
    <w:rsid w:val="1A387721"/>
    <w:rsid w:val="1A474BD4"/>
    <w:rsid w:val="1B030480"/>
    <w:rsid w:val="1B2E1DC7"/>
    <w:rsid w:val="1BAC5B0A"/>
    <w:rsid w:val="1C025773"/>
    <w:rsid w:val="1C520D77"/>
    <w:rsid w:val="1CE3549A"/>
    <w:rsid w:val="1CF67DC4"/>
    <w:rsid w:val="1D0B68A6"/>
    <w:rsid w:val="1D264807"/>
    <w:rsid w:val="1D8C057F"/>
    <w:rsid w:val="1DA814DF"/>
    <w:rsid w:val="1E134C2D"/>
    <w:rsid w:val="1ECC50BA"/>
    <w:rsid w:val="1F8261FA"/>
    <w:rsid w:val="1F8A3784"/>
    <w:rsid w:val="1FC750D8"/>
    <w:rsid w:val="207D043B"/>
    <w:rsid w:val="20997FC4"/>
    <w:rsid w:val="2374681D"/>
    <w:rsid w:val="23E20E17"/>
    <w:rsid w:val="243A055A"/>
    <w:rsid w:val="24715A07"/>
    <w:rsid w:val="24965B90"/>
    <w:rsid w:val="253C088E"/>
    <w:rsid w:val="25ED2530"/>
    <w:rsid w:val="26086AB1"/>
    <w:rsid w:val="26276221"/>
    <w:rsid w:val="26404370"/>
    <w:rsid w:val="26DC77CA"/>
    <w:rsid w:val="26EF5C77"/>
    <w:rsid w:val="275B4874"/>
    <w:rsid w:val="276E5283"/>
    <w:rsid w:val="278C58F1"/>
    <w:rsid w:val="27A478F1"/>
    <w:rsid w:val="286627AB"/>
    <w:rsid w:val="28773A0A"/>
    <w:rsid w:val="28A0221D"/>
    <w:rsid w:val="28D83A6A"/>
    <w:rsid w:val="28F02DA8"/>
    <w:rsid w:val="293C13DB"/>
    <w:rsid w:val="2A193DB4"/>
    <w:rsid w:val="2A647CC9"/>
    <w:rsid w:val="2ADF1F66"/>
    <w:rsid w:val="2AFB4ACA"/>
    <w:rsid w:val="2B522389"/>
    <w:rsid w:val="2C100CC2"/>
    <w:rsid w:val="2C5D6F65"/>
    <w:rsid w:val="2C9913CC"/>
    <w:rsid w:val="2CA300C7"/>
    <w:rsid w:val="2CC14D71"/>
    <w:rsid w:val="2E437180"/>
    <w:rsid w:val="2EAA1839"/>
    <w:rsid w:val="2EDF0E6D"/>
    <w:rsid w:val="2F6D6D87"/>
    <w:rsid w:val="2F8D0610"/>
    <w:rsid w:val="2FFC71E2"/>
    <w:rsid w:val="306B09D3"/>
    <w:rsid w:val="31111BD6"/>
    <w:rsid w:val="314F476C"/>
    <w:rsid w:val="31896AB1"/>
    <w:rsid w:val="31B728E3"/>
    <w:rsid w:val="31CD11D1"/>
    <w:rsid w:val="327123F3"/>
    <w:rsid w:val="32B94C4B"/>
    <w:rsid w:val="33034A80"/>
    <w:rsid w:val="331D0826"/>
    <w:rsid w:val="336437F5"/>
    <w:rsid w:val="33A47E42"/>
    <w:rsid w:val="33CF44BD"/>
    <w:rsid w:val="34014483"/>
    <w:rsid w:val="348673E0"/>
    <w:rsid w:val="349C7C4F"/>
    <w:rsid w:val="354B255A"/>
    <w:rsid w:val="355E22A0"/>
    <w:rsid w:val="36B85D21"/>
    <w:rsid w:val="37B00AAC"/>
    <w:rsid w:val="37C63FF1"/>
    <w:rsid w:val="37DB1B17"/>
    <w:rsid w:val="386C1108"/>
    <w:rsid w:val="386C58C8"/>
    <w:rsid w:val="3AD25164"/>
    <w:rsid w:val="3AE03030"/>
    <w:rsid w:val="3C172085"/>
    <w:rsid w:val="3C2F4034"/>
    <w:rsid w:val="3D402FD9"/>
    <w:rsid w:val="3D4745AE"/>
    <w:rsid w:val="3D4F2E33"/>
    <w:rsid w:val="3E3949B4"/>
    <w:rsid w:val="3E965492"/>
    <w:rsid w:val="3EC90202"/>
    <w:rsid w:val="3EFD528F"/>
    <w:rsid w:val="414C21C4"/>
    <w:rsid w:val="41960C7F"/>
    <w:rsid w:val="41EF5360"/>
    <w:rsid w:val="423C0701"/>
    <w:rsid w:val="423D270C"/>
    <w:rsid w:val="42AA5AD3"/>
    <w:rsid w:val="43942D47"/>
    <w:rsid w:val="43AD6F5A"/>
    <w:rsid w:val="441A003C"/>
    <w:rsid w:val="458B6B71"/>
    <w:rsid w:val="459D6CFF"/>
    <w:rsid w:val="464026AD"/>
    <w:rsid w:val="46ED1B89"/>
    <w:rsid w:val="4721106D"/>
    <w:rsid w:val="476D2A3E"/>
    <w:rsid w:val="47862EBC"/>
    <w:rsid w:val="483D165B"/>
    <w:rsid w:val="494827B4"/>
    <w:rsid w:val="49AB030D"/>
    <w:rsid w:val="49EF5BEA"/>
    <w:rsid w:val="4B564730"/>
    <w:rsid w:val="4B580EF6"/>
    <w:rsid w:val="4B614D6F"/>
    <w:rsid w:val="4B7F3293"/>
    <w:rsid w:val="4C3B29A5"/>
    <w:rsid w:val="4C934D1E"/>
    <w:rsid w:val="4C94231B"/>
    <w:rsid w:val="4C95033A"/>
    <w:rsid w:val="4CDE6D78"/>
    <w:rsid w:val="4D116DD9"/>
    <w:rsid w:val="4D677D4C"/>
    <w:rsid w:val="4D7D1048"/>
    <w:rsid w:val="4DA521C1"/>
    <w:rsid w:val="4E02664A"/>
    <w:rsid w:val="4E611473"/>
    <w:rsid w:val="4E613AF4"/>
    <w:rsid w:val="4F672EB1"/>
    <w:rsid w:val="4FE2289F"/>
    <w:rsid w:val="500344F2"/>
    <w:rsid w:val="50793627"/>
    <w:rsid w:val="512B7151"/>
    <w:rsid w:val="514449F2"/>
    <w:rsid w:val="51FB5D1A"/>
    <w:rsid w:val="52444287"/>
    <w:rsid w:val="52E96B0B"/>
    <w:rsid w:val="542C1247"/>
    <w:rsid w:val="549F477E"/>
    <w:rsid w:val="55044BFB"/>
    <w:rsid w:val="55243BA7"/>
    <w:rsid w:val="55570FF6"/>
    <w:rsid w:val="557533AA"/>
    <w:rsid w:val="577D4AF3"/>
    <w:rsid w:val="58923518"/>
    <w:rsid w:val="58B96B7D"/>
    <w:rsid w:val="59566EAC"/>
    <w:rsid w:val="596719EB"/>
    <w:rsid w:val="59B73454"/>
    <w:rsid w:val="5A850CF2"/>
    <w:rsid w:val="5C883119"/>
    <w:rsid w:val="5CD3652B"/>
    <w:rsid w:val="5D5E5E84"/>
    <w:rsid w:val="5D7668E7"/>
    <w:rsid w:val="5DBB237B"/>
    <w:rsid w:val="5EBD7706"/>
    <w:rsid w:val="5EC4579C"/>
    <w:rsid w:val="5EEB1970"/>
    <w:rsid w:val="5F963F24"/>
    <w:rsid w:val="5FAD0A18"/>
    <w:rsid w:val="5FD25853"/>
    <w:rsid w:val="60ED52D9"/>
    <w:rsid w:val="61014030"/>
    <w:rsid w:val="615073C9"/>
    <w:rsid w:val="61FA3CA6"/>
    <w:rsid w:val="6246767D"/>
    <w:rsid w:val="62B648D1"/>
    <w:rsid w:val="62B70F98"/>
    <w:rsid w:val="62DF1FFF"/>
    <w:rsid w:val="62ED1EEB"/>
    <w:rsid w:val="6347610C"/>
    <w:rsid w:val="635643F2"/>
    <w:rsid w:val="63E86C5E"/>
    <w:rsid w:val="641337DD"/>
    <w:rsid w:val="64740CC8"/>
    <w:rsid w:val="65086ACD"/>
    <w:rsid w:val="651E5BBB"/>
    <w:rsid w:val="65A36296"/>
    <w:rsid w:val="65DF549D"/>
    <w:rsid w:val="66552194"/>
    <w:rsid w:val="66B86CC3"/>
    <w:rsid w:val="66E524E1"/>
    <w:rsid w:val="673D77A8"/>
    <w:rsid w:val="68865A61"/>
    <w:rsid w:val="68871B7E"/>
    <w:rsid w:val="68B66C44"/>
    <w:rsid w:val="68EA3988"/>
    <w:rsid w:val="69F07C07"/>
    <w:rsid w:val="6AE118B3"/>
    <w:rsid w:val="6BDB0447"/>
    <w:rsid w:val="6BE225A6"/>
    <w:rsid w:val="6C9A0FC7"/>
    <w:rsid w:val="6CD048B2"/>
    <w:rsid w:val="6D555596"/>
    <w:rsid w:val="6EB500A1"/>
    <w:rsid w:val="6F250617"/>
    <w:rsid w:val="6F2B2FA4"/>
    <w:rsid w:val="704303E5"/>
    <w:rsid w:val="706B19C5"/>
    <w:rsid w:val="70BE75CB"/>
    <w:rsid w:val="713A32FD"/>
    <w:rsid w:val="7182694A"/>
    <w:rsid w:val="71CD43B9"/>
    <w:rsid w:val="71E54747"/>
    <w:rsid w:val="73DA39E9"/>
    <w:rsid w:val="73FF7F10"/>
    <w:rsid w:val="75735D09"/>
    <w:rsid w:val="757D041B"/>
    <w:rsid w:val="75B769FD"/>
    <w:rsid w:val="76330576"/>
    <w:rsid w:val="76CF64EC"/>
    <w:rsid w:val="76F431A6"/>
    <w:rsid w:val="77393E27"/>
    <w:rsid w:val="773A2EFC"/>
    <w:rsid w:val="77455513"/>
    <w:rsid w:val="79460EB2"/>
    <w:rsid w:val="7A853D8D"/>
    <w:rsid w:val="7AC3212D"/>
    <w:rsid w:val="7AF71C79"/>
    <w:rsid w:val="7B315475"/>
    <w:rsid w:val="7B696BCC"/>
    <w:rsid w:val="7BA93639"/>
    <w:rsid w:val="7BC765AC"/>
    <w:rsid w:val="7BFF7A88"/>
    <w:rsid w:val="7CF871B8"/>
    <w:rsid w:val="7D1025BD"/>
    <w:rsid w:val="7D93161F"/>
    <w:rsid w:val="7DB92A38"/>
    <w:rsid w:val="7E2A41A4"/>
    <w:rsid w:val="7E7F3847"/>
    <w:rsid w:val="7EF00EAA"/>
    <w:rsid w:val="7F3F2958"/>
    <w:rsid w:val="7F5D16D6"/>
    <w:rsid w:val="7F9837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32"/>
      <w:szCs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标题 1 New"/>
    <w:basedOn w:val="13"/>
    <w:next w:val="13"/>
    <w:qFormat/>
    <w:uiPriority w:val="0"/>
    <w:pPr>
      <w:keepNext/>
      <w:keepLines/>
      <w:spacing w:before="340" w:beforeLines="0" w:after="330" w:afterLines="0" w:line="578" w:lineRule="auto"/>
      <w:outlineLvl w:val="0"/>
    </w:pPr>
    <w:rPr>
      <w:b/>
      <w:bCs/>
      <w:kern w:val="44"/>
      <w:sz w:val="44"/>
      <w:szCs w:val="44"/>
    </w:rPr>
  </w:style>
  <w:style w:type="paragraph" w:customStyle="1" w:styleId="13">
    <w:name w:val="正文 New"/>
    <w:qFormat/>
    <w:uiPriority w:val="0"/>
    <w:pPr>
      <w:widowControl w:val="0"/>
      <w:jc w:val="both"/>
    </w:pPr>
    <w:rPr>
      <w:rFonts w:ascii="Times New Roman" w:hAnsi="Times New Roman" w:eastAsia="宋体" w:cs="黑体"/>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2021-09-10T07:42:00Z</dcterms:created>
  <dc:creator>Kikiccc</dc:creator>
  <cp:lastModifiedBy>Kikiccc</cp:lastModifiedBy>
  <dcterms:modified xsi:type="dcterms:W3CDTF">2021-09-28T08:49:05Z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481D12B81D8E4AE3A0A8998146EF9531</vt:lpwstr>
  </property>
</Properties>
</file>