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商标权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权属保证书</w:t>
      </w:r>
      <w:bookmarkEnd w:id="0"/>
    </w:p>
    <w:p>
      <w:pPr>
        <w:autoSpaceDE w:val="0"/>
        <w:autoSpaceDN w:val="0"/>
        <w:rPr>
          <w:rFonts w:ascii="仿宋_GB2312" w:hAnsi="仿宋_GB2312" w:eastAsia="仿宋_GB231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兹有</w:t>
      </w:r>
      <w:r>
        <w:rPr>
          <w:rFonts w:hint="eastAsia" w:ascii="仿宋_GB2312" w:hAnsi="仿宋_GB2312" w:eastAsia="仿宋_GB2312"/>
          <w:sz w:val="32"/>
          <w:u w:val="single"/>
        </w:rPr>
        <w:t xml:space="preserve">        </w:t>
      </w:r>
      <w:r>
        <w:rPr>
          <w:rFonts w:hint="eastAsia" w:ascii="仿宋_GB2312" w:hAnsi="仿宋_GB2312" w:eastAsia="仿宋_GB2312"/>
          <w:sz w:val="32"/>
        </w:rPr>
        <w:t>(单位/个人)自愿申报深圳市龙华区境外商标注册资助，所提交申报材料的各项内容均真实、合法，若有不实之处，愿承担由此产生的一切法律责任。</w:t>
      </w:r>
    </w:p>
    <w:p>
      <w:pPr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同时，允许此次申报资助材料用于深圳市龙华区知识产权专项资金的评审。</w:t>
      </w:r>
    </w:p>
    <w:p>
      <w:pPr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商标名称：</w:t>
      </w:r>
    </w:p>
    <w:p>
      <w:pPr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商标注册号：</w:t>
      </w:r>
    </w:p>
    <w:p>
      <w:pPr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ind w:right="160" w:firstLine="640" w:firstLineChars="200"/>
        <w:jc w:val="righ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申报单位（盖章）</w:t>
      </w:r>
    </w:p>
    <w:p>
      <w:pPr>
        <w:ind w:firstLine="640" w:firstLineChars="200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签字：</w:t>
      </w:r>
    </w:p>
    <w:p>
      <w:pPr>
        <w:rPr>
          <w:rFonts w:hint="default" w:eastAsia="宋体"/>
          <w:lang w:val="en-US" w:eastAsia="zh-CN"/>
        </w:rPr>
      </w:pPr>
    </w:p>
    <w:p/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RBrfcU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5EGt9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E4E15"/>
    <w:rsid w:val="21EE4E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2020-08-14T02:14:00Z</dcterms:created>
  <dc:creator>张俊</dc:creator>
  <cp:lastModifiedBy>张俊</cp:lastModifiedBy>
  <dcterms:modified xsi:type="dcterms:W3CDTF">2020-08-14T02:14:19Z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