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036" w:rsidRDefault="00097BF6">
      <w:pPr>
        <w:pStyle w:val="10"/>
        <w:spacing w:line="600" w:lineRule="exact"/>
        <w:ind w:firstLineChars="0" w:firstLine="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2022</w:t>
      </w:r>
      <w:r>
        <w:rPr>
          <w:rFonts w:ascii="Times New Roman" w:eastAsia="方正小标宋简体" w:hAnsi="Times New Roman" w:cs="Times New Roman"/>
          <w:sz w:val="44"/>
          <w:szCs w:val="44"/>
        </w:rPr>
        <w:t>年东莞市</w:t>
      </w:r>
      <w:r>
        <w:rPr>
          <w:rFonts w:ascii="Times New Roman" w:eastAsia="方正小标宋简体" w:hAnsi="Times New Roman" w:cs="Times New Roman"/>
          <w:sz w:val="44"/>
          <w:szCs w:val="44"/>
        </w:rPr>
        <w:t>“</w:t>
      </w:r>
      <w:r>
        <w:rPr>
          <w:rFonts w:ascii="Times New Roman" w:eastAsia="方正小标宋简体" w:hAnsi="Times New Roman" w:cs="Times New Roman"/>
          <w:sz w:val="44"/>
          <w:szCs w:val="44"/>
        </w:rPr>
        <w:t>倍增计划</w:t>
      </w:r>
      <w:r>
        <w:rPr>
          <w:rFonts w:ascii="Times New Roman" w:eastAsia="方正小标宋简体" w:hAnsi="Times New Roman" w:cs="Times New Roman"/>
          <w:sz w:val="44"/>
          <w:szCs w:val="44"/>
        </w:rPr>
        <w:t>”</w:t>
      </w:r>
      <w:r>
        <w:rPr>
          <w:rFonts w:ascii="Times New Roman" w:eastAsia="方正小标宋简体" w:hAnsi="Times New Roman" w:cs="Times New Roman"/>
          <w:sz w:val="44"/>
          <w:szCs w:val="44"/>
        </w:rPr>
        <w:t>服务包奖励项目</w:t>
      </w:r>
    </w:p>
    <w:p w:rsidR="00CF3036" w:rsidRDefault="00097BF6">
      <w:pPr>
        <w:pStyle w:val="10"/>
        <w:spacing w:line="600" w:lineRule="exact"/>
        <w:ind w:firstLineChars="0" w:firstLine="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申报指南</w:t>
      </w:r>
    </w:p>
    <w:p w:rsidR="00CF3036" w:rsidRDefault="00CF3036">
      <w:pPr>
        <w:pStyle w:val="10"/>
        <w:spacing w:line="600" w:lineRule="exact"/>
        <w:ind w:left="640" w:firstLineChars="0" w:firstLine="0"/>
        <w:rPr>
          <w:rFonts w:ascii="Times New Roman" w:eastAsia="方正小标宋简体" w:hAnsi="Times New Roman" w:cs="Times New Roman"/>
          <w:sz w:val="44"/>
          <w:szCs w:val="44"/>
        </w:rPr>
      </w:pPr>
    </w:p>
    <w:p w:rsidR="00CF3036" w:rsidRDefault="00097BF6">
      <w:pPr>
        <w:pStyle w:val="10"/>
        <w:numPr>
          <w:ilvl w:val="0"/>
          <w:numId w:val="1"/>
        </w:numPr>
        <w:spacing w:line="600" w:lineRule="exact"/>
        <w:ind w:firstLine="640"/>
        <w:rPr>
          <w:rFonts w:ascii="Times New Roman" w:eastAsia="黑体" w:hAnsi="Times New Roman" w:cs="Times New Roman"/>
          <w:sz w:val="32"/>
          <w:szCs w:val="32"/>
        </w:rPr>
      </w:pPr>
      <w:r>
        <w:rPr>
          <w:rFonts w:ascii="Times New Roman" w:eastAsia="黑体" w:hAnsi="Times New Roman" w:cs="Times New Roman"/>
          <w:sz w:val="32"/>
          <w:szCs w:val="32"/>
        </w:rPr>
        <w:t>申报对象</w:t>
      </w:r>
    </w:p>
    <w:p w:rsidR="00CF3036" w:rsidRDefault="00097BF6">
      <w:pPr>
        <w:spacing w:line="600" w:lineRule="exact"/>
        <w:ind w:firstLineChars="200" w:firstLine="640"/>
        <w:rPr>
          <w:rFonts w:eastAsia="仿宋_GB2312"/>
          <w:sz w:val="32"/>
          <w:szCs w:val="32"/>
        </w:rPr>
      </w:pPr>
      <w:r>
        <w:rPr>
          <w:rFonts w:eastAsia="仿宋_GB2312"/>
          <w:sz w:val="32"/>
          <w:szCs w:val="32"/>
        </w:rPr>
        <w:t>（一）</w:t>
      </w:r>
      <w:r>
        <w:rPr>
          <w:rFonts w:eastAsia="仿宋_GB2312"/>
          <w:sz w:val="32"/>
          <w:szCs w:val="32"/>
        </w:rPr>
        <w:t>2022</w:t>
      </w:r>
      <w:r>
        <w:rPr>
          <w:rFonts w:eastAsia="仿宋_GB2312"/>
          <w:sz w:val="32"/>
          <w:szCs w:val="32"/>
        </w:rPr>
        <w:t>年</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试点企业、协同倍增企业。</w:t>
      </w:r>
    </w:p>
    <w:p w:rsidR="00CF3036" w:rsidRDefault="00097BF6">
      <w:pPr>
        <w:spacing w:line="600" w:lineRule="exact"/>
        <w:ind w:firstLineChars="200" w:firstLine="640"/>
        <w:rPr>
          <w:rFonts w:eastAsia="黑体"/>
          <w:bCs/>
          <w:kern w:val="0"/>
          <w:sz w:val="32"/>
          <w:szCs w:val="32"/>
        </w:rPr>
      </w:pPr>
      <w:r>
        <w:rPr>
          <w:rFonts w:eastAsia="仿宋_GB2312"/>
          <w:sz w:val="32"/>
          <w:szCs w:val="32"/>
        </w:rPr>
        <w:t>（二）认定为国家专精特新</w:t>
      </w:r>
      <w:r>
        <w:rPr>
          <w:rFonts w:eastAsia="仿宋_GB2312"/>
          <w:sz w:val="32"/>
          <w:szCs w:val="32"/>
        </w:rPr>
        <w:t>“</w:t>
      </w:r>
      <w:r>
        <w:rPr>
          <w:rFonts w:eastAsia="仿宋_GB2312"/>
          <w:sz w:val="32"/>
          <w:szCs w:val="32"/>
        </w:rPr>
        <w:t>小巨人</w:t>
      </w:r>
      <w:r>
        <w:rPr>
          <w:rFonts w:eastAsia="仿宋_GB2312"/>
          <w:sz w:val="32"/>
          <w:szCs w:val="32"/>
        </w:rPr>
        <w:t>”</w:t>
      </w:r>
      <w:r>
        <w:rPr>
          <w:rFonts w:eastAsia="仿宋_GB2312"/>
          <w:sz w:val="32"/>
          <w:szCs w:val="32"/>
        </w:rPr>
        <w:t>的企业，视同</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试点企业。认定为省</w:t>
      </w:r>
      <w:r>
        <w:rPr>
          <w:rFonts w:eastAsia="仿宋_GB2312"/>
          <w:sz w:val="32"/>
          <w:szCs w:val="32"/>
        </w:rPr>
        <w:t>“</w:t>
      </w:r>
      <w:r>
        <w:rPr>
          <w:rFonts w:eastAsia="仿宋_GB2312"/>
          <w:sz w:val="32"/>
          <w:szCs w:val="32"/>
        </w:rPr>
        <w:t>专精特新</w:t>
      </w:r>
      <w:r>
        <w:rPr>
          <w:rFonts w:eastAsia="仿宋_GB2312"/>
          <w:sz w:val="32"/>
          <w:szCs w:val="32"/>
        </w:rPr>
        <w:t>”</w:t>
      </w:r>
      <w:r>
        <w:rPr>
          <w:rFonts w:eastAsia="仿宋_GB2312"/>
          <w:sz w:val="32"/>
          <w:szCs w:val="32"/>
        </w:rPr>
        <w:t>企业的，视同协同倍增企业</w:t>
      </w:r>
      <w:r>
        <w:rPr>
          <w:rFonts w:eastAsia="仿宋_GB2312"/>
          <w:kern w:val="0"/>
          <w:sz w:val="32"/>
          <w:szCs w:val="32"/>
        </w:rPr>
        <w:t>。</w:t>
      </w:r>
    </w:p>
    <w:p w:rsidR="00CF3036" w:rsidRDefault="00097BF6">
      <w:pPr>
        <w:pStyle w:val="10"/>
        <w:numPr>
          <w:ilvl w:val="0"/>
          <w:numId w:val="1"/>
        </w:numPr>
        <w:spacing w:line="600" w:lineRule="exact"/>
        <w:ind w:left="640" w:firstLineChars="0" w:firstLine="0"/>
        <w:rPr>
          <w:rFonts w:ascii="Times New Roman" w:eastAsia="黑体" w:hAnsi="Times New Roman" w:cs="Times New Roman"/>
          <w:sz w:val="32"/>
          <w:szCs w:val="32"/>
        </w:rPr>
      </w:pPr>
      <w:r>
        <w:rPr>
          <w:rFonts w:ascii="Times New Roman" w:eastAsia="黑体" w:hAnsi="Times New Roman" w:cs="Times New Roman"/>
          <w:sz w:val="32"/>
          <w:szCs w:val="32"/>
        </w:rPr>
        <w:t>申报条件</w:t>
      </w:r>
    </w:p>
    <w:p w:rsidR="00CF3036" w:rsidRDefault="00097BF6">
      <w:pPr>
        <w:spacing w:line="600" w:lineRule="exact"/>
        <w:ind w:firstLineChars="200" w:firstLine="640"/>
        <w:rPr>
          <w:rFonts w:eastAsia="仿宋_GB2312"/>
          <w:sz w:val="32"/>
          <w:szCs w:val="32"/>
        </w:rPr>
      </w:pPr>
      <w:r>
        <w:rPr>
          <w:rFonts w:eastAsia="仿宋_GB2312"/>
          <w:sz w:val="32"/>
          <w:szCs w:val="32"/>
        </w:rPr>
        <w:t>企业应同时满足以下条件：</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（一）企业属于《关于</w:t>
      </w:r>
      <w:r>
        <w:rPr>
          <w:rFonts w:eastAsia="仿宋_GB2312"/>
          <w:kern w:val="0"/>
          <w:sz w:val="32"/>
          <w:szCs w:val="32"/>
        </w:rPr>
        <w:t>2022</w:t>
      </w:r>
      <w:r>
        <w:rPr>
          <w:rFonts w:eastAsia="仿宋_GB2312"/>
          <w:kern w:val="0"/>
          <w:sz w:val="32"/>
          <w:szCs w:val="32"/>
        </w:rPr>
        <w:t>年东莞市</w:t>
      </w:r>
      <w:r>
        <w:rPr>
          <w:rFonts w:eastAsia="仿宋_GB2312"/>
          <w:kern w:val="0"/>
          <w:sz w:val="32"/>
          <w:szCs w:val="32"/>
        </w:rPr>
        <w:t>“</w:t>
      </w:r>
      <w:r>
        <w:rPr>
          <w:rFonts w:eastAsia="仿宋_GB2312"/>
          <w:kern w:val="0"/>
          <w:sz w:val="32"/>
          <w:szCs w:val="32"/>
        </w:rPr>
        <w:t>倍增计划</w:t>
      </w:r>
      <w:r>
        <w:rPr>
          <w:rFonts w:eastAsia="仿宋_GB2312"/>
          <w:kern w:val="0"/>
          <w:sz w:val="32"/>
          <w:szCs w:val="32"/>
        </w:rPr>
        <w:t>”</w:t>
      </w:r>
      <w:r>
        <w:rPr>
          <w:rFonts w:eastAsia="仿宋_GB2312"/>
          <w:kern w:val="0"/>
          <w:sz w:val="32"/>
          <w:szCs w:val="32"/>
        </w:rPr>
        <w:t>试点企业和协同倍增企业名单的通报》中的</w:t>
      </w:r>
      <w:r>
        <w:rPr>
          <w:rFonts w:eastAsia="仿宋_GB2312"/>
          <w:kern w:val="0"/>
          <w:sz w:val="32"/>
          <w:szCs w:val="32"/>
        </w:rPr>
        <w:t>“</w:t>
      </w:r>
      <w:r>
        <w:rPr>
          <w:rFonts w:eastAsia="仿宋_GB2312"/>
          <w:kern w:val="0"/>
          <w:sz w:val="32"/>
          <w:szCs w:val="32"/>
        </w:rPr>
        <w:t>倍增计划</w:t>
      </w:r>
      <w:r>
        <w:rPr>
          <w:rFonts w:eastAsia="仿宋_GB2312"/>
          <w:kern w:val="0"/>
          <w:sz w:val="32"/>
          <w:szCs w:val="32"/>
        </w:rPr>
        <w:t>”</w:t>
      </w:r>
      <w:r>
        <w:rPr>
          <w:rFonts w:eastAsia="仿宋_GB2312"/>
          <w:kern w:val="0"/>
          <w:sz w:val="32"/>
          <w:szCs w:val="32"/>
        </w:rPr>
        <w:t>试点企业或协同倍增企业，或属于</w:t>
      </w:r>
      <w:r>
        <w:rPr>
          <w:rFonts w:eastAsia="仿宋_GB2312"/>
          <w:sz w:val="32"/>
          <w:szCs w:val="32"/>
        </w:rPr>
        <w:t>在有效期内的国家专精特新</w:t>
      </w:r>
      <w:r>
        <w:rPr>
          <w:rFonts w:eastAsia="仿宋_GB2312"/>
          <w:sz w:val="32"/>
          <w:szCs w:val="32"/>
        </w:rPr>
        <w:t>“</w:t>
      </w:r>
      <w:r>
        <w:rPr>
          <w:rFonts w:eastAsia="仿宋_GB2312"/>
          <w:sz w:val="32"/>
          <w:szCs w:val="32"/>
        </w:rPr>
        <w:t>小巨人</w:t>
      </w:r>
      <w:r>
        <w:rPr>
          <w:rFonts w:eastAsia="仿宋_GB2312"/>
          <w:sz w:val="32"/>
          <w:szCs w:val="32"/>
        </w:rPr>
        <w:t>”</w:t>
      </w:r>
      <w:r>
        <w:rPr>
          <w:rFonts w:eastAsia="仿宋_GB2312"/>
          <w:sz w:val="32"/>
          <w:szCs w:val="32"/>
        </w:rPr>
        <w:t>企业、省</w:t>
      </w:r>
      <w:r>
        <w:rPr>
          <w:rFonts w:eastAsia="仿宋_GB2312"/>
          <w:sz w:val="32"/>
          <w:szCs w:val="32"/>
        </w:rPr>
        <w:t>“</w:t>
      </w:r>
      <w:r>
        <w:rPr>
          <w:rFonts w:eastAsia="仿宋_GB2312"/>
          <w:sz w:val="32"/>
          <w:szCs w:val="32"/>
        </w:rPr>
        <w:t>专精特新</w:t>
      </w:r>
      <w:r>
        <w:rPr>
          <w:rFonts w:eastAsia="仿宋_GB2312"/>
          <w:sz w:val="32"/>
          <w:szCs w:val="32"/>
        </w:rPr>
        <w:t>”</w:t>
      </w:r>
      <w:r>
        <w:rPr>
          <w:rFonts w:eastAsia="仿宋_GB2312"/>
          <w:sz w:val="32"/>
          <w:szCs w:val="32"/>
        </w:rPr>
        <w:t>企业</w:t>
      </w:r>
      <w:r>
        <w:rPr>
          <w:rFonts w:eastAsia="仿宋_GB2312"/>
          <w:kern w:val="0"/>
          <w:sz w:val="32"/>
          <w:szCs w:val="32"/>
        </w:rPr>
        <w:t>。</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（二）名誉试点企业</w:t>
      </w:r>
      <w:r>
        <w:rPr>
          <w:rFonts w:eastAsia="仿宋_GB2312"/>
          <w:kern w:val="0"/>
          <w:sz w:val="32"/>
          <w:szCs w:val="32"/>
        </w:rPr>
        <w:t>2021</w:t>
      </w:r>
      <w:r>
        <w:rPr>
          <w:rFonts w:eastAsia="仿宋_GB2312"/>
          <w:kern w:val="0"/>
          <w:sz w:val="32"/>
          <w:szCs w:val="32"/>
        </w:rPr>
        <w:t>年度营业收入要为正增长，试点企业、协同倍增企业</w:t>
      </w:r>
      <w:r>
        <w:rPr>
          <w:rFonts w:eastAsia="仿宋_GB2312"/>
          <w:kern w:val="0"/>
          <w:sz w:val="32"/>
          <w:szCs w:val="32"/>
        </w:rPr>
        <w:t>2021</w:t>
      </w:r>
      <w:r>
        <w:rPr>
          <w:rFonts w:eastAsia="仿宋_GB2312"/>
          <w:kern w:val="0"/>
          <w:sz w:val="32"/>
          <w:szCs w:val="32"/>
        </w:rPr>
        <w:t>年度营业收入增长达</w:t>
      </w:r>
      <w:r>
        <w:rPr>
          <w:rFonts w:eastAsia="仿宋_GB2312"/>
          <w:kern w:val="0"/>
          <w:sz w:val="32"/>
          <w:szCs w:val="32"/>
        </w:rPr>
        <w:t>15%</w:t>
      </w:r>
      <w:r>
        <w:rPr>
          <w:rFonts w:eastAsia="仿宋_GB2312"/>
          <w:kern w:val="0"/>
          <w:sz w:val="32"/>
          <w:szCs w:val="32"/>
        </w:rPr>
        <w:t>（含）以上（营业收入以企业</w:t>
      </w:r>
      <w:r>
        <w:rPr>
          <w:rFonts w:eastAsia="仿宋_GB2312"/>
          <w:kern w:val="0"/>
          <w:sz w:val="32"/>
          <w:szCs w:val="32"/>
        </w:rPr>
        <w:t>2021</w:t>
      </w:r>
      <w:r>
        <w:rPr>
          <w:rFonts w:eastAsia="仿宋_GB2312"/>
          <w:kern w:val="0"/>
          <w:sz w:val="32"/>
          <w:szCs w:val="32"/>
        </w:rPr>
        <w:t>年</w:t>
      </w:r>
      <w:r>
        <w:rPr>
          <w:rFonts w:eastAsia="仿宋_GB2312"/>
          <w:kern w:val="0"/>
          <w:sz w:val="32"/>
          <w:szCs w:val="32"/>
        </w:rPr>
        <w:t>12</w:t>
      </w:r>
      <w:r>
        <w:rPr>
          <w:rFonts w:eastAsia="仿宋_GB2312"/>
          <w:kern w:val="0"/>
          <w:sz w:val="32"/>
          <w:szCs w:val="32"/>
        </w:rPr>
        <w:t>月统计报表或以</w:t>
      </w:r>
      <w:r>
        <w:rPr>
          <w:rFonts w:eastAsia="仿宋_GB2312"/>
          <w:kern w:val="0"/>
          <w:sz w:val="32"/>
          <w:szCs w:val="32"/>
        </w:rPr>
        <w:t>2021</w:t>
      </w:r>
      <w:r>
        <w:rPr>
          <w:rFonts w:eastAsia="仿宋_GB2312"/>
          <w:kern w:val="0"/>
          <w:sz w:val="32"/>
          <w:szCs w:val="32"/>
        </w:rPr>
        <w:t>年第四季度企业所得税申报表为准）；</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（三）申报服务包奖励项目的</w:t>
      </w:r>
      <w:r>
        <w:rPr>
          <w:rFonts w:eastAsia="仿宋_GB2312"/>
          <w:sz w:val="32"/>
          <w:szCs w:val="32"/>
        </w:rPr>
        <w:t>，</w:t>
      </w:r>
      <w:r>
        <w:rPr>
          <w:rFonts w:eastAsia="仿宋_GB2312"/>
          <w:kern w:val="0"/>
          <w:sz w:val="32"/>
          <w:szCs w:val="32"/>
        </w:rPr>
        <w:t>购买的服务项目</w:t>
      </w:r>
      <w:r>
        <w:rPr>
          <w:rFonts w:eastAsia="仿宋_GB2312"/>
          <w:color w:val="000000"/>
          <w:sz w:val="32"/>
          <w:szCs w:val="32"/>
        </w:rPr>
        <w:t>在</w:t>
      </w:r>
      <w:r>
        <w:rPr>
          <w:rFonts w:eastAsia="仿宋_GB2312"/>
          <w:color w:val="000000"/>
          <w:sz w:val="32"/>
          <w:szCs w:val="32"/>
        </w:rPr>
        <w:t>2021</w:t>
      </w:r>
      <w:r>
        <w:rPr>
          <w:rFonts w:eastAsia="仿宋_GB2312"/>
          <w:color w:val="000000"/>
          <w:sz w:val="32"/>
          <w:szCs w:val="32"/>
        </w:rPr>
        <w:t>年</w:t>
      </w:r>
      <w:r>
        <w:rPr>
          <w:rFonts w:eastAsia="仿宋_GB2312"/>
          <w:color w:val="000000"/>
          <w:sz w:val="32"/>
          <w:szCs w:val="32"/>
        </w:rPr>
        <w:t>1</w:t>
      </w:r>
      <w:r>
        <w:rPr>
          <w:rFonts w:eastAsia="仿宋_GB2312"/>
          <w:color w:val="000000"/>
          <w:sz w:val="32"/>
          <w:szCs w:val="32"/>
        </w:rPr>
        <w:t>月</w:t>
      </w:r>
      <w:r>
        <w:rPr>
          <w:rFonts w:eastAsia="仿宋_GB2312"/>
          <w:color w:val="000000"/>
          <w:sz w:val="32"/>
          <w:szCs w:val="32"/>
        </w:rPr>
        <w:t>1</w:t>
      </w:r>
      <w:r>
        <w:rPr>
          <w:rFonts w:eastAsia="仿宋_GB2312"/>
          <w:color w:val="000000"/>
          <w:sz w:val="32"/>
          <w:szCs w:val="32"/>
        </w:rPr>
        <w:t>日后签订服务合同或服务合同在</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7</w:t>
      </w:r>
      <w:r>
        <w:rPr>
          <w:rFonts w:eastAsia="仿宋_GB2312"/>
          <w:color w:val="000000"/>
          <w:sz w:val="32"/>
          <w:szCs w:val="32"/>
        </w:rPr>
        <w:t>月</w:t>
      </w:r>
      <w:r>
        <w:rPr>
          <w:rFonts w:eastAsia="仿宋_GB2312"/>
          <w:color w:val="000000"/>
          <w:sz w:val="32"/>
          <w:szCs w:val="32"/>
        </w:rPr>
        <w:t>1</w:t>
      </w:r>
      <w:r>
        <w:rPr>
          <w:rFonts w:eastAsia="仿宋_GB2312"/>
          <w:color w:val="000000"/>
          <w:sz w:val="32"/>
          <w:szCs w:val="32"/>
        </w:rPr>
        <w:t>日至</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日期间签订但</w:t>
      </w:r>
      <w:r>
        <w:rPr>
          <w:rFonts w:eastAsia="仿宋_GB2312"/>
          <w:color w:val="000000"/>
          <w:sz w:val="32"/>
          <w:szCs w:val="32"/>
        </w:rPr>
        <w:t>2021</w:t>
      </w:r>
      <w:r>
        <w:rPr>
          <w:rFonts w:eastAsia="仿宋_GB2312"/>
          <w:color w:val="000000"/>
          <w:sz w:val="32"/>
          <w:szCs w:val="32"/>
        </w:rPr>
        <w:t>年</w:t>
      </w:r>
      <w:r>
        <w:rPr>
          <w:rFonts w:eastAsia="仿宋_GB2312"/>
          <w:color w:val="000000"/>
          <w:sz w:val="32"/>
          <w:szCs w:val="32"/>
        </w:rPr>
        <w:t>1</w:t>
      </w:r>
      <w:r>
        <w:rPr>
          <w:rFonts w:eastAsia="仿宋_GB2312"/>
          <w:color w:val="000000"/>
          <w:sz w:val="32"/>
          <w:szCs w:val="32"/>
        </w:rPr>
        <w:t>月</w:t>
      </w:r>
      <w:r>
        <w:rPr>
          <w:rFonts w:eastAsia="仿宋_GB2312"/>
          <w:color w:val="000000"/>
          <w:sz w:val="32"/>
          <w:szCs w:val="32"/>
        </w:rPr>
        <w:t>1</w:t>
      </w:r>
      <w:r>
        <w:rPr>
          <w:rFonts w:eastAsia="仿宋_GB2312"/>
          <w:color w:val="000000"/>
          <w:sz w:val="32"/>
          <w:szCs w:val="32"/>
        </w:rPr>
        <w:t>日仍在合同服务期内，</w:t>
      </w:r>
      <w:r>
        <w:rPr>
          <w:rFonts w:eastAsia="仿宋_GB2312"/>
          <w:color w:val="000000"/>
          <w:sz w:val="32"/>
          <w:szCs w:val="32"/>
        </w:rPr>
        <w:lastRenderedPageBreak/>
        <w:t>项目发票及转账均发生在</w:t>
      </w:r>
      <w:r>
        <w:rPr>
          <w:rFonts w:eastAsia="仿宋_GB2312"/>
          <w:kern w:val="0"/>
          <w:sz w:val="32"/>
          <w:szCs w:val="32"/>
        </w:rPr>
        <w:t>2021</w:t>
      </w:r>
      <w:r>
        <w:rPr>
          <w:rFonts w:eastAsia="仿宋_GB2312"/>
          <w:kern w:val="0"/>
          <w:sz w:val="32"/>
          <w:szCs w:val="32"/>
        </w:rPr>
        <w:t>年</w:t>
      </w:r>
      <w:r>
        <w:rPr>
          <w:rFonts w:eastAsia="仿宋_GB2312"/>
          <w:kern w:val="0"/>
          <w:sz w:val="32"/>
          <w:szCs w:val="32"/>
        </w:rPr>
        <w:t>1</w:t>
      </w:r>
      <w:r>
        <w:rPr>
          <w:rFonts w:eastAsia="仿宋_GB2312"/>
          <w:kern w:val="0"/>
          <w:sz w:val="32"/>
          <w:szCs w:val="32"/>
        </w:rPr>
        <w:t>月</w:t>
      </w:r>
      <w:r>
        <w:rPr>
          <w:rFonts w:eastAsia="仿宋_GB2312"/>
          <w:kern w:val="0"/>
          <w:sz w:val="32"/>
          <w:szCs w:val="32"/>
        </w:rPr>
        <w:t>1</w:t>
      </w:r>
      <w:r>
        <w:rPr>
          <w:rFonts w:eastAsia="仿宋_GB2312"/>
          <w:kern w:val="0"/>
          <w:sz w:val="32"/>
          <w:szCs w:val="32"/>
        </w:rPr>
        <w:t>日之后，</w:t>
      </w:r>
      <w:r>
        <w:rPr>
          <w:rFonts w:eastAsia="仿宋_GB2312"/>
          <w:color w:val="000000"/>
          <w:sz w:val="32"/>
          <w:szCs w:val="32"/>
        </w:rPr>
        <w:t>服务项目已完成或阶段性完成，取得较好的服务效果。</w:t>
      </w:r>
    </w:p>
    <w:p w:rsidR="00CF3036" w:rsidRDefault="00097BF6">
      <w:pPr>
        <w:numPr>
          <w:ilvl w:val="255"/>
          <w:numId w:val="0"/>
        </w:numPr>
        <w:spacing w:line="600" w:lineRule="exact"/>
        <w:ind w:firstLineChars="200" w:firstLine="640"/>
        <w:rPr>
          <w:rFonts w:eastAsia="仿宋_GB2312"/>
          <w:kern w:val="0"/>
          <w:sz w:val="32"/>
          <w:szCs w:val="32"/>
        </w:rPr>
      </w:pPr>
      <w:r>
        <w:rPr>
          <w:rFonts w:eastAsia="仿宋_GB2312"/>
          <w:kern w:val="0"/>
          <w:sz w:val="32"/>
          <w:szCs w:val="32"/>
        </w:rPr>
        <w:t>（四）企业不存在《东莞市财政局关于印发的〈关于东莞市科技发展和产业转型升级财政专项资金不予资助具体范围的若干规定〉的通知》（东财规〔</w:t>
      </w:r>
      <w:r>
        <w:rPr>
          <w:rFonts w:eastAsia="仿宋_GB2312"/>
          <w:kern w:val="0"/>
          <w:sz w:val="32"/>
          <w:szCs w:val="32"/>
        </w:rPr>
        <w:t>2021</w:t>
      </w:r>
      <w:r>
        <w:rPr>
          <w:rFonts w:eastAsia="仿宋_GB2312"/>
          <w:kern w:val="0"/>
          <w:sz w:val="32"/>
          <w:szCs w:val="32"/>
        </w:rPr>
        <w:t>〕</w:t>
      </w:r>
      <w:r>
        <w:rPr>
          <w:rFonts w:eastAsia="仿宋_GB2312"/>
          <w:kern w:val="0"/>
          <w:sz w:val="32"/>
          <w:szCs w:val="32"/>
        </w:rPr>
        <w:t xml:space="preserve">2 </w:t>
      </w:r>
      <w:r>
        <w:rPr>
          <w:rFonts w:eastAsia="仿宋_GB2312"/>
          <w:kern w:val="0"/>
          <w:sz w:val="32"/>
          <w:szCs w:val="32"/>
        </w:rPr>
        <w:t>号）</w:t>
      </w:r>
      <w:r>
        <w:rPr>
          <w:rFonts w:eastAsia="仿宋_GB2312"/>
          <w:sz w:val="32"/>
          <w:szCs w:val="32"/>
        </w:rPr>
        <w:t>所规定的不予资助情况</w:t>
      </w:r>
      <w:r>
        <w:rPr>
          <w:rFonts w:eastAsia="仿宋_GB2312"/>
          <w:kern w:val="0"/>
          <w:sz w:val="32"/>
          <w:szCs w:val="32"/>
        </w:rPr>
        <w:t>。</w:t>
      </w:r>
    </w:p>
    <w:p w:rsidR="00CF3036" w:rsidRDefault="00097BF6">
      <w:pPr>
        <w:pStyle w:val="10"/>
        <w:spacing w:line="600" w:lineRule="exact"/>
        <w:ind w:left="640" w:firstLineChars="0" w:firstLine="0"/>
        <w:rPr>
          <w:rFonts w:ascii="Times New Roman" w:eastAsia="黑体" w:hAnsi="Times New Roman" w:cs="Times New Roman"/>
          <w:sz w:val="32"/>
          <w:szCs w:val="32"/>
        </w:rPr>
      </w:pPr>
      <w:r>
        <w:rPr>
          <w:rFonts w:ascii="Times New Roman" w:eastAsia="黑体" w:hAnsi="Times New Roman" w:cs="Times New Roman"/>
          <w:sz w:val="32"/>
          <w:szCs w:val="32"/>
        </w:rPr>
        <w:t>三、服务包额度及范围</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（一）服务包额度。</w:t>
      </w:r>
      <w:r>
        <w:rPr>
          <w:rFonts w:eastAsia="仿宋_GB2312"/>
          <w:sz w:val="32"/>
          <w:szCs w:val="32"/>
        </w:rPr>
        <w:t>试点企业及协同倍增企业年度服务包额度以</w:t>
      </w:r>
      <w:r>
        <w:rPr>
          <w:rFonts w:eastAsia="仿宋_GB2312"/>
          <w:sz w:val="32"/>
          <w:szCs w:val="32"/>
        </w:rPr>
        <w:t>2021</w:t>
      </w:r>
      <w:r>
        <w:rPr>
          <w:rFonts w:eastAsia="仿宋_GB2312"/>
          <w:sz w:val="32"/>
          <w:szCs w:val="32"/>
        </w:rPr>
        <w:t>年度企业营业收入增量（对比前一年度）的</w:t>
      </w:r>
      <w:r>
        <w:rPr>
          <w:rFonts w:eastAsia="仿宋_GB2312"/>
          <w:sz w:val="32"/>
          <w:szCs w:val="32"/>
        </w:rPr>
        <w:t>0.3%</w:t>
      </w:r>
      <w:r>
        <w:rPr>
          <w:rFonts w:eastAsia="仿宋_GB2312"/>
          <w:sz w:val="32"/>
          <w:szCs w:val="32"/>
        </w:rPr>
        <w:t>计算。其中属农副食品加工业企业（国民经济行业代码</w:t>
      </w:r>
      <w:r>
        <w:rPr>
          <w:rFonts w:eastAsia="仿宋_GB2312"/>
          <w:sz w:val="32"/>
          <w:szCs w:val="32"/>
        </w:rPr>
        <w:t xml:space="preserve"> 13</w:t>
      </w:r>
      <w:r>
        <w:rPr>
          <w:rFonts w:eastAsia="仿宋_GB2312"/>
          <w:sz w:val="32"/>
          <w:szCs w:val="32"/>
        </w:rPr>
        <w:t>）、珠宝首饰及有关物品制造企业（国民经济行业代码</w:t>
      </w:r>
      <w:r>
        <w:rPr>
          <w:rFonts w:eastAsia="仿宋_GB2312"/>
          <w:sz w:val="32"/>
          <w:szCs w:val="32"/>
        </w:rPr>
        <w:t xml:space="preserve"> 2438</w:t>
      </w:r>
      <w:r>
        <w:rPr>
          <w:rFonts w:eastAsia="仿宋_GB2312"/>
          <w:sz w:val="32"/>
          <w:szCs w:val="32"/>
        </w:rPr>
        <w:t>）、造纸和纸制品业（国民经济行业代码</w:t>
      </w:r>
      <w:r>
        <w:rPr>
          <w:rFonts w:eastAsia="仿宋_GB2312"/>
          <w:sz w:val="32"/>
          <w:szCs w:val="32"/>
        </w:rPr>
        <w:t xml:space="preserve"> 22</w:t>
      </w:r>
      <w:r>
        <w:rPr>
          <w:rFonts w:eastAsia="仿宋_GB2312"/>
          <w:sz w:val="32"/>
          <w:szCs w:val="32"/>
        </w:rPr>
        <w:t>）的试点企业及协同倍增企业，年度服务包额度以</w:t>
      </w:r>
      <w:r>
        <w:rPr>
          <w:rFonts w:eastAsia="仿宋_GB2312"/>
          <w:sz w:val="32"/>
          <w:szCs w:val="32"/>
        </w:rPr>
        <w:t>2021</w:t>
      </w:r>
      <w:r>
        <w:rPr>
          <w:rFonts w:eastAsia="仿宋_GB2312"/>
          <w:sz w:val="32"/>
          <w:szCs w:val="32"/>
        </w:rPr>
        <w:t>年度企业营业收入增量（对比前一年度增长）的</w:t>
      </w:r>
      <w:r>
        <w:rPr>
          <w:rFonts w:eastAsia="仿宋_GB2312"/>
          <w:sz w:val="32"/>
          <w:szCs w:val="32"/>
        </w:rPr>
        <w:t>0.08%</w:t>
      </w:r>
      <w:r>
        <w:rPr>
          <w:rFonts w:eastAsia="仿宋_GB2312"/>
          <w:sz w:val="32"/>
          <w:szCs w:val="32"/>
        </w:rPr>
        <w:t>计算。资助总额最高不超过企业当年服务包额度；</w:t>
      </w:r>
    </w:p>
    <w:p w:rsidR="00CF3036" w:rsidRDefault="00097BF6">
      <w:pPr>
        <w:spacing w:line="600" w:lineRule="exact"/>
        <w:ind w:firstLineChars="200" w:firstLine="640"/>
        <w:rPr>
          <w:rFonts w:eastAsia="仿宋_GB2312"/>
          <w:color w:val="000000"/>
          <w:sz w:val="32"/>
        </w:rPr>
      </w:pPr>
      <w:r>
        <w:rPr>
          <w:rFonts w:eastAsia="仿宋_GB2312"/>
          <w:color w:val="000000"/>
          <w:sz w:val="32"/>
        </w:rPr>
        <w:t>1.</w:t>
      </w:r>
      <w:r>
        <w:rPr>
          <w:rFonts w:eastAsia="仿宋_GB2312"/>
          <w:sz w:val="32"/>
          <w:szCs w:val="32"/>
        </w:rPr>
        <w:t>试点企业单年服务包资助额度不高于</w:t>
      </w:r>
      <w:r>
        <w:rPr>
          <w:rFonts w:eastAsia="仿宋_GB2312"/>
          <w:sz w:val="32"/>
          <w:szCs w:val="32"/>
        </w:rPr>
        <w:t>300</w:t>
      </w:r>
      <w:r>
        <w:rPr>
          <w:rFonts w:eastAsia="仿宋_GB2312"/>
          <w:sz w:val="32"/>
          <w:szCs w:val="32"/>
        </w:rPr>
        <w:t>万元；</w:t>
      </w:r>
    </w:p>
    <w:p w:rsidR="00CF3036" w:rsidRDefault="00097BF6">
      <w:pPr>
        <w:spacing w:line="600" w:lineRule="exact"/>
        <w:ind w:firstLineChars="200" w:firstLine="640"/>
        <w:rPr>
          <w:rFonts w:eastAsia="仿宋_GB2312"/>
          <w:color w:val="000000"/>
          <w:sz w:val="32"/>
        </w:rPr>
      </w:pPr>
      <w:r>
        <w:rPr>
          <w:rFonts w:eastAsia="仿宋_GB2312"/>
          <w:color w:val="000000"/>
          <w:sz w:val="32"/>
        </w:rPr>
        <w:t>2.</w:t>
      </w:r>
      <w:r>
        <w:rPr>
          <w:rFonts w:eastAsia="仿宋_GB2312"/>
          <w:sz w:val="32"/>
          <w:szCs w:val="32"/>
        </w:rPr>
        <w:t>协同倍增企业单年服务包资助额度不高于</w:t>
      </w:r>
      <w:r>
        <w:rPr>
          <w:rFonts w:eastAsia="仿宋_GB2312"/>
          <w:sz w:val="32"/>
          <w:szCs w:val="32"/>
        </w:rPr>
        <w:t>30</w:t>
      </w:r>
      <w:r>
        <w:rPr>
          <w:rFonts w:eastAsia="仿宋_GB2312"/>
          <w:sz w:val="32"/>
          <w:szCs w:val="32"/>
        </w:rPr>
        <w:t>万元；</w:t>
      </w:r>
    </w:p>
    <w:p w:rsidR="00CF3036" w:rsidRDefault="00097BF6">
      <w:pPr>
        <w:spacing w:line="600" w:lineRule="exact"/>
        <w:ind w:firstLineChars="200" w:firstLine="640"/>
        <w:rPr>
          <w:rFonts w:eastAsia="仿宋_GB2312"/>
          <w:color w:val="000000"/>
          <w:sz w:val="32"/>
        </w:rPr>
      </w:pPr>
      <w:r>
        <w:rPr>
          <w:rFonts w:eastAsia="仿宋_GB2312"/>
          <w:color w:val="000000"/>
          <w:sz w:val="32"/>
        </w:rPr>
        <w:t>（二）服务包使用范围</w:t>
      </w:r>
    </w:p>
    <w:p w:rsidR="00CF3036" w:rsidRDefault="00097BF6">
      <w:pPr>
        <w:spacing w:line="600" w:lineRule="exact"/>
        <w:ind w:firstLineChars="200" w:firstLine="640"/>
        <w:rPr>
          <w:rFonts w:eastAsia="仿宋_GB2312"/>
          <w:sz w:val="32"/>
          <w:szCs w:val="32"/>
        </w:rPr>
      </w:pPr>
      <w:r>
        <w:rPr>
          <w:rFonts w:eastAsia="仿宋_GB2312"/>
          <w:color w:val="000000"/>
          <w:sz w:val="32"/>
        </w:rPr>
        <w:t>1.</w:t>
      </w:r>
      <w:r>
        <w:rPr>
          <w:rFonts w:eastAsia="仿宋_GB2312"/>
          <w:sz w:val="32"/>
          <w:szCs w:val="32"/>
        </w:rPr>
        <w:t>用于购买管理咨询、设计研发、参展布展、电子商务、人才引进、市场开拓、品牌建设、财税法律、环保咨询等对企业生产经营管理有优化作用的相关服务。具体范围详见附件：《东莞</w:t>
      </w:r>
      <w:r>
        <w:rPr>
          <w:rFonts w:eastAsia="仿宋_GB2312"/>
          <w:sz w:val="32"/>
          <w:szCs w:val="32"/>
        </w:rPr>
        <w:lastRenderedPageBreak/>
        <w:t>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服务包奖励项目服务目录》；</w:t>
      </w:r>
    </w:p>
    <w:p w:rsidR="00CF3036" w:rsidRDefault="00097BF6">
      <w:pPr>
        <w:spacing w:line="600" w:lineRule="exact"/>
        <w:ind w:firstLineChars="200" w:firstLine="640"/>
        <w:rPr>
          <w:rFonts w:eastAsia="仿宋_GB2312"/>
          <w:color w:val="000000"/>
          <w:sz w:val="32"/>
        </w:rPr>
      </w:pPr>
      <w:r>
        <w:rPr>
          <w:rFonts w:eastAsia="仿宋_GB2312"/>
          <w:color w:val="000000"/>
          <w:sz w:val="32"/>
        </w:rPr>
        <w:t>2.</w:t>
      </w:r>
      <w:r>
        <w:rPr>
          <w:rFonts w:eastAsia="仿宋_GB2312"/>
          <w:color w:val="000000"/>
          <w:sz w:val="32"/>
        </w:rPr>
        <w:t>用于企业骨干人员子女入读民办学校学位资助。</w:t>
      </w:r>
    </w:p>
    <w:p w:rsidR="00CF3036" w:rsidRDefault="00097BF6">
      <w:pPr>
        <w:pStyle w:val="10"/>
        <w:spacing w:line="600" w:lineRule="exact"/>
        <w:ind w:left="640" w:firstLineChars="0" w:firstLine="0"/>
        <w:rPr>
          <w:rFonts w:ascii="Times New Roman" w:eastAsia="黑体" w:hAnsi="Times New Roman" w:cs="Times New Roman"/>
          <w:sz w:val="32"/>
          <w:szCs w:val="32"/>
        </w:rPr>
      </w:pPr>
      <w:r>
        <w:rPr>
          <w:rFonts w:ascii="Times New Roman" w:eastAsia="黑体" w:hAnsi="Times New Roman" w:cs="Times New Roman"/>
          <w:sz w:val="32"/>
          <w:szCs w:val="32"/>
        </w:rPr>
        <w:t>四、资助方式与标准</w:t>
      </w:r>
      <w:r>
        <w:rPr>
          <w:rFonts w:ascii="Times New Roman" w:eastAsia="黑体" w:hAnsi="Times New Roman" w:cs="Times New Roman"/>
          <w:sz w:val="32"/>
          <w:szCs w:val="32"/>
        </w:rPr>
        <w:t xml:space="preserve"> </w:t>
      </w:r>
    </w:p>
    <w:p w:rsidR="00CF3036" w:rsidRDefault="00097BF6">
      <w:pPr>
        <w:pStyle w:val="a3"/>
        <w:spacing w:line="600" w:lineRule="exact"/>
        <w:ind w:firstLineChars="200" w:firstLine="640"/>
        <w:rPr>
          <w:rFonts w:ascii="Times New Roman" w:eastAsia="仿宋_GB2312" w:hAnsi="Times New Roman" w:cs="Times New Roman"/>
          <w:kern w:val="0"/>
          <w:highlight w:val="yellow"/>
        </w:rPr>
      </w:pPr>
      <w:r>
        <w:rPr>
          <w:rFonts w:ascii="Times New Roman" w:eastAsia="仿宋_GB2312" w:hAnsi="Times New Roman" w:cs="Times New Roman"/>
          <w:kern w:val="0"/>
        </w:rPr>
        <w:t>采取事后补助的资助方式；</w:t>
      </w:r>
      <w:r>
        <w:rPr>
          <w:rFonts w:ascii="Times New Roman" w:eastAsia="仿宋_GB2312" w:hAnsi="Times New Roman" w:cs="Times New Roman"/>
        </w:rPr>
        <w:t>国家专精特新</w:t>
      </w:r>
      <w:r>
        <w:rPr>
          <w:rFonts w:ascii="Times New Roman" w:eastAsia="仿宋_GB2312" w:hAnsi="Times New Roman" w:cs="Times New Roman"/>
        </w:rPr>
        <w:t>“</w:t>
      </w:r>
      <w:r>
        <w:rPr>
          <w:rFonts w:ascii="Times New Roman" w:eastAsia="仿宋_GB2312" w:hAnsi="Times New Roman" w:cs="Times New Roman"/>
        </w:rPr>
        <w:t>小巨人</w:t>
      </w:r>
      <w:r>
        <w:rPr>
          <w:rFonts w:ascii="Times New Roman" w:eastAsia="仿宋_GB2312" w:hAnsi="Times New Roman" w:cs="Times New Roman"/>
        </w:rPr>
        <w:t>”</w:t>
      </w:r>
      <w:r>
        <w:rPr>
          <w:rFonts w:ascii="Times New Roman" w:eastAsia="仿宋_GB2312" w:hAnsi="Times New Roman" w:cs="Times New Roman"/>
        </w:rPr>
        <w:t>的企业</w:t>
      </w:r>
      <w:r>
        <w:rPr>
          <w:rFonts w:ascii="仿宋_GB2312" w:eastAsia="仿宋_GB2312" w:hint="eastAsia"/>
        </w:rPr>
        <w:t>、省“专精特新”企业分别参照</w:t>
      </w:r>
      <w:r>
        <w:rPr>
          <w:rFonts w:ascii="Times New Roman" w:eastAsia="仿宋_GB2312" w:hAnsi="Times New Roman" w:cs="Times New Roman"/>
        </w:rPr>
        <w:t>“</w:t>
      </w:r>
      <w:r>
        <w:rPr>
          <w:rFonts w:ascii="Times New Roman" w:eastAsia="仿宋_GB2312" w:hAnsi="Times New Roman" w:cs="Times New Roman"/>
        </w:rPr>
        <w:t>倍增计划</w:t>
      </w:r>
      <w:r>
        <w:rPr>
          <w:rFonts w:ascii="Times New Roman" w:eastAsia="仿宋_GB2312" w:hAnsi="Times New Roman" w:cs="Times New Roman"/>
        </w:rPr>
        <w:t>”</w:t>
      </w:r>
      <w:r>
        <w:rPr>
          <w:rFonts w:ascii="Times New Roman" w:eastAsia="仿宋_GB2312" w:hAnsi="Times New Roman" w:cs="Times New Roman"/>
        </w:rPr>
        <w:t>试点企业</w:t>
      </w:r>
      <w:r>
        <w:rPr>
          <w:rFonts w:ascii="Times New Roman" w:eastAsia="仿宋_GB2312" w:hAnsi="Times New Roman" w:cs="Times New Roman" w:hint="eastAsia"/>
        </w:rPr>
        <w:t>、</w:t>
      </w:r>
      <w:r>
        <w:rPr>
          <w:rFonts w:ascii="Times New Roman" w:eastAsia="仿宋_GB2312" w:hAnsi="Times New Roman" w:cs="Times New Roman"/>
        </w:rPr>
        <w:t>协同倍增企业</w:t>
      </w:r>
      <w:r>
        <w:rPr>
          <w:rFonts w:ascii="Times New Roman" w:eastAsia="仿宋_GB2312" w:hAnsi="Times New Roman" w:cs="Times New Roman" w:hint="eastAsia"/>
        </w:rPr>
        <w:t>的</w:t>
      </w:r>
      <w:r>
        <w:rPr>
          <w:rFonts w:eastAsia="仿宋_GB2312" w:hint="eastAsia"/>
        </w:rPr>
        <w:t>额度分配</w:t>
      </w:r>
      <w:r>
        <w:rPr>
          <w:rFonts w:ascii="仿宋_GB2312" w:eastAsia="仿宋_GB2312" w:hint="eastAsia"/>
        </w:rPr>
        <w:t>。（如</w:t>
      </w:r>
      <w:r>
        <w:rPr>
          <w:rFonts w:ascii="Times New Roman" w:eastAsia="仿宋_GB2312" w:hAnsi="Times New Roman" w:cs="Times New Roman"/>
        </w:rPr>
        <w:t>国家专精特新</w:t>
      </w:r>
      <w:r>
        <w:rPr>
          <w:rFonts w:ascii="Times New Roman" w:eastAsia="仿宋_GB2312" w:hAnsi="Times New Roman" w:cs="Times New Roman"/>
        </w:rPr>
        <w:t>“</w:t>
      </w:r>
      <w:r>
        <w:rPr>
          <w:rFonts w:ascii="Times New Roman" w:eastAsia="仿宋_GB2312" w:hAnsi="Times New Roman" w:cs="Times New Roman"/>
        </w:rPr>
        <w:t>小巨人</w:t>
      </w:r>
      <w:r>
        <w:rPr>
          <w:rFonts w:ascii="Times New Roman" w:eastAsia="仿宋_GB2312" w:hAnsi="Times New Roman" w:cs="Times New Roman"/>
        </w:rPr>
        <w:t>”</w:t>
      </w:r>
      <w:r>
        <w:rPr>
          <w:rFonts w:ascii="Times New Roman" w:eastAsia="仿宋_GB2312" w:hAnsi="Times New Roman" w:cs="Times New Roman"/>
        </w:rPr>
        <w:t>的企业</w:t>
      </w:r>
      <w:r>
        <w:rPr>
          <w:rFonts w:ascii="仿宋_GB2312" w:eastAsia="仿宋_GB2312" w:hint="eastAsia"/>
        </w:rPr>
        <w:t>、省“专精特新”企业本已纳入倍增企业或协同倍增企业，按就高不就低原则进行资助）</w:t>
      </w:r>
    </w:p>
    <w:p w:rsidR="00CF3036" w:rsidRDefault="00097BF6">
      <w:pPr>
        <w:numPr>
          <w:ilvl w:val="0"/>
          <w:numId w:val="2"/>
        </w:numPr>
        <w:spacing w:line="600" w:lineRule="exact"/>
        <w:ind w:firstLineChars="200" w:firstLine="640"/>
        <w:rPr>
          <w:rFonts w:eastAsia="仿宋_GB2312"/>
          <w:sz w:val="32"/>
          <w:szCs w:val="32"/>
        </w:rPr>
      </w:pPr>
      <w:r>
        <w:rPr>
          <w:rFonts w:eastAsia="仿宋_GB2312"/>
          <w:sz w:val="32"/>
          <w:szCs w:val="32"/>
        </w:rPr>
        <w:t>在市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专项资金年度预算安排的范围内，将优先资助向东莞市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专业服务资源池内服务机构购买的中介服务。企业选取东莞市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专业服务资源池内服务机构购买中介服务的，按照不高于服务实际支出</w:t>
      </w:r>
      <w:r>
        <w:rPr>
          <w:rFonts w:eastAsia="仿宋_GB2312"/>
          <w:sz w:val="32"/>
          <w:szCs w:val="32"/>
        </w:rPr>
        <w:t>30%</w:t>
      </w:r>
      <w:r>
        <w:rPr>
          <w:rFonts w:eastAsia="仿宋_GB2312"/>
          <w:sz w:val="32"/>
          <w:szCs w:val="32"/>
        </w:rPr>
        <w:t>的比例进行资助；选取专业服务资源池以外的服务机构购买中介服务的，按照不高于服务实际支出</w:t>
      </w:r>
      <w:r>
        <w:rPr>
          <w:rFonts w:eastAsia="仿宋_GB2312"/>
          <w:sz w:val="32"/>
          <w:szCs w:val="32"/>
        </w:rPr>
        <w:t>20%</w:t>
      </w:r>
      <w:r>
        <w:rPr>
          <w:rFonts w:eastAsia="仿宋_GB2312"/>
          <w:sz w:val="32"/>
          <w:szCs w:val="32"/>
        </w:rPr>
        <w:t>的比例进行资助；</w:t>
      </w:r>
    </w:p>
    <w:p w:rsidR="00CF3036" w:rsidRDefault="00097BF6">
      <w:pPr>
        <w:numPr>
          <w:ilvl w:val="0"/>
          <w:numId w:val="2"/>
        </w:numPr>
        <w:spacing w:line="600" w:lineRule="exact"/>
        <w:ind w:firstLineChars="200" w:firstLine="640"/>
        <w:rPr>
          <w:rFonts w:eastAsia="仿宋_GB2312"/>
          <w:sz w:val="32"/>
          <w:szCs w:val="32"/>
        </w:rPr>
      </w:pPr>
      <w:r>
        <w:rPr>
          <w:rFonts w:eastAsia="仿宋_GB2312"/>
          <w:sz w:val="32"/>
          <w:szCs w:val="32"/>
        </w:rPr>
        <w:t>根据预算规模和项目申报数量情况，在不超过资助对象可享受的最高资助标准内，适当下调资助比例和金额，或通过竞争性分配方式，择优选择项目资助；</w:t>
      </w:r>
    </w:p>
    <w:p w:rsidR="00CF3036" w:rsidRDefault="00097BF6">
      <w:pPr>
        <w:numPr>
          <w:ilvl w:val="0"/>
          <w:numId w:val="2"/>
        </w:numPr>
        <w:spacing w:line="600" w:lineRule="exact"/>
        <w:ind w:firstLineChars="200" w:firstLine="640"/>
        <w:rPr>
          <w:rFonts w:eastAsia="仿宋_GB2312"/>
          <w:sz w:val="32"/>
          <w:szCs w:val="32"/>
        </w:rPr>
      </w:pPr>
      <w:r>
        <w:rPr>
          <w:rFonts w:eastAsia="仿宋_GB2312"/>
          <w:sz w:val="32"/>
          <w:szCs w:val="32"/>
        </w:rPr>
        <w:t>申请兑现要求。企业按年提出服务包兑现申请，本年度未使用完的额度在以后年度不可追溯。</w:t>
      </w:r>
    </w:p>
    <w:p w:rsidR="00CF3036" w:rsidRDefault="00097BF6">
      <w:pPr>
        <w:pStyle w:val="10"/>
        <w:spacing w:line="600" w:lineRule="exact"/>
        <w:ind w:left="640" w:firstLineChars="0" w:firstLine="0"/>
        <w:rPr>
          <w:rFonts w:ascii="Times New Roman" w:eastAsia="黑体" w:hAnsi="Times New Roman" w:cs="Times New Roman"/>
          <w:sz w:val="32"/>
          <w:szCs w:val="32"/>
        </w:rPr>
      </w:pPr>
      <w:r>
        <w:rPr>
          <w:rFonts w:ascii="Times New Roman" w:eastAsia="黑体" w:hAnsi="Times New Roman" w:cs="Times New Roman"/>
          <w:sz w:val="32"/>
          <w:szCs w:val="32"/>
        </w:rPr>
        <w:t>五、申请审批流程</w:t>
      </w:r>
    </w:p>
    <w:p w:rsidR="00CF3036" w:rsidRDefault="00097BF6">
      <w:pPr>
        <w:autoSpaceDE w:val="0"/>
        <w:autoSpaceDN w:val="0"/>
        <w:adjustRightInd w:val="0"/>
        <w:spacing w:line="600" w:lineRule="exact"/>
        <w:ind w:firstLineChars="200" w:firstLine="640"/>
        <w:rPr>
          <w:rFonts w:eastAsia="仿宋_GB2312"/>
          <w:bCs/>
          <w:color w:val="000000"/>
          <w:kern w:val="0"/>
          <w:sz w:val="32"/>
          <w:szCs w:val="32"/>
        </w:rPr>
      </w:pPr>
      <w:r>
        <w:rPr>
          <w:rFonts w:eastAsia="仿宋_GB2312"/>
          <w:bCs/>
          <w:color w:val="000000"/>
          <w:sz w:val="32"/>
          <w:szCs w:val="32"/>
        </w:rPr>
        <w:t>（一）组织申报。</w:t>
      </w:r>
      <w:r>
        <w:rPr>
          <w:rFonts w:eastAsia="仿宋_GB2312"/>
          <w:bCs/>
          <w:color w:val="000000"/>
          <w:kern w:val="0"/>
          <w:sz w:val="32"/>
          <w:szCs w:val="32"/>
        </w:rPr>
        <w:t>部门发布申报文件，企业登陆</w:t>
      </w:r>
      <w:r>
        <w:rPr>
          <w:rFonts w:eastAsia="仿宋_GB2312"/>
          <w:bCs/>
          <w:color w:val="000000"/>
          <w:kern w:val="0"/>
          <w:sz w:val="32"/>
          <w:szCs w:val="32"/>
        </w:rPr>
        <w:t>“</w:t>
      </w:r>
      <w:r>
        <w:rPr>
          <w:rFonts w:eastAsia="仿宋_GB2312"/>
          <w:bCs/>
          <w:color w:val="000000"/>
          <w:kern w:val="0"/>
          <w:sz w:val="32"/>
          <w:szCs w:val="32"/>
        </w:rPr>
        <w:t>企莞家</w:t>
      </w:r>
      <w:r>
        <w:rPr>
          <w:rFonts w:eastAsia="仿宋_GB2312"/>
          <w:bCs/>
          <w:color w:val="000000"/>
          <w:kern w:val="0"/>
          <w:sz w:val="32"/>
          <w:szCs w:val="32"/>
        </w:rPr>
        <w:t>”</w:t>
      </w:r>
      <w:r>
        <w:rPr>
          <w:rFonts w:eastAsia="仿宋_GB2312"/>
          <w:bCs/>
          <w:color w:val="000000"/>
          <w:kern w:val="0"/>
          <w:sz w:val="32"/>
          <w:szCs w:val="32"/>
        </w:rPr>
        <w:t>（</w:t>
      </w:r>
      <w:r>
        <w:rPr>
          <w:rFonts w:eastAsia="仿宋_GB2312"/>
          <w:bCs/>
          <w:color w:val="000000"/>
          <w:kern w:val="0"/>
          <w:sz w:val="32"/>
          <w:szCs w:val="32"/>
        </w:rPr>
        <w:t>http://im.dg.gov.cn</w:t>
      </w:r>
      <w:r>
        <w:rPr>
          <w:rFonts w:eastAsia="仿宋_GB2312"/>
          <w:bCs/>
          <w:color w:val="000000"/>
          <w:kern w:val="0"/>
          <w:sz w:val="32"/>
          <w:szCs w:val="32"/>
        </w:rPr>
        <w:t>）进行网上申报；</w:t>
      </w:r>
    </w:p>
    <w:p w:rsidR="00CF3036" w:rsidRDefault="00097BF6">
      <w:pPr>
        <w:spacing w:line="600" w:lineRule="exact"/>
        <w:ind w:firstLineChars="200" w:firstLine="640"/>
        <w:rPr>
          <w:rFonts w:eastAsia="仿宋_GB2312"/>
          <w:bCs/>
          <w:sz w:val="32"/>
          <w:szCs w:val="32"/>
        </w:rPr>
      </w:pPr>
      <w:r>
        <w:rPr>
          <w:rFonts w:eastAsia="仿宋_GB2312"/>
          <w:bCs/>
          <w:color w:val="000000"/>
          <w:sz w:val="32"/>
          <w:szCs w:val="32"/>
        </w:rPr>
        <w:t>（二）准入条件筛查。按照相关文件规定，通过</w:t>
      </w:r>
      <w:r>
        <w:rPr>
          <w:rFonts w:eastAsia="仿宋_GB2312"/>
          <w:bCs/>
          <w:color w:val="000000"/>
          <w:sz w:val="32"/>
          <w:szCs w:val="32"/>
        </w:rPr>
        <w:t>“</w:t>
      </w:r>
      <w:r>
        <w:rPr>
          <w:rFonts w:eastAsia="仿宋_GB2312"/>
          <w:bCs/>
          <w:color w:val="000000"/>
          <w:sz w:val="32"/>
          <w:szCs w:val="32"/>
        </w:rPr>
        <w:t>企莞家</w:t>
      </w:r>
      <w:r>
        <w:rPr>
          <w:rFonts w:eastAsia="仿宋_GB2312"/>
          <w:bCs/>
          <w:color w:val="000000"/>
          <w:sz w:val="32"/>
          <w:szCs w:val="32"/>
        </w:rPr>
        <w:t>”</w:t>
      </w:r>
      <w:r>
        <w:rPr>
          <w:rFonts w:eastAsia="仿宋_GB2312"/>
          <w:bCs/>
          <w:color w:val="000000"/>
          <w:sz w:val="32"/>
          <w:szCs w:val="32"/>
        </w:rPr>
        <w:t>对申报企业（项目）是否存在财政资金不予资助情况；</w:t>
      </w:r>
    </w:p>
    <w:p w:rsidR="00CF3036" w:rsidRDefault="00097BF6">
      <w:pPr>
        <w:spacing w:line="600" w:lineRule="exact"/>
        <w:ind w:firstLineChars="200" w:firstLine="640"/>
        <w:rPr>
          <w:rFonts w:eastAsia="仿宋_GB2312"/>
          <w:bCs/>
          <w:color w:val="000000"/>
          <w:sz w:val="32"/>
          <w:szCs w:val="32"/>
        </w:rPr>
      </w:pPr>
      <w:r>
        <w:rPr>
          <w:rFonts w:eastAsia="仿宋_GB2312"/>
          <w:bCs/>
          <w:color w:val="000000"/>
          <w:sz w:val="32"/>
          <w:szCs w:val="32"/>
        </w:rPr>
        <w:t>（三）形式审查。市倍增办对企业网上提交的申请资料进行形式审查；</w:t>
      </w:r>
    </w:p>
    <w:p w:rsidR="00CF3036" w:rsidRDefault="00097BF6">
      <w:pPr>
        <w:spacing w:line="600" w:lineRule="exact"/>
        <w:ind w:firstLineChars="200" w:firstLine="640"/>
        <w:rPr>
          <w:rFonts w:eastAsia="仿宋_GB2312"/>
          <w:bCs/>
          <w:color w:val="000000"/>
          <w:sz w:val="32"/>
          <w:szCs w:val="32"/>
        </w:rPr>
      </w:pPr>
      <w:r>
        <w:rPr>
          <w:rFonts w:eastAsia="仿宋_GB2312"/>
          <w:bCs/>
          <w:color w:val="000000"/>
          <w:sz w:val="32"/>
          <w:szCs w:val="32"/>
        </w:rPr>
        <w:t>（四）纸质材料提交。企业按要求</w:t>
      </w:r>
      <w:r>
        <w:rPr>
          <w:rFonts w:eastAsia="仿宋_GB2312"/>
          <w:sz w:val="32"/>
          <w:szCs w:val="32"/>
        </w:rPr>
        <w:t>将申报材料汇编成册</w:t>
      </w:r>
      <w:r>
        <w:rPr>
          <w:rFonts w:eastAsia="仿宋_GB2312"/>
          <w:bCs/>
          <w:color w:val="000000"/>
          <w:sz w:val="32"/>
          <w:szCs w:val="32"/>
        </w:rPr>
        <w:t>，报园区、镇（街）倍增办，园区、镇（街）倍增办对企业纸质材料初审后，按要求提交至市倍增办</w:t>
      </w:r>
      <w:r>
        <w:rPr>
          <w:rFonts w:eastAsia="仿宋_GB2312" w:hint="eastAsia"/>
          <w:bCs/>
          <w:color w:val="000000"/>
          <w:sz w:val="32"/>
          <w:szCs w:val="32"/>
        </w:rPr>
        <w:t>；</w:t>
      </w:r>
    </w:p>
    <w:p w:rsidR="00CF3036" w:rsidRDefault="00097BF6">
      <w:pPr>
        <w:spacing w:line="600" w:lineRule="exact"/>
        <w:ind w:firstLineChars="200" w:firstLine="640"/>
        <w:rPr>
          <w:rFonts w:eastAsia="仿宋_GB2312"/>
          <w:bCs/>
          <w:sz w:val="32"/>
          <w:szCs w:val="32"/>
        </w:rPr>
      </w:pPr>
      <w:r>
        <w:rPr>
          <w:rFonts w:eastAsia="仿宋_GB2312"/>
          <w:bCs/>
          <w:color w:val="000000"/>
          <w:sz w:val="32"/>
          <w:szCs w:val="32"/>
        </w:rPr>
        <w:t>（五）项目审核。市倍增办</w:t>
      </w:r>
      <w:r>
        <w:rPr>
          <w:rFonts w:eastAsia="仿宋_GB2312"/>
          <w:bCs/>
          <w:sz w:val="32"/>
          <w:szCs w:val="32"/>
        </w:rPr>
        <w:t>委托第三方机构对申报项目进行审核，评估项目完成情况，核定费用实际开支；</w:t>
      </w:r>
    </w:p>
    <w:p w:rsidR="00CF3036" w:rsidRDefault="00097BF6">
      <w:pPr>
        <w:widowControl/>
        <w:spacing w:line="600" w:lineRule="exact"/>
        <w:ind w:firstLineChars="200" w:firstLine="640"/>
        <w:rPr>
          <w:rFonts w:eastAsia="仿宋_GB2312"/>
          <w:bCs/>
          <w:color w:val="000000"/>
          <w:kern w:val="0"/>
          <w:sz w:val="32"/>
          <w:szCs w:val="32"/>
        </w:rPr>
      </w:pPr>
      <w:r>
        <w:rPr>
          <w:rFonts w:eastAsia="仿宋_GB2312"/>
          <w:bCs/>
          <w:color w:val="000000"/>
          <w:sz w:val="32"/>
          <w:szCs w:val="32"/>
        </w:rPr>
        <w:t>（六）社会公示。</w:t>
      </w:r>
      <w:r>
        <w:rPr>
          <w:rFonts w:eastAsia="仿宋_GB2312"/>
          <w:bCs/>
          <w:color w:val="000000"/>
          <w:kern w:val="0"/>
          <w:sz w:val="32"/>
          <w:szCs w:val="32"/>
        </w:rPr>
        <w:t>市倍增办拟定项目资助计划，向社会进行为期</w:t>
      </w:r>
      <w:r>
        <w:rPr>
          <w:rFonts w:eastAsia="仿宋_GB2312"/>
          <w:bCs/>
          <w:color w:val="000000"/>
          <w:kern w:val="0"/>
          <w:sz w:val="32"/>
          <w:szCs w:val="32"/>
        </w:rPr>
        <w:t>5</w:t>
      </w:r>
      <w:r>
        <w:rPr>
          <w:rFonts w:eastAsia="仿宋_GB2312"/>
          <w:bCs/>
          <w:color w:val="000000"/>
          <w:kern w:val="0"/>
          <w:sz w:val="32"/>
          <w:szCs w:val="32"/>
        </w:rPr>
        <w:t>天的公示；</w:t>
      </w:r>
    </w:p>
    <w:p w:rsidR="00CF3036" w:rsidRDefault="00097BF6">
      <w:pPr>
        <w:widowControl/>
        <w:spacing w:line="600" w:lineRule="exact"/>
        <w:ind w:firstLineChars="200" w:firstLine="640"/>
        <w:rPr>
          <w:rFonts w:eastAsia="仿宋_GB2312"/>
          <w:bCs/>
          <w:color w:val="000000"/>
          <w:kern w:val="0"/>
          <w:sz w:val="32"/>
          <w:szCs w:val="32"/>
        </w:rPr>
      </w:pPr>
      <w:r>
        <w:rPr>
          <w:rFonts w:eastAsia="仿宋_GB2312"/>
          <w:bCs/>
          <w:color w:val="000000"/>
          <w:sz w:val="32"/>
          <w:szCs w:val="32"/>
        </w:rPr>
        <w:t>（七）</w:t>
      </w:r>
      <w:r>
        <w:rPr>
          <w:rFonts w:eastAsia="仿宋_GB2312"/>
          <w:bCs/>
          <w:color w:val="000000"/>
          <w:kern w:val="0"/>
          <w:sz w:val="32"/>
          <w:szCs w:val="32"/>
        </w:rPr>
        <w:t>上报市政府。市倍增办将公示无异议或异议排除后的资助计划上报市政府；</w:t>
      </w:r>
    </w:p>
    <w:p w:rsidR="00CF3036" w:rsidRDefault="00097BF6">
      <w:pPr>
        <w:spacing w:line="600" w:lineRule="exact"/>
        <w:ind w:firstLineChars="200" w:firstLine="640"/>
        <w:rPr>
          <w:rFonts w:eastAsia="仿宋_GB2312"/>
          <w:bCs/>
          <w:color w:val="000000"/>
          <w:kern w:val="0"/>
          <w:sz w:val="32"/>
          <w:szCs w:val="32"/>
        </w:rPr>
      </w:pPr>
      <w:r>
        <w:rPr>
          <w:rFonts w:eastAsia="仿宋_GB2312"/>
          <w:bCs/>
          <w:color w:val="000000"/>
          <w:kern w:val="0"/>
          <w:sz w:val="32"/>
          <w:szCs w:val="32"/>
        </w:rPr>
        <w:t>（</w:t>
      </w:r>
      <w:r>
        <w:rPr>
          <w:rFonts w:eastAsia="仿宋_GB2312" w:hint="eastAsia"/>
          <w:bCs/>
          <w:color w:val="000000"/>
          <w:kern w:val="0"/>
          <w:sz w:val="32"/>
          <w:szCs w:val="32"/>
        </w:rPr>
        <w:t>八</w:t>
      </w:r>
      <w:r>
        <w:rPr>
          <w:rFonts w:eastAsia="仿宋_GB2312"/>
          <w:bCs/>
          <w:color w:val="000000"/>
          <w:kern w:val="0"/>
          <w:sz w:val="32"/>
          <w:szCs w:val="32"/>
        </w:rPr>
        <w:t>）资金拨付。市政府批准资助计划后，市倍增办按照工作流程办理资金拨付。</w:t>
      </w:r>
    </w:p>
    <w:p w:rsidR="00CF3036" w:rsidRDefault="00097BF6">
      <w:pPr>
        <w:spacing w:line="600" w:lineRule="exact"/>
        <w:ind w:firstLineChars="200" w:firstLine="640"/>
        <w:rPr>
          <w:rFonts w:eastAsia="黑体"/>
          <w:sz w:val="32"/>
          <w:szCs w:val="32"/>
        </w:rPr>
      </w:pPr>
      <w:r>
        <w:rPr>
          <w:rFonts w:eastAsia="黑体"/>
          <w:sz w:val="32"/>
          <w:szCs w:val="32"/>
        </w:rPr>
        <w:t>六、申报资料要求</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（一）东莞市</w:t>
      </w:r>
      <w:r>
        <w:rPr>
          <w:rFonts w:eastAsia="仿宋_GB2312"/>
          <w:color w:val="000000" w:themeColor="text1"/>
          <w:sz w:val="32"/>
          <w:szCs w:val="32"/>
        </w:rPr>
        <w:t>“</w:t>
      </w:r>
      <w:r>
        <w:rPr>
          <w:rFonts w:eastAsia="仿宋_GB2312"/>
          <w:color w:val="000000" w:themeColor="text1"/>
          <w:sz w:val="32"/>
          <w:szCs w:val="32"/>
        </w:rPr>
        <w:t>倍增计划</w:t>
      </w:r>
      <w:r>
        <w:rPr>
          <w:rFonts w:eastAsia="仿宋_GB2312"/>
          <w:color w:val="000000" w:themeColor="text1"/>
          <w:sz w:val="32"/>
          <w:szCs w:val="32"/>
        </w:rPr>
        <w:t>”</w:t>
      </w:r>
      <w:r>
        <w:rPr>
          <w:rFonts w:eastAsia="仿宋_GB2312"/>
          <w:color w:val="000000" w:themeColor="text1"/>
          <w:sz w:val="32"/>
          <w:szCs w:val="32"/>
        </w:rPr>
        <w:t>服务包奖励项目责任承诺书（附件</w:t>
      </w:r>
      <w:r>
        <w:rPr>
          <w:rFonts w:eastAsia="仿宋_GB2312"/>
          <w:color w:val="000000" w:themeColor="text1"/>
          <w:sz w:val="32"/>
          <w:szCs w:val="32"/>
        </w:rPr>
        <w:t>2</w:t>
      </w:r>
      <w:r>
        <w:rPr>
          <w:rFonts w:eastAsia="仿宋_GB2312"/>
          <w:color w:val="000000" w:themeColor="text1"/>
          <w:sz w:val="32"/>
          <w:szCs w:val="32"/>
        </w:rPr>
        <w:t>）；</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（二）《专项资金申报系统企业信息标准化表格》（附件</w:t>
      </w:r>
      <w:r>
        <w:rPr>
          <w:rFonts w:eastAsia="仿宋_GB2312"/>
          <w:color w:val="000000" w:themeColor="text1"/>
          <w:sz w:val="32"/>
          <w:szCs w:val="32"/>
        </w:rPr>
        <w:t>3</w:t>
      </w:r>
      <w:r>
        <w:rPr>
          <w:rFonts w:eastAsia="仿宋_GB2312"/>
          <w:color w:val="000000" w:themeColor="text1"/>
          <w:sz w:val="32"/>
          <w:szCs w:val="32"/>
        </w:rPr>
        <w:t>）；</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（三）营业执照，如果企业发生过事项变更的，还需提供《企业名称核准通知书》复印件；</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（四）</w:t>
      </w:r>
      <w:r>
        <w:rPr>
          <w:rFonts w:eastAsia="仿宋_GB2312"/>
          <w:color w:val="000000" w:themeColor="text1"/>
          <w:sz w:val="32"/>
          <w:szCs w:val="32"/>
        </w:rPr>
        <w:t>2020</w:t>
      </w:r>
      <w:r>
        <w:rPr>
          <w:rFonts w:eastAsia="仿宋_GB2312"/>
          <w:color w:val="000000" w:themeColor="text1"/>
          <w:sz w:val="32"/>
          <w:szCs w:val="32"/>
        </w:rPr>
        <w:t>年第四季度（或</w:t>
      </w:r>
      <w:r>
        <w:rPr>
          <w:rFonts w:eastAsia="仿宋_GB2312"/>
          <w:color w:val="000000" w:themeColor="text1"/>
          <w:sz w:val="32"/>
          <w:szCs w:val="32"/>
        </w:rPr>
        <w:t>12</w:t>
      </w:r>
      <w:r>
        <w:rPr>
          <w:rFonts w:eastAsia="仿宋_GB2312"/>
          <w:color w:val="000000" w:themeColor="text1"/>
          <w:sz w:val="32"/>
          <w:szCs w:val="32"/>
        </w:rPr>
        <w:t>月）及</w:t>
      </w:r>
      <w:r>
        <w:rPr>
          <w:rFonts w:eastAsia="仿宋_GB2312"/>
          <w:color w:val="000000" w:themeColor="text1"/>
          <w:sz w:val="32"/>
          <w:szCs w:val="32"/>
        </w:rPr>
        <w:t>2021</w:t>
      </w:r>
      <w:r>
        <w:rPr>
          <w:rFonts w:eastAsia="仿宋_GB2312"/>
          <w:color w:val="000000" w:themeColor="text1"/>
          <w:sz w:val="32"/>
          <w:szCs w:val="32"/>
        </w:rPr>
        <w:t>年第四季度（或</w:t>
      </w:r>
      <w:r>
        <w:rPr>
          <w:rFonts w:eastAsia="仿宋_GB2312"/>
          <w:color w:val="000000" w:themeColor="text1"/>
          <w:sz w:val="32"/>
          <w:szCs w:val="32"/>
        </w:rPr>
        <w:t>12</w:t>
      </w:r>
      <w:r>
        <w:rPr>
          <w:rFonts w:eastAsia="仿宋_GB2312"/>
          <w:color w:val="000000" w:themeColor="text1"/>
          <w:sz w:val="32"/>
          <w:szCs w:val="32"/>
        </w:rPr>
        <w:t>月）企业所得税申报表；</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（五）服务包奖励项目</w:t>
      </w:r>
      <w:r>
        <w:rPr>
          <w:rFonts w:eastAsia="仿宋_GB2312" w:hint="eastAsia"/>
          <w:color w:val="000000" w:themeColor="text1"/>
          <w:sz w:val="32"/>
          <w:szCs w:val="32"/>
        </w:rPr>
        <w:t>相关材料</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1</w:t>
      </w:r>
      <w:r>
        <w:rPr>
          <w:rFonts w:eastAsia="仿宋_GB2312"/>
          <w:color w:val="000000" w:themeColor="text1"/>
          <w:sz w:val="32"/>
          <w:szCs w:val="32"/>
        </w:rPr>
        <w:t>、东莞市</w:t>
      </w:r>
      <w:r>
        <w:rPr>
          <w:rFonts w:eastAsia="仿宋_GB2312"/>
          <w:color w:val="000000" w:themeColor="text1"/>
          <w:sz w:val="32"/>
          <w:szCs w:val="32"/>
        </w:rPr>
        <w:t>“</w:t>
      </w:r>
      <w:r>
        <w:rPr>
          <w:rFonts w:eastAsia="仿宋_GB2312"/>
          <w:color w:val="000000" w:themeColor="text1"/>
          <w:sz w:val="32"/>
          <w:szCs w:val="32"/>
        </w:rPr>
        <w:t>倍增计划</w:t>
      </w:r>
      <w:r>
        <w:rPr>
          <w:rFonts w:eastAsia="仿宋_GB2312"/>
          <w:color w:val="000000" w:themeColor="text1"/>
          <w:sz w:val="32"/>
          <w:szCs w:val="32"/>
        </w:rPr>
        <w:t>”</w:t>
      </w:r>
      <w:r>
        <w:rPr>
          <w:rFonts w:eastAsia="仿宋_GB2312"/>
          <w:color w:val="000000" w:themeColor="text1"/>
          <w:sz w:val="32"/>
          <w:szCs w:val="32"/>
        </w:rPr>
        <w:t>服务包奖励项目兑现申请表（附件</w:t>
      </w:r>
      <w:r>
        <w:rPr>
          <w:rFonts w:eastAsia="仿宋_GB2312"/>
          <w:color w:val="000000" w:themeColor="text1"/>
          <w:sz w:val="32"/>
          <w:szCs w:val="32"/>
        </w:rPr>
        <w:t>4</w:t>
      </w:r>
      <w:r>
        <w:rPr>
          <w:rFonts w:eastAsia="仿宋_GB2312"/>
          <w:color w:val="000000" w:themeColor="text1"/>
          <w:sz w:val="32"/>
          <w:szCs w:val="32"/>
        </w:rPr>
        <w:t>）；</w:t>
      </w:r>
    </w:p>
    <w:p w:rsidR="00CF3036" w:rsidRDefault="00097BF6">
      <w:pPr>
        <w:autoSpaceDE w:val="0"/>
        <w:autoSpaceDN w:val="0"/>
        <w:adjustRightInd w:val="0"/>
        <w:spacing w:line="600" w:lineRule="exact"/>
        <w:ind w:firstLineChars="200" w:firstLine="640"/>
        <w:rPr>
          <w:rFonts w:eastAsia="仿宋_GB2312"/>
          <w:color w:val="000000" w:themeColor="text1"/>
          <w:sz w:val="32"/>
          <w:szCs w:val="32"/>
        </w:rPr>
      </w:pPr>
      <w:r>
        <w:rPr>
          <w:rFonts w:eastAsia="仿宋_GB2312"/>
          <w:color w:val="000000" w:themeColor="text1"/>
          <w:sz w:val="32"/>
          <w:szCs w:val="32"/>
        </w:rPr>
        <w:t>2</w:t>
      </w:r>
      <w:r>
        <w:rPr>
          <w:rFonts w:eastAsia="仿宋_GB2312"/>
          <w:color w:val="000000" w:themeColor="text1"/>
          <w:sz w:val="32"/>
          <w:szCs w:val="32"/>
        </w:rPr>
        <w:t>、服务包使用情况明细表（附件</w:t>
      </w:r>
      <w:r>
        <w:rPr>
          <w:rFonts w:eastAsia="仿宋_GB2312"/>
          <w:color w:val="000000" w:themeColor="text1"/>
          <w:sz w:val="32"/>
          <w:szCs w:val="32"/>
        </w:rPr>
        <w:t>5</w:t>
      </w:r>
      <w:r>
        <w:rPr>
          <w:rFonts w:eastAsia="仿宋_GB2312" w:hint="eastAsia"/>
          <w:color w:val="000000" w:themeColor="text1"/>
          <w:sz w:val="32"/>
          <w:szCs w:val="32"/>
        </w:rPr>
        <w:t>，需上传</w:t>
      </w:r>
      <w:r w:rsidR="00AB075E">
        <w:rPr>
          <w:rFonts w:eastAsia="仿宋_GB2312" w:hint="eastAsia"/>
          <w:color w:val="000000" w:themeColor="text1"/>
          <w:sz w:val="32"/>
          <w:szCs w:val="32"/>
        </w:rPr>
        <w:t>企业</w:t>
      </w:r>
      <w:r>
        <w:rPr>
          <w:rFonts w:eastAsia="仿宋_GB2312" w:hint="eastAsia"/>
          <w:color w:val="000000" w:themeColor="text1"/>
          <w:sz w:val="32"/>
          <w:szCs w:val="32"/>
        </w:rPr>
        <w:t>盖章</w:t>
      </w:r>
      <w:r>
        <w:rPr>
          <w:rFonts w:eastAsia="仿宋_GB2312" w:hint="eastAsia"/>
          <w:color w:val="000000" w:themeColor="text1"/>
          <w:sz w:val="32"/>
          <w:szCs w:val="32"/>
        </w:rPr>
        <w:t>PDF</w:t>
      </w:r>
      <w:r>
        <w:rPr>
          <w:rFonts w:eastAsia="仿宋_GB2312" w:hint="eastAsia"/>
          <w:color w:val="000000" w:themeColor="text1"/>
          <w:sz w:val="32"/>
          <w:szCs w:val="32"/>
        </w:rPr>
        <w:t>版和</w:t>
      </w:r>
      <w:r>
        <w:rPr>
          <w:rFonts w:eastAsia="仿宋_GB2312" w:hint="eastAsia"/>
          <w:color w:val="000000" w:themeColor="text1"/>
          <w:sz w:val="32"/>
          <w:szCs w:val="32"/>
        </w:rPr>
        <w:t>Excel</w:t>
      </w:r>
      <w:r>
        <w:rPr>
          <w:rFonts w:eastAsia="仿宋_GB2312" w:hint="eastAsia"/>
          <w:color w:val="000000" w:themeColor="text1"/>
          <w:sz w:val="32"/>
          <w:szCs w:val="32"/>
        </w:rPr>
        <w:t>版</w:t>
      </w:r>
      <w:r>
        <w:rPr>
          <w:rFonts w:eastAsia="仿宋_GB2312"/>
          <w:color w:val="000000" w:themeColor="text1"/>
          <w:sz w:val="32"/>
          <w:szCs w:val="32"/>
        </w:rPr>
        <w:t>）</w:t>
      </w:r>
      <w:r>
        <w:rPr>
          <w:rFonts w:eastAsia="仿宋_GB2312" w:hint="eastAsia"/>
          <w:color w:val="000000" w:themeColor="text1"/>
          <w:sz w:val="32"/>
          <w:szCs w:val="32"/>
        </w:rPr>
        <w:t>；</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、服务项目佐证材料，佐证材料包括（按明细表顺序提供）：</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）服务项目的订单、协议、合同文件；</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）服务项目对应的正式发票；</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）服务项目相应的银行转账凭证；</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）服务项目真实性及成果证明材料。</w:t>
      </w:r>
    </w:p>
    <w:p w:rsidR="00CF3036" w:rsidRDefault="00097BF6">
      <w:pPr>
        <w:widowControl/>
        <w:spacing w:line="600" w:lineRule="exact"/>
        <w:ind w:firstLineChars="200" w:firstLine="640"/>
        <w:rPr>
          <w:rFonts w:eastAsia="仿宋_GB2312" w:cs="宋体"/>
          <w:kern w:val="0"/>
          <w:sz w:val="32"/>
          <w:szCs w:val="32"/>
        </w:rPr>
      </w:pPr>
      <w:r>
        <w:rPr>
          <w:rFonts w:eastAsia="黑体" w:hint="eastAsia"/>
          <w:sz w:val="32"/>
          <w:szCs w:val="32"/>
        </w:rPr>
        <w:t>七、</w:t>
      </w:r>
      <w:r>
        <w:rPr>
          <w:rFonts w:eastAsia="黑体"/>
          <w:sz w:val="32"/>
          <w:szCs w:val="32"/>
        </w:rPr>
        <w:t>项目投入的财务审核规则</w:t>
      </w:r>
      <w:r>
        <w:rPr>
          <w:rFonts w:eastAsia="黑体" w:hint="eastAsia"/>
          <w:sz w:val="32"/>
          <w:szCs w:val="32"/>
        </w:rPr>
        <w:t>。</w:t>
      </w:r>
    </w:p>
    <w:p w:rsidR="00CF3036" w:rsidRDefault="00097BF6">
      <w:pPr>
        <w:widowControl/>
        <w:spacing w:line="600" w:lineRule="exact"/>
        <w:ind w:firstLine="640"/>
        <w:rPr>
          <w:rFonts w:eastAsia="仿宋_GB2312" w:cs="宋体"/>
          <w:kern w:val="0"/>
          <w:sz w:val="32"/>
          <w:szCs w:val="32"/>
        </w:rPr>
      </w:pPr>
      <w:r>
        <w:rPr>
          <w:rFonts w:eastAsia="仿宋_GB2312" w:cs="宋体" w:hint="eastAsia"/>
          <w:kern w:val="0"/>
          <w:sz w:val="32"/>
          <w:szCs w:val="32"/>
        </w:rPr>
        <w:t>（一）服务包奖励项目</w:t>
      </w:r>
    </w:p>
    <w:p w:rsidR="00CF3036" w:rsidRDefault="00097BF6">
      <w:pPr>
        <w:widowControl/>
        <w:spacing w:line="600" w:lineRule="exact"/>
        <w:ind w:firstLine="640"/>
        <w:rPr>
          <w:rFonts w:eastAsia="仿宋_GB2312" w:cs="宋体"/>
          <w:kern w:val="0"/>
          <w:sz w:val="32"/>
          <w:szCs w:val="32"/>
        </w:rPr>
      </w:pPr>
      <w:r>
        <w:rPr>
          <w:rFonts w:eastAsia="仿宋_GB2312" w:cs="宋体" w:hint="eastAsia"/>
          <w:kern w:val="0"/>
          <w:sz w:val="32"/>
          <w:szCs w:val="32"/>
        </w:rPr>
        <w:t>项目投入的核算期为</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w:t>
      </w:r>
      <w:r>
        <w:rPr>
          <w:rFonts w:eastAsia="仿宋_GB2312" w:cs="宋体" w:hint="eastAsia"/>
          <w:kern w:val="0"/>
          <w:sz w:val="32"/>
          <w:szCs w:val="32"/>
        </w:rPr>
        <w:t>月</w:t>
      </w:r>
      <w:r>
        <w:rPr>
          <w:rFonts w:eastAsia="仿宋_GB2312" w:cs="宋体" w:hint="eastAsia"/>
          <w:kern w:val="0"/>
          <w:sz w:val="32"/>
          <w:szCs w:val="32"/>
        </w:rPr>
        <w:t>1</w:t>
      </w:r>
      <w:r>
        <w:rPr>
          <w:rFonts w:eastAsia="仿宋_GB2312" w:cs="宋体" w:hint="eastAsia"/>
          <w:kern w:val="0"/>
          <w:sz w:val="32"/>
          <w:szCs w:val="32"/>
        </w:rPr>
        <w:t>日至</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12</w:t>
      </w:r>
      <w:r>
        <w:rPr>
          <w:rFonts w:eastAsia="仿宋_GB2312" w:cs="宋体" w:hint="eastAsia"/>
          <w:kern w:val="0"/>
          <w:sz w:val="32"/>
          <w:szCs w:val="32"/>
        </w:rPr>
        <w:t>月</w:t>
      </w:r>
      <w:r>
        <w:rPr>
          <w:rFonts w:eastAsia="仿宋_GB2312" w:cs="宋体" w:hint="eastAsia"/>
          <w:kern w:val="0"/>
          <w:sz w:val="32"/>
          <w:szCs w:val="32"/>
        </w:rPr>
        <w:t>31</w:t>
      </w:r>
      <w:r>
        <w:rPr>
          <w:rFonts w:eastAsia="仿宋_GB2312" w:cs="宋体" w:hint="eastAsia"/>
          <w:kern w:val="0"/>
          <w:sz w:val="32"/>
          <w:szCs w:val="32"/>
        </w:rPr>
        <w:t>日，合同、发票、银行凭证需要同时满足以下规则：</w:t>
      </w:r>
    </w:p>
    <w:p w:rsidR="00CF3036" w:rsidRDefault="00097BF6">
      <w:pPr>
        <w:widowControl/>
        <w:spacing w:line="600" w:lineRule="exact"/>
        <w:ind w:firstLine="640"/>
        <w:rPr>
          <w:rFonts w:eastAsia="仿宋_GB2312" w:cs="宋体"/>
          <w:kern w:val="0"/>
          <w:sz w:val="32"/>
          <w:szCs w:val="32"/>
        </w:rPr>
      </w:pPr>
      <w:r>
        <w:rPr>
          <w:rFonts w:eastAsia="仿宋_GB2312" w:cs="宋体" w:hint="eastAsia"/>
          <w:kern w:val="0"/>
          <w:sz w:val="32"/>
          <w:szCs w:val="32"/>
        </w:rPr>
        <w:t>1</w:t>
      </w:r>
      <w:r>
        <w:rPr>
          <w:rFonts w:eastAsia="仿宋_GB2312" w:cs="宋体" w:hint="eastAsia"/>
          <w:kern w:val="0"/>
          <w:sz w:val="32"/>
          <w:szCs w:val="32"/>
        </w:rPr>
        <w:t>、发票开具日期在</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w:t>
      </w:r>
      <w:r>
        <w:rPr>
          <w:rFonts w:eastAsia="仿宋_GB2312" w:cs="宋体" w:hint="eastAsia"/>
          <w:kern w:val="0"/>
          <w:sz w:val="32"/>
          <w:szCs w:val="32"/>
        </w:rPr>
        <w:t>月</w:t>
      </w:r>
      <w:r>
        <w:rPr>
          <w:rFonts w:eastAsia="仿宋_GB2312" w:cs="宋体" w:hint="eastAsia"/>
          <w:kern w:val="0"/>
          <w:sz w:val="32"/>
          <w:szCs w:val="32"/>
        </w:rPr>
        <w:t>1</w:t>
      </w:r>
      <w:r>
        <w:rPr>
          <w:rFonts w:eastAsia="仿宋_GB2312" w:cs="宋体" w:hint="eastAsia"/>
          <w:kern w:val="0"/>
          <w:sz w:val="32"/>
          <w:szCs w:val="32"/>
        </w:rPr>
        <w:t>日至</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12</w:t>
      </w:r>
      <w:r>
        <w:rPr>
          <w:rFonts w:eastAsia="仿宋_GB2312" w:cs="宋体" w:hint="eastAsia"/>
          <w:kern w:val="0"/>
          <w:sz w:val="32"/>
          <w:szCs w:val="32"/>
        </w:rPr>
        <w:t>月</w:t>
      </w:r>
      <w:r>
        <w:rPr>
          <w:rFonts w:eastAsia="仿宋_GB2312" w:cs="宋体" w:hint="eastAsia"/>
          <w:kern w:val="0"/>
          <w:sz w:val="32"/>
          <w:szCs w:val="32"/>
        </w:rPr>
        <w:t>31</w:t>
      </w:r>
      <w:r>
        <w:rPr>
          <w:rFonts w:eastAsia="仿宋_GB2312" w:cs="宋体" w:hint="eastAsia"/>
          <w:kern w:val="0"/>
          <w:sz w:val="32"/>
          <w:szCs w:val="32"/>
        </w:rPr>
        <w:t>日；</w:t>
      </w:r>
    </w:p>
    <w:p w:rsidR="00CF3036" w:rsidRDefault="00097BF6">
      <w:pPr>
        <w:widowControl/>
        <w:spacing w:line="600" w:lineRule="exact"/>
        <w:ind w:firstLine="640"/>
        <w:rPr>
          <w:rFonts w:eastAsia="仿宋"/>
          <w:color w:val="000000"/>
          <w:kern w:val="0"/>
          <w:sz w:val="32"/>
          <w:szCs w:val="32"/>
        </w:rPr>
      </w:pPr>
      <w:r>
        <w:rPr>
          <w:rFonts w:eastAsia="仿宋_GB2312" w:cs="宋体" w:hint="eastAsia"/>
          <w:kern w:val="0"/>
          <w:sz w:val="32"/>
          <w:szCs w:val="32"/>
        </w:rPr>
        <w:t>2</w:t>
      </w:r>
      <w:r>
        <w:rPr>
          <w:rFonts w:eastAsia="仿宋_GB2312" w:cs="宋体" w:hint="eastAsia"/>
          <w:kern w:val="0"/>
          <w:sz w:val="32"/>
          <w:szCs w:val="32"/>
        </w:rPr>
        <w:t>、银行付款（银行承兑汇票）时间在</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w:t>
      </w:r>
      <w:r>
        <w:rPr>
          <w:rFonts w:eastAsia="仿宋_GB2312" w:cs="宋体" w:hint="eastAsia"/>
          <w:kern w:val="0"/>
          <w:sz w:val="32"/>
          <w:szCs w:val="32"/>
        </w:rPr>
        <w:t>月</w:t>
      </w:r>
      <w:r>
        <w:rPr>
          <w:rFonts w:eastAsia="仿宋_GB2312" w:cs="宋体" w:hint="eastAsia"/>
          <w:kern w:val="0"/>
          <w:sz w:val="32"/>
          <w:szCs w:val="32"/>
        </w:rPr>
        <w:t>1</w:t>
      </w:r>
      <w:r>
        <w:rPr>
          <w:rFonts w:eastAsia="仿宋_GB2312" w:cs="宋体" w:hint="eastAsia"/>
          <w:kern w:val="0"/>
          <w:sz w:val="32"/>
          <w:szCs w:val="32"/>
        </w:rPr>
        <w:t>日至</w:t>
      </w:r>
      <w:r>
        <w:rPr>
          <w:rFonts w:eastAsia="仿宋_GB2312" w:cs="宋体" w:hint="eastAsia"/>
          <w:kern w:val="0"/>
          <w:sz w:val="32"/>
          <w:szCs w:val="32"/>
        </w:rPr>
        <w:t>2021</w:t>
      </w:r>
      <w:r>
        <w:rPr>
          <w:rFonts w:eastAsia="仿宋_GB2312" w:cs="宋体" w:hint="eastAsia"/>
          <w:kern w:val="0"/>
          <w:sz w:val="32"/>
          <w:szCs w:val="32"/>
        </w:rPr>
        <w:t>年</w:t>
      </w:r>
      <w:r>
        <w:rPr>
          <w:rFonts w:eastAsia="仿宋_GB2312" w:cs="宋体" w:hint="eastAsia"/>
          <w:kern w:val="0"/>
          <w:sz w:val="32"/>
          <w:szCs w:val="32"/>
        </w:rPr>
        <w:t>12</w:t>
      </w:r>
      <w:r>
        <w:rPr>
          <w:rFonts w:eastAsia="仿宋_GB2312" w:cs="宋体" w:hint="eastAsia"/>
          <w:kern w:val="0"/>
          <w:sz w:val="32"/>
          <w:szCs w:val="32"/>
        </w:rPr>
        <w:t>月</w:t>
      </w:r>
      <w:r>
        <w:rPr>
          <w:rFonts w:eastAsia="仿宋_GB2312" w:cs="宋体" w:hint="eastAsia"/>
          <w:kern w:val="0"/>
          <w:sz w:val="32"/>
          <w:szCs w:val="32"/>
        </w:rPr>
        <w:t>31</w:t>
      </w:r>
      <w:r>
        <w:rPr>
          <w:rFonts w:eastAsia="仿宋_GB2312" w:cs="宋体" w:hint="eastAsia"/>
          <w:kern w:val="0"/>
          <w:sz w:val="32"/>
          <w:szCs w:val="32"/>
        </w:rPr>
        <w:t>日；</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、发票、银行凭证发生的时间在合同签订日期后；</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、服务</w:t>
      </w:r>
      <w:r>
        <w:rPr>
          <w:rFonts w:eastAsia="仿宋_GB2312"/>
          <w:sz w:val="32"/>
          <w:szCs w:val="32"/>
        </w:rPr>
        <w:t>支出必须通过银行转账方式进行支付</w:t>
      </w:r>
      <w:r>
        <w:rPr>
          <w:rFonts w:eastAsia="仿宋_GB2312" w:hint="eastAsia"/>
          <w:sz w:val="32"/>
          <w:szCs w:val="32"/>
        </w:rPr>
        <w:t>；</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hint="eastAsia"/>
          <w:sz w:val="32"/>
          <w:szCs w:val="32"/>
        </w:rPr>
        <w:t>5</w:t>
      </w:r>
      <w:r>
        <w:rPr>
          <w:rFonts w:eastAsia="仿宋_GB2312" w:hint="eastAsia"/>
          <w:sz w:val="32"/>
          <w:szCs w:val="32"/>
        </w:rPr>
        <w:t>、合同、发票、银行凭证涉及的购买服务方和提供服务方两方需完全一致；</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hint="eastAsia"/>
          <w:sz w:val="32"/>
          <w:szCs w:val="32"/>
        </w:rPr>
        <w:t>6</w:t>
      </w:r>
      <w:r>
        <w:rPr>
          <w:rFonts w:eastAsia="仿宋_GB2312" w:hint="eastAsia"/>
          <w:sz w:val="32"/>
          <w:szCs w:val="32"/>
        </w:rPr>
        <w:t>、申报企业与中介服务提供机构不存在关联性，以个人名义为申报企业提供中介服务不纳入资助范围；</w:t>
      </w:r>
    </w:p>
    <w:p w:rsidR="00CF3036" w:rsidRDefault="00097BF6">
      <w:pPr>
        <w:autoSpaceDE w:val="0"/>
        <w:autoSpaceDN w:val="0"/>
        <w:adjustRightInd w:val="0"/>
        <w:spacing w:line="600" w:lineRule="exact"/>
        <w:ind w:firstLineChars="200" w:firstLine="640"/>
        <w:rPr>
          <w:rFonts w:eastAsia="仿宋_GB2312" w:cs="宋体"/>
          <w:kern w:val="0"/>
          <w:sz w:val="32"/>
          <w:szCs w:val="32"/>
        </w:rPr>
      </w:pPr>
      <w:r>
        <w:rPr>
          <w:rFonts w:eastAsia="仿宋_GB2312" w:cs="宋体" w:hint="eastAsia"/>
          <w:kern w:val="0"/>
          <w:sz w:val="32"/>
          <w:szCs w:val="32"/>
        </w:rPr>
        <w:t>7</w:t>
      </w:r>
      <w:r>
        <w:rPr>
          <w:rFonts w:eastAsia="仿宋_GB2312" w:cs="宋体" w:hint="eastAsia"/>
          <w:kern w:val="0"/>
          <w:sz w:val="32"/>
          <w:szCs w:val="32"/>
        </w:rPr>
        <w:t>、每张发票、银行转账回单只能对应一个服务项目，如多个项目合并付款或票据缺失或重复，不纳入项目投入核算。</w:t>
      </w:r>
    </w:p>
    <w:p w:rsidR="00CF3036" w:rsidRDefault="00097BF6">
      <w:pPr>
        <w:numPr>
          <w:ilvl w:val="0"/>
          <w:numId w:val="3"/>
        </w:numPr>
        <w:spacing w:line="600" w:lineRule="exact"/>
        <w:ind w:firstLineChars="200" w:firstLine="640"/>
        <w:rPr>
          <w:rFonts w:eastAsia="黑体"/>
          <w:sz w:val="32"/>
          <w:szCs w:val="32"/>
        </w:rPr>
      </w:pPr>
      <w:r>
        <w:rPr>
          <w:rFonts w:eastAsia="黑体"/>
          <w:sz w:val="32"/>
          <w:szCs w:val="32"/>
        </w:rPr>
        <w:t>其他说明</w:t>
      </w:r>
    </w:p>
    <w:p w:rsidR="00CF3036" w:rsidRDefault="00097BF6">
      <w:pPr>
        <w:widowControl/>
        <w:spacing w:line="600" w:lineRule="exact"/>
        <w:ind w:firstLine="640"/>
        <w:rPr>
          <w:rFonts w:eastAsia="仿宋_GB2312"/>
          <w:kern w:val="0"/>
          <w:sz w:val="32"/>
          <w:szCs w:val="32"/>
        </w:rPr>
      </w:pPr>
      <w:r>
        <w:rPr>
          <w:rFonts w:eastAsia="仿宋_GB2312"/>
          <w:kern w:val="0"/>
          <w:sz w:val="32"/>
          <w:szCs w:val="32"/>
        </w:rPr>
        <w:t>（一）网上申报上传的附件，应按上述申报指南要求编排材料，服务包奖励项目每项服务佐证材料打包为一个文件，每个文件应包含服务的合同、发票、转账和成果证明等；</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（二）证照、合同、凭证等资料应使用扫描仪录入，保证较高的分辨率和良好的清晰度。部分提交资料无法提供电子版的，应加以备注说明</w:t>
      </w:r>
      <w:r>
        <w:rPr>
          <w:rFonts w:eastAsia="仿宋_GB2312" w:hint="eastAsia"/>
          <w:sz w:val="32"/>
          <w:szCs w:val="32"/>
        </w:rPr>
        <w:t>；</w:t>
      </w:r>
    </w:p>
    <w:p w:rsidR="00CF3036" w:rsidRDefault="00097BF6">
      <w:pPr>
        <w:autoSpaceDE w:val="0"/>
        <w:autoSpaceDN w:val="0"/>
        <w:adjustRightInd w:val="0"/>
        <w:spacing w:line="600" w:lineRule="exact"/>
        <w:ind w:firstLineChars="200" w:firstLine="640"/>
        <w:rPr>
          <w:rFonts w:eastAsia="仿宋_GB2312"/>
          <w:kern w:val="0"/>
          <w:sz w:val="32"/>
          <w:szCs w:val="32"/>
        </w:rPr>
      </w:pPr>
      <w:r>
        <w:rPr>
          <w:rFonts w:eastAsia="仿宋_GB2312"/>
          <w:kern w:val="0"/>
          <w:sz w:val="32"/>
          <w:szCs w:val="32"/>
        </w:rPr>
        <w:t>（三）</w:t>
      </w:r>
      <w:r>
        <w:rPr>
          <w:rFonts w:eastAsia="仿宋_GB2312"/>
          <w:sz w:val="32"/>
          <w:szCs w:val="32"/>
        </w:rPr>
        <w:t>形式审查通过后，企业需在网上下载打印生成水印的申报资料（路径：企业登陆</w:t>
      </w:r>
      <w:r>
        <w:rPr>
          <w:rFonts w:eastAsia="仿宋_GB2312"/>
          <w:sz w:val="32"/>
          <w:szCs w:val="32"/>
        </w:rPr>
        <w:t>“</w:t>
      </w:r>
      <w:r>
        <w:rPr>
          <w:rFonts w:eastAsia="仿宋_GB2312"/>
          <w:sz w:val="32"/>
          <w:szCs w:val="32"/>
        </w:rPr>
        <w:t>企莞家</w:t>
      </w:r>
      <w:r>
        <w:rPr>
          <w:rFonts w:eastAsia="仿宋_GB2312"/>
          <w:sz w:val="32"/>
          <w:szCs w:val="32"/>
        </w:rPr>
        <w:t>”→</w:t>
      </w:r>
      <w:r>
        <w:rPr>
          <w:rFonts w:eastAsia="仿宋_GB2312"/>
          <w:sz w:val="32"/>
          <w:szCs w:val="32"/>
        </w:rPr>
        <w:t>资金申报</w:t>
      </w:r>
      <w:r>
        <w:rPr>
          <w:rFonts w:eastAsia="仿宋_GB2312"/>
          <w:sz w:val="32"/>
          <w:szCs w:val="32"/>
        </w:rPr>
        <w:t>→</w:t>
      </w:r>
      <w:r>
        <w:rPr>
          <w:rFonts w:eastAsia="仿宋_GB2312"/>
          <w:sz w:val="32"/>
          <w:szCs w:val="32"/>
        </w:rPr>
        <w:t>新版申报平台</w:t>
      </w:r>
      <w:r>
        <w:rPr>
          <w:rFonts w:eastAsia="仿宋_GB2312"/>
          <w:sz w:val="32"/>
          <w:szCs w:val="32"/>
        </w:rPr>
        <w:t>→</w:t>
      </w:r>
      <w:r>
        <w:rPr>
          <w:rFonts w:eastAsia="仿宋_GB2312"/>
          <w:sz w:val="32"/>
          <w:szCs w:val="32"/>
        </w:rPr>
        <w:t>项目申报</w:t>
      </w:r>
      <w:r>
        <w:rPr>
          <w:rFonts w:eastAsia="仿宋_GB2312"/>
          <w:sz w:val="32"/>
          <w:szCs w:val="32"/>
        </w:rPr>
        <w:t>→</w:t>
      </w:r>
      <w:r>
        <w:rPr>
          <w:rFonts w:eastAsia="仿宋_GB2312"/>
          <w:sz w:val="32"/>
          <w:szCs w:val="32"/>
        </w:rPr>
        <w:t>申请记录</w:t>
      </w:r>
      <w:r>
        <w:rPr>
          <w:rFonts w:eastAsia="仿宋_GB2312"/>
          <w:sz w:val="32"/>
          <w:szCs w:val="32"/>
        </w:rPr>
        <w:t>→</w:t>
      </w:r>
      <w:r>
        <w:rPr>
          <w:rFonts w:eastAsia="仿宋_GB2312"/>
          <w:sz w:val="32"/>
          <w:szCs w:val="32"/>
        </w:rPr>
        <w:t>材料文件</w:t>
      </w:r>
      <w:r>
        <w:rPr>
          <w:rFonts w:eastAsia="仿宋_GB2312"/>
          <w:sz w:val="32"/>
          <w:szCs w:val="32"/>
        </w:rPr>
        <w:t>→</w:t>
      </w:r>
      <w:r>
        <w:rPr>
          <w:rFonts w:eastAsia="仿宋_GB2312"/>
          <w:sz w:val="32"/>
          <w:szCs w:val="32"/>
        </w:rPr>
        <w:t>导出</w:t>
      </w:r>
      <w:r>
        <w:rPr>
          <w:rFonts w:eastAsia="仿宋_GB2312"/>
          <w:sz w:val="32"/>
          <w:szCs w:val="32"/>
        </w:rPr>
        <w:t>PDF</w:t>
      </w:r>
      <w:r>
        <w:rPr>
          <w:rFonts w:eastAsia="仿宋_GB2312"/>
          <w:sz w:val="32"/>
          <w:szCs w:val="32"/>
        </w:rPr>
        <w:t>），并将所有申报资料与佐证材料按顺序装订成册（一式三份）。申报材料统一使用</w:t>
      </w:r>
      <w:r>
        <w:rPr>
          <w:rFonts w:eastAsia="仿宋_GB2312"/>
          <w:sz w:val="32"/>
          <w:szCs w:val="32"/>
        </w:rPr>
        <w:t xml:space="preserve"> A4</w:t>
      </w:r>
      <w:r>
        <w:rPr>
          <w:rFonts w:eastAsia="仿宋_GB2312"/>
          <w:sz w:val="32"/>
          <w:szCs w:val="32"/>
        </w:rPr>
        <w:t>规格纸双面复印加盖公章（复印件须注明与原件相符并加盖公章），按顺序编制目录，胶装装订成册（请勿使用非纸类封皮和夹套、金属装订，</w:t>
      </w:r>
      <w:r>
        <w:rPr>
          <w:rFonts w:eastAsia="仿宋_GB2312"/>
          <w:color w:val="000000"/>
          <w:sz w:val="32"/>
          <w:szCs w:val="32"/>
          <w:shd w:val="clear" w:color="auto" w:fill="FFFFFF"/>
        </w:rPr>
        <w:t>装订成册的资料务必在封面和骑缝处加盖企业公章</w:t>
      </w:r>
      <w:r>
        <w:rPr>
          <w:rFonts w:eastAsia="仿宋_GB2312"/>
          <w:sz w:val="32"/>
          <w:szCs w:val="32"/>
        </w:rPr>
        <w:t>），按部门网上审核的处理意见提交至园区、镇（街）倍增办；</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（四）申报单位应规范财政资金申报及管理，对提供资料的真实性、准确性和完整性负责，如发现有严重的造假行为，一律取消申报资格；</w:t>
      </w:r>
    </w:p>
    <w:p w:rsidR="00CF3036" w:rsidRDefault="00097BF6">
      <w:pPr>
        <w:autoSpaceDE w:val="0"/>
        <w:autoSpaceDN w:val="0"/>
        <w:adjustRightInd w:val="0"/>
        <w:spacing w:line="600" w:lineRule="exact"/>
        <w:ind w:firstLineChars="200" w:firstLine="640"/>
        <w:rPr>
          <w:rFonts w:eastAsia="仿宋_GB2312"/>
          <w:sz w:val="32"/>
          <w:szCs w:val="32"/>
        </w:rPr>
      </w:pPr>
      <w:r>
        <w:rPr>
          <w:rFonts w:eastAsia="仿宋_GB2312"/>
          <w:sz w:val="32"/>
          <w:szCs w:val="32"/>
        </w:rPr>
        <w:t>（五）申报材料未按要求装订、资料不全或逾期申报的，将不予受理。</w:t>
      </w:r>
    </w:p>
    <w:p w:rsidR="00CF3036" w:rsidRDefault="00CF3036">
      <w:pPr>
        <w:autoSpaceDE w:val="0"/>
        <w:autoSpaceDN w:val="0"/>
        <w:adjustRightInd w:val="0"/>
        <w:spacing w:line="600" w:lineRule="exact"/>
        <w:ind w:firstLineChars="200" w:firstLine="640"/>
        <w:rPr>
          <w:rFonts w:eastAsia="仿宋_GB2312"/>
          <w:sz w:val="32"/>
          <w:szCs w:val="32"/>
        </w:rPr>
      </w:pPr>
    </w:p>
    <w:p w:rsidR="00CF3036" w:rsidRDefault="00097BF6">
      <w:pPr>
        <w:spacing w:line="600" w:lineRule="exact"/>
        <w:ind w:leftChars="304" w:left="1598" w:hangingChars="300" w:hanging="960"/>
        <w:rPr>
          <w:rFonts w:eastAsia="仿宋_GB2312"/>
          <w:sz w:val="32"/>
          <w:szCs w:val="32"/>
        </w:rPr>
      </w:pPr>
      <w:r>
        <w:rPr>
          <w:rFonts w:eastAsia="仿宋"/>
          <w:color w:val="000000"/>
          <w:kern w:val="0"/>
          <w:sz w:val="32"/>
          <w:szCs w:val="32"/>
        </w:rPr>
        <w:t>附件：</w:t>
      </w:r>
      <w:r>
        <w:rPr>
          <w:rFonts w:eastAsia="仿宋"/>
          <w:color w:val="000000"/>
          <w:kern w:val="0"/>
          <w:sz w:val="32"/>
          <w:szCs w:val="32"/>
        </w:rPr>
        <w:t>1.</w:t>
      </w:r>
      <w:r>
        <w:rPr>
          <w:rFonts w:eastAsia="仿宋_GB2312"/>
          <w:sz w:val="32"/>
          <w:szCs w:val="32"/>
        </w:rPr>
        <w:t>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服务包奖励项目服务目录</w:t>
      </w:r>
    </w:p>
    <w:p w:rsidR="00CF3036" w:rsidRDefault="00097BF6">
      <w:pPr>
        <w:spacing w:line="600" w:lineRule="exact"/>
        <w:ind w:leftChars="304" w:left="1598" w:hangingChars="300" w:hanging="960"/>
        <w:rPr>
          <w:rFonts w:eastAsia="仿宋_GB2312"/>
          <w:sz w:val="32"/>
          <w:szCs w:val="32"/>
        </w:rPr>
      </w:pPr>
      <w:r>
        <w:rPr>
          <w:rFonts w:eastAsia="仿宋_GB2312"/>
          <w:sz w:val="32"/>
          <w:szCs w:val="32"/>
        </w:rPr>
        <w:t xml:space="preserve">      2.</w:t>
      </w:r>
      <w:r>
        <w:rPr>
          <w:rFonts w:eastAsia="仿宋_GB2312"/>
          <w:sz w:val="32"/>
          <w:szCs w:val="32"/>
        </w:rPr>
        <w:t>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服务包奖励项目责任承诺书</w:t>
      </w:r>
    </w:p>
    <w:p w:rsidR="00CF3036" w:rsidRDefault="00097BF6">
      <w:pPr>
        <w:spacing w:line="600" w:lineRule="exact"/>
        <w:ind w:leftChars="304" w:left="1598" w:hangingChars="300" w:hanging="960"/>
        <w:rPr>
          <w:rFonts w:eastAsia="仿宋_GB2312"/>
          <w:sz w:val="32"/>
          <w:szCs w:val="32"/>
        </w:rPr>
      </w:pPr>
      <w:r>
        <w:rPr>
          <w:rFonts w:eastAsia="仿宋_GB2312"/>
          <w:sz w:val="32"/>
          <w:szCs w:val="32"/>
        </w:rPr>
        <w:t xml:space="preserve">      3.</w:t>
      </w:r>
      <w:r>
        <w:rPr>
          <w:rFonts w:eastAsia="仿宋_GB2312"/>
          <w:sz w:val="32"/>
          <w:szCs w:val="32"/>
        </w:rPr>
        <w:t>专项资金申报系统企业信息标准化表格</w:t>
      </w:r>
    </w:p>
    <w:p w:rsidR="00CF3036" w:rsidRDefault="00097BF6">
      <w:pPr>
        <w:spacing w:line="600" w:lineRule="exact"/>
        <w:ind w:leftChars="760" w:left="1596"/>
        <w:rPr>
          <w:rFonts w:eastAsia="仿宋_GB2312"/>
          <w:sz w:val="32"/>
          <w:szCs w:val="32"/>
        </w:rPr>
      </w:pPr>
      <w:r>
        <w:rPr>
          <w:rFonts w:eastAsia="仿宋_GB2312"/>
          <w:sz w:val="32"/>
          <w:szCs w:val="32"/>
        </w:rPr>
        <w:t>4.</w:t>
      </w:r>
      <w:r>
        <w:rPr>
          <w:rFonts w:eastAsia="仿宋_GB2312"/>
          <w:sz w:val="32"/>
          <w:szCs w:val="32"/>
        </w:rPr>
        <w:t>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服务包奖励项目兑现申请表</w:t>
      </w:r>
    </w:p>
    <w:p w:rsidR="00CF3036" w:rsidRDefault="00097BF6">
      <w:pPr>
        <w:spacing w:line="600" w:lineRule="exact"/>
        <w:ind w:leftChars="760" w:left="1596"/>
        <w:rPr>
          <w:rFonts w:eastAsia="仿宋_GB2312"/>
          <w:sz w:val="32"/>
          <w:szCs w:val="32"/>
        </w:rPr>
      </w:pPr>
      <w:r>
        <w:rPr>
          <w:rFonts w:eastAsia="仿宋_GB2312" w:hint="eastAsia"/>
          <w:sz w:val="32"/>
          <w:szCs w:val="32"/>
        </w:rPr>
        <w:t>5.</w:t>
      </w:r>
      <w:r>
        <w:rPr>
          <w:rFonts w:eastAsia="仿宋_GB2312" w:hint="eastAsia"/>
          <w:sz w:val="32"/>
          <w:szCs w:val="32"/>
        </w:rPr>
        <w:t>东莞市</w:t>
      </w:r>
      <w:r>
        <w:rPr>
          <w:rFonts w:eastAsia="仿宋_GB2312"/>
          <w:sz w:val="32"/>
          <w:szCs w:val="32"/>
        </w:rPr>
        <w:t>“</w:t>
      </w:r>
      <w:r>
        <w:rPr>
          <w:rFonts w:eastAsia="仿宋_GB2312"/>
          <w:sz w:val="32"/>
          <w:szCs w:val="32"/>
        </w:rPr>
        <w:t>倍增计划</w:t>
      </w:r>
      <w:r>
        <w:rPr>
          <w:rFonts w:eastAsia="仿宋_GB2312"/>
          <w:sz w:val="32"/>
          <w:szCs w:val="32"/>
        </w:rPr>
        <w:t>”</w:t>
      </w:r>
      <w:r>
        <w:rPr>
          <w:rFonts w:eastAsia="仿宋_GB2312"/>
          <w:sz w:val="32"/>
          <w:szCs w:val="32"/>
        </w:rPr>
        <w:t>服务包</w:t>
      </w:r>
      <w:r>
        <w:rPr>
          <w:rFonts w:eastAsia="仿宋_GB2312" w:hint="eastAsia"/>
          <w:sz w:val="32"/>
          <w:szCs w:val="32"/>
        </w:rPr>
        <w:t>使用情况明细表</w:t>
      </w:r>
    </w:p>
    <w:p w:rsidR="00CF3036" w:rsidRDefault="00CF3036">
      <w:pPr>
        <w:spacing w:line="600" w:lineRule="exact"/>
        <w:rPr>
          <w:rFonts w:eastAsia="仿宋_GB2312"/>
          <w:sz w:val="32"/>
          <w:szCs w:val="32"/>
        </w:rPr>
      </w:pPr>
    </w:p>
    <w:p w:rsidR="00CF3036" w:rsidRDefault="00CF3036">
      <w:pPr>
        <w:spacing w:line="600" w:lineRule="exact"/>
        <w:rPr>
          <w:rFonts w:eastAsia="黑体"/>
          <w:kern w:val="0"/>
          <w:sz w:val="32"/>
          <w:szCs w:val="32"/>
        </w:rPr>
        <w:sectPr w:rsidR="00CF3036">
          <w:footerReference w:type="default" r:id="rId8"/>
          <w:pgSz w:w="11906" w:h="16838"/>
          <w:pgMar w:top="2041" w:right="1531" w:bottom="2041" w:left="1531" w:header="851" w:footer="992" w:gutter="0"/>
          <w:cols w:space="720"/>
          <w:docGrid w:type="lines" w:linePitch="312"/>
        </w:sectPr>
      </w:pPr>
    </w:p>
    <w:p w:rsidR="00CF3036" w:rsidRDefault="00097BF6">
      <w:pPr>
        <w:spacing w:line="600" w:lineRule="exact"/>
        <w:rPr>
          <w:rFonts w:eastAsia="黑体"/>
          <w:kern w:val="0"/>
          <w:sz w:val="32"/>
          <w:szCs w:val="32"/>
        </w:rPr>
      </w:pPr>
      <w:r>
        <w:rPr>
          <w:rFonts w:eastAsia="黑体"/>
          <w:kern w:val="0"/>
          <w:sz w:val="32"/>
          <w:szCs w:val="32"/>
        </w:rPr>
        <w:t>附件</w:t>
      </w:r>
      <w:r>
        <w:rPr>
          <w:rFonts w:eastAsia="黑体"/>
          <w:kern w:val="0"/>
          <w:sz w:val="32"/>
          <w:szCs w:val="32"/>
        </w:rPr>
        <w:t>1</w:t>
      </w:r>
      <w:r>
        <w:rPr>
          <w:rFonts w:eastAsia="黑体"/>
          <w:kern w:val="0"/>
          <w:sz w:val="32"/>
          <w:szCs w:val="32"/>
        </w:rPr>
        <w:t>：</w:t>
      </w:r>
    </w:p>
    <w:p w:rsidR="00CF3036" w:rsidRDefault="00CF3036">
      <w:pPr>
        <w:spacing w:line="600" w:lineRule="exact"/>
        <w:rPr>
          <w:rFonts w:eastAsia="黑体"/>
          <w:kern w:val="0"/>
          <w:sz w:val="32"/>
          <w:szCs w:val="32"/>
        </w:rPr>
      </w:pPr>
    </w:p>
    <w:p w:rsidR="00CF3036" w:rsidRDefault="00097BF6">
      <w:pPr>
        <w:spacing w:line="600" w:lineRule="exact"/>
        <w:jc w:val="center"/>
        <w:rPr>
          <w:rFonts w:eastAsia="方正小标宋简体"/>
          <w:kern w:val="0"/>
          <w:sz w:val="44"/>
          <w:szCs w:val="44"/>
        </w:rPr>
      </w:pPr>
      <w:r>
        <w:rPr>
          <w:rFonts w:eastAsia="方正小标宋简体"/>
          <w:kern w:val="0"/>
          <w:sz w:val="44"/>
          <w:szCs w:val="44"/>
        </w:rPr>
        <w:t>东莞市</w:t>
      </w:r>
      <w:r>
        <w:rPr>
          <w:rFonts w:eastAsia="方正小标宋简体"/>
          <w:kern w:val="0"/>
          <w:sz w:val="44"/>
          <w:szCs w:val="44"/>
        </w:rPr>
        <w:t>“</w:t>
      </w:r>
      <w:r>
        <w:rPr>
          <w:rFonts w:eastAsia="方正小标宋简体"/>
          <w:kern w:val="0"/>
          <w:sz w:val="44"/>
          <w:szCs w:val="44"/>
        </w:rPr>
        <w:t>倍增计划</w:t>
      </w:r>
      <w:r>
        <w:rPr>
          <w:rFonts w:eastAsia="方正小标宋简体"/>
          <w:kern w:val="0"/>
          <w:sz w:val="44"/>
          <w:szCs w:val="44"/>
        </w:rPr>
        <w:t>”</w:t>
      </w:r>
      <w:r>
        <w:rPr>
          <w:rFonts w:eastAsia="方正小标宋简体"/>
          <w:kern w:val="0"/>
          <w:sz w:val="44"/>
          <w:szCs w:val="44"/>
        </w:rPr>
        <w:t>服务包奖励项目</w:t>
      </w:r>
    </w:p>
    <w:p w:rsidR="00CF3036" w:rsidRDefault="00097BF6">
      <w:pPr>
        <w:spacing w:line="600" w:lineRule="exact"/>
        <w:jc w:val="center"/>
        <w:rPr>
          <w:rFonts w:eastAsia="方正小标宋简体"/>
          <w:kern w:val="0"/>
          <w:sz w:val="44"/>
          <w:szCs w:val="44"/>
        </w:rPr>
      </w:pPr>
      <w:r>
        <w:rPr>
          <w:rFonts w:eastAsia="方正小标宋简体"/>
          <w:kern w:val="0"/>
          <w:sz w:val="44"/>
          <w:szCs w:val="44"/>
        </w:rPr>
        <w:t>服务目录</w:t>
      </w:r>
    </w:p>
    <w:p w:rsidR="00CF3036" w:rsidRDefault="00CF3036">
      <w:pPr>
        <w:spacing w:line="600" w:lineRule="exact"/>
        <w:jc w:val="center"/>
        <w:rPr>
          <w:rFonts w:eastAsia="方正小标宋简体"/>
          <w:kern w:val="0"/>
          <w:sz w:val="13"/>
          <w:szCs w:val="13"/>
        </w:rPr>
      </w:pPr>
    </w:p>
    <w:p w:rsidR="00CF3036" w:rsidRDefault="00097BF6">
      <w:pPr>
        <w:widowControl/>
        <w:tabs>
          <w:tab w:val="left" w:pos="993"/>
        </w:tabs>
        <w:spacing w:line="600" w:lineRule="exact"/>
        <w:ind w:firstLineChars="200" w:firstLine="640"/>
        <w:jc w:val="left"/>
        <w:rPr>
          <w:rFonts w:eastAsia="黑体"/>
          <w:kern w:val="0"/>
          <w:sz w:val="32"/>
          <w:szCs w:val="32"/>
        </w:rPr>
      </w:pPr>
      <w:r>
        <w:rPr>
          <w:rFonts w:eastAsia="黑体"/>
          <w:kern w:val="0"/>
          <w:sz w:val="32"/>
          <w:szCs w:val="32"/>
        </w:rPr>
        <w:t>一、管理咨询</w:t>
      </w:r>
    </w:p>
    <w:p w:rsidR="00CF3036" w:rsidRDefault="00097BF6">
      <w:pPr>
        <w:widowControl/>
        <w:numPr>
          <w:ilvl w:val="0"/>
          <w:numId w:val="4"/>
        </w:numPr>
        <w:spacing w:line="600" w:lineRule="exact"/>
        <w:ind w:firstLineChars="200" w:firstLine="640"/>
        <w:jc w:val="left"/>
        <w:rPr>
          <w:rFonts w:eastAsia="仿宋_GB2312"/>
          <w:kern w:val="0"/>
          <w:sz w:val="32"/>
          <w:szCs w:val="32"/>
        </w:rPr>
      </w:pPr>
      <w:r>
        <w:rPr>
          <w:rFonts w:eastAsia="仿宋_GB2312"/>
          <w:kern w:val="0"/>
          <w:sz w:val="32"/>
          <w:szCs w:val="32"/>
        </w:rPr>
        <w:t>咨询与调查服务。企业发展战略规划、营销咨询、管理咨询、人力资源发展咨询、市场调查、科技创新咨询等管理咨询服务。不包含政府资金项目的申报服务。</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（二）投资与资产管理。企业产权交易、碳排放交易，以及企业资产投资管理咨询服务。</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三）知识产权服务。专利、商标、地理标志、软件等知识产权的代理、鉴定、评估、认证，以及知识产权交易、专利运营、专利分析评议、专利导航和预警、无形资产评估等服务。不包含购买专利、商标、标志、软件产生的费用及专利官费、年费、会费等。</w:t>
      </w:r>
    </w:p>
    <w:p w:rsidR="00CF3036" w:rsidRDefault="00097BF6">
      <w:pPr>
        <w:widowControl/>
        <w:spacing w:line="600" w:lineRule="exact"/>
        <w:ind w:firstLineChars="200" w:firstLine="640"/>
        <w:jc w:val="left"/>
        <w:rPr>
          <w:rFonts w:eastAsia="黑体"/>
          <w:kern w:val="0"/>
          <w:sz w:val="32"/>
          <w:szCs w:val="32"/>
        </w:rPr>
      </w:pPr>
      <w:r>
        <w:rPr>
          <w:rFonts w:eastAsia="黑体"/>
          <w:kern w:val="0"/>
          <w:sz w:val="32"/>
          <w:szCs w:val="32"/>
        </w:rPr>
        <w:t>二、设计研发</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（一）技术研发。获得新知识、新品种、新技术，创造性运用科学技术新知识，或实质性改进技术、产品和服务而持续进行的具有明确目标的服务。不包含产品加工、保险服务。</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（二）研发设计交易。直接购买科研院所、设计机构、其他企业或个人的新技术、新工艺、新材料的研发设计知识产权。</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（三）检验检测。第三方检测、测试、分析、认证、防伪和标准化活动。</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（四）外聘技术专家服务。企业为开发新品种、新技术而向高校或者研发机构外聘技术专家的服务。</w:t>
      </w:r>
    </w:p>
    <w:p w:rsidR="00CF3036" w:rsidRDefault="00097BF6">
      <w:pPr>
        <w:widowControl/>
        <w:spacing w:line="600" w:lineRule="exact"/>
        <w:ind w:firstLineChars="200" w:firstLine="640"/>
        <w:jc w:val="left"/>
        <w:rPr>
          <w:rFonts w:eastAsia="黑体"/>
          <w:kern w:val="0"/>
          <w:sz w:val="32"/>
          <w:szCs w:val="32"/>
        </w:rPr>
      </w:pPr>
      <w:r>
        <w:rPr>
          <w:rFonts w:eastAsia="黑体"/>
          <w:kern w:val="0"/>
          <w:sz w:val="32"/>
          <w:szCs w:val="32"/>
        </w:rPr>
        <w:t>三、参展布展</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（一）参加展会。企业参加国内外的展览会、博览会等所产生的场地费、租赁费。</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（二）展位布置。企业参加国内外的展览会、博览会，为展示企业形象，由专业机构进行设计、布置展位的服务。</w:t>
      </w:r>
    </w:p>
    <w:p w:rsidR="00CF3036" w:rsidRDefault="00097BF6">
      <w:pPr>
        <w:widowControl/>
        <w:spacing w:line="600" w:lineRule="exact"/>
        <w:ind w:firstLineChars="200" w:firstLine="640"/>
        <w:jc w:val="left"/>
        <w:rPr>
          <w:rFonts w:eastAsia="黑体"/>
          <w:kern w:val="0"/>
          <w:sz w:val="32"/>
          <w:szCs w:val="32"/>
        </w:rPr>
      </w:pPr>
      <w:r>
        <w:rPr>
          <w:rFonts w:eastAsia="黑体"/>
          <w:kern w:val="0"/>
          <w:sz w:val="32"/>
          <w:szCs w:val="32"/>
        </w:rPr>
        <w:t>四、电子商务</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（一）电子商务平台服务。第三方电子商务综合服务平台或交易平台提供的电子商务服务。</w:t>
      </w:r>
      <w:r>
        <w:rPr>
          <w:rFonts w:eastAsia="仿宋_GB2312"/>
          <w:kern w:val="0"/>
          <w:sz w:val="32"/>
          <w:szCs w:val="32"/>
        </w:rPr>
        <w:t xml:space="preserve"> </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（二）电子商务支持服务。开放式电子商务信息平台和社会化网络信息服务，电子商务可信交易保障等服务。</w:t>
      </w:r>
    </w:p>
    <w:p w:rsidR="00CF3036" w:rsidRDefault="00097BF6">
      <w:pPr>
        <w:widowControl/>
        <w:spacing w:line="600" w:lineRule="exact"/>
        <w:ind w:firstLineChars="200" w:firstLine="640"/>
        <w:jc w:val="left"/>
        <w:rPr>
          <w:rFonts w:eastAsia="黑体"/>
          <w:kern w:val="0"/>
          <w:sz w:val="32"/>
          <w:szCs w:val="32"/>
        </w:rPr>
      </w:pPr>
      <w:r>
        <w:rPr>
          <w:rFonts w:eastAsia="黑体"/>
          <w:kern w:val="0"/>
          <w:sz w:val="32"/>
          <w:szCs w:val="32"/>
        </w:rPr>
        <w:t>五、人才引进</w:t>
      </w:r>
    </w:p>
    <w:p w:rsidR="00CF3036" w:rsidRDefault="00097BF6">
      <w:pPr>
        <w:widowControl/>
        <w:numPr>
          <w:ilvl w:val="0"/>
          <w:numId w:val="5"/>
        </w:numPr>
        <w:spacing w:line="600" w:lineRule="exact"/>
        <w:ind w:firstLineChars="200" w:firstLine="640"/>
        <w:jc w:val="left"/>
        <w:rPr>
          <w:rFonts w:eastAsia="仿宋_GB2312"/>
          <w:kern w:val="0"/>
          <w:sz w:val="32"/>
          <w:szCs w:val="32"/>
        </w:rPr>
      </w:pPr>
      <w:r>
        <w:rPr>
          <w:rFonts w:eastAsia="仿宋_GB2312"/>
          <w:kern w:val="0"/>
          <w:sz w:val="32"/>
          <w:szCs w:val="32"/>
        </w:rPr>
        <w:t>人才招聘。企业参加人才招聘会、人才招聘活动所产生的场地费、服务费。</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（二）培训。举办培训活动所产生的专家授课费。</w:t>
      </w:r>
    </w:p>
    <w:p w:rsidR="00CF3036" w:rsidRDefault="00097BF6">
      <w:pPr>
        <w:widowControl/>
        <w:spacing w:line="600" w:lineRule="exact"/>
        <w:ind w:firstLineChars="200" w:firstLine="640"/>
        <w:jc w:val="left"/>
        <w:rPr>
          <w:rFonts w:eastAsia="仿宋_GB2312"/>
          <w:kern w:val="0"/>
          <w:sz w:val="32"/>
          <w:szCs w:val="32"/>
        </w:rPr>
      </w:pPr>
      <w:r>
        <w:rPr>
          <w:rFonts w:eastAsia="仿宋_GB2312"/>
          <w:kern w:val="0"/>
          <w:sz w:val="32"/>
          <w:szCs w:val="32"/>
        </w:rPr>
        <w:t>（三）职业中介服务。委托职业中介进行的招聘服务，猎头机构定向招聘服务。</w:t>
      </w:r>
      <w:bookmarkStart w:id="0" w:name="_GoBack"/>
      <w:bookmarkEnd w:id="0"/>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四）人力资源服务外包。为提高效率，加强人才培养，将人力资源事务中非核心部分委托人才服务专业机构管理，管理内容包括人力资源规划、绩效考核、员工培训、人员调配等。不包含劳务派遣、员工学历教育。</w:t>
      </w:r>
    </w:p>
    <w:p w:rsidR="00CF3036" w:rsidRDefault="00097BF6">
      <w:pPr>
        <w:widowControl/>
        <w:spacing w:line="600" w:lineRule="exact"/>
        <w:ind w:firstLineChars="200" w:firstLine="640"/>
        <w:rPr>
          <w:rFonts w:eastAsia="黑体"/>
          <w:kern w:val="0"/>
          <w:sz w:val="32"/>
          <w:szCs w:val="32"/>
        </w:rPr>
      </w:pPr>
      <w:r>
        <w:rPr>
          <w:rFonts w:eastAsia="黑体"/>
          <w:kern w:val="0"/>
          <w:sz w:val="32"/>
          <w:szCs w:val="32"/>
        </w:rPr>
        <w:t>六、市场开拓</w:t>
      </w:r>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（一）企业为推广企业产品或新市场而进行的市场营销活动，与专业市场开拓服务机构合作开展的市场开拓合作活动。</w:t>
      </w:r>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（二）广告。为推广产品或展示企业形象，在国内外的网络、电视、广播、报刊、书籍等宣传媒介上做的广告宣传服务。</w:t>
      </w:r>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（三）科技成果转化推广服务。对新技术和新科技推向市场进行的技术推广和宣传策划服务，以及科技成果转让服务。</w:t>
      </w:r>
    </w:p>
    <w:p w:rsidR="00CF3036" w:rsidRDefault="00097BF6">
      <w:pPr>
        <w:widowControl/>
        <w:spacing w:line="600" w:lineRule="exact"/>
        <w:ind w:firstLineChars="200" w:firstLine="640"/>
        <w:rPr>
          <w:rFonts w:eastAsia="黑体"/>
          <w:kern w:val="0"/>
          <w:sz w:val="32"/>
          <w:szCs w:val="32"/>
        </w:rPr>
      </w:pPr>
      <w:r>
        <w:rPr>
          <w:rFonts w:eastAsia="黑体"/>
          <w:kern w:val="0"/>
          <w:sz w:val="32"/>
          <w:szCs w:val="32"/>
        </w:rPr>
        <w:t>七、品牌建设</w:t>
      </w:r>
    </w:p>
    <w:p w:rsidR="00CF3036" w:rsidRDefault="00097BF6">
      <w:pPr>
        <w:spacing w:line="600" w:lineRule="exact"/>
        <w:ind w:firstLineChars="200" w:firstLine="640"/>
        <w:rPr>
          <w:rFonts w:eastAsia="仿宋_GB2312"/>
          <w:kern w:val="0"/>
          <w:sz w:val="32"/>
          <w:szCs w:val="32"/>
        </w:rPr>
      </w:pPr>
      <w:r>
        <w:rPr>
          <w:rFonts w:eastAsia="仿宋_GB2312"/>
          <w:kern w:val="0"/>
          <w:sz w:val="32"/>
          <w:szCs w:val="32"/>
        </w:rPr>
        <w:t>品牌建设。知名商标品牌和质量荣誉培育。为企业打造知名商标品牌、各级政府质量奖过程中提供的咨询、策划等服务。</w:t>
      </w:r>
    </w:p>
    <w:p w:rsidR="00CF3036" w:rsidRDefault="00097BF6">
      <w:pPr>
        <w:widowControl/>
        <w:spacing w:line="600" w:lineRule="exact"/>
        <w:ind w:firstLineChars="200" w:firstLine="640"/>
        <w:rPr>
          <w:rFonts w:eastAsia="黑体"/>
          <w:kern w:val="0"/>
          <w:sz w:val="32"/>
          <w:szCs w:val="32"/>
        </w:rPr>
      </w:pPr>
      <w:r>
        <w:rPr>
          <w:rFonts w:eastAsia="黑体"/>
          <w:kern w:val="0"/>
          <w:sz w:val="32"/>
          <w:szCs w:val="32"/>
        </w:rPr>
        <w:t>八、财税法律</w:t>
      </w:r>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（一）会计、审计及税务服务。会计、审计及税务服务机构提供的专业化的财税服务，审计服务，资产评估，清算服务，以及能源审计服务等。</w:t>
      </w:r>
    </w:p>
    <w:p w:rsidR="00CF3036" w:rsidRDefault="00097BF6">
      <w:pPr>
        <w:widowControl/>
        <w:spacing w:line="600" w:lineRule="exact"/>
        <w:ind w:firstLineChars="200" w:firstLine="640"/>
        <w:rPr>
          <w:rFonts w:eastAsia="仿宋_GB2312"/>
          <w:kern w:val="0"/>
          <w:sz w:val="32"/>
          <w:szCs w:val="32"/>
        </w:rPr>
      </w:pPr>
      <w:r>
        <w:rPr>
          <w:rFonts w:eastAsia="仿宋_GB2312"/>
          <w:kern w:val="0"/>
          <w:sz w:val="32"/>
          <w:szCs w:val="32"/>
        </w:rPr>
        <w:t>（二）生产性法律服务。仅包括为生产活动提供的法律服务，知识产权调解等。</w:t>
      </w:r>
    </w:p>
    <w:p w:rsidR="00CF3036" w:rsidRDefault="00097BF6">
      <w:pPr>
        <w:widowControl/>
        <w:spacing w:line="600" w:lineRule="exact"/>
        <w:ind w:firstLineChars="200" w:firstLine="640"/>
        <w:jc w:val="left"/>
        <w:rPr>
          <w:rFonts w:eastAsia="黑体"/>
          <w:kern w:val="0"/>
          <w:sz w:val="32"/>
          <w:szCs w:val="32"/>
        </w:rPr>
      </w:pPr>
      <w:r>
        <w:rPr>
          <w:rFonts w:eastAsia="黑体"/>
          <w:kern w:val="0"/>
          <w:sz w:val="32"/>
          <w:szCs w:val="32"/>
        </w:rPr>
        <w:t>九、环保咨询</w:t>
      </w:r>
    </w:p>
    <w:p w:rsidR="00CF3036" w:rsidRDefault="00097BF6">
      <w:pPr>
        <w:spacing w:line="600" w:lineRule="exact"/>
        <w:ind w:firstLineChars="200" w:firstLine="640"/>
        <w:rPr>
          <w:rFonts w:eastAsia="仿宋_GB2312"/>
          <w:kern w:val="0"/>
          <w:sz w:val="32"/>
          <w:szCs w:val="32"/>
        </w:rPr>
        <w:sectPr w:rsidR="00CF3036">
          <w:pgSz w:w="11906" w:h="16838"/>
          <w:pgMar w:top="2041" w:right="1531" w:bottom="2041" w:left="1531" w:header="851" w:footer="992" w:gutter="0"/>
          <w:cols w:space="720"/>
          <w:docGrid w:type="lines" w:linePitch="312"/>
        </w:sectPr>
      </w:pPr>
      <w:r>
        <w:rPr>
          <w:rFonts w:eastAsia="仿宋_GB2312"/>
          <w:kern w:val="0"/>
          <w:sz w:val="32"/>
          <w:szCs w:val="32"/>
        </w:rPr>
        <w:t>VOCs</w:t>
      </w:r>
      <w:r>
        <w:rPr>
          <w:rFonts w:eastAsia="仿宋_GB2312"/>
          <w:kern w:val="0"/>
          <w:sz w:val="32"/>
          <w:szCs w:val="32"/>
        </w:rPr>
        <w:t>污染治理。涉及</w:t>
      </w:r>
      <w:r>
        <w:rPr>
          <w:rFonts w:eastAsia="仿宋_GB2312"/>
          <w:kern w:val="0"/>
          <w:sz w:val="32"/>
          <w:szCs w:val="32"/>
        </w:rPr>
        <w:t>VOCs</w:t>
      </w:r>
      <w:r>
        <w:rPr>
          <w:rFonts w:eastAsia="仿宋_GB2312"/>
          <w:kern w:val="0"/>
          <w:sz w:val="32"/>
          <w:szCs w:val="32"/>
        </w:rPr>
        <w:t>方面的污染治理咨询服务、环保设施运营、环保管理体系建设、环保管家服务等企业相关环保服务。</w:t>
      </w:r>
    </w:p>
    <w:p w:rsidR="00CF3036" w:rsidRDefault="00097BF6">
      <w:pPr>
        <w:spacing w:line="500" w:lineRule="exact"/>
        <w:rPr>
          <w:rFonts w:eastAsia="黑体"/>
          <w:kern w:val="0"/>
          <w:sz w:val="32"/>
          <w:szCs w:val="32"/>
        </w:rPr>
      </w:pPr>
      <w:r>
        <w:rPr>
          <w:rFonts w:eastAsia="黑体"/>
          <w:kern w:val="0"/>
          <w:sz w:val="32"/>
          <w:szCs w:val="32"/>
        </w:rPr>
        <w:t>附件</w:t>
      </w:r>
      <w:r>
        <w:rPr>
          <w:rFonts w:eastAsia="黑体"/>
          <w:kern w:val="0"/>
          <w:sz w:val="32"/>
          <w:szCs w:val="32"/>
        </w:rPr>
        <w:t>2</w:t>
      </w:r>
      <w:r>
        <w:rPr>
          <w:rFonts w:eastAsia="黑体"/>
          <w:kern w:val="0"/>
          <w:sz w:val="32"/>
          <w:szCs w:val="32"/>
        </w:rPr>
        <w:t>：</w:t>
      </w:r>
    </w:p>
    <w:p w:rsidR="00CF3036" w:rsidRDefault="00CF3036">
      <w:pPr>
        <w:spacing w:line="500" w:lineRule="exact"/>
        <w:rPr>
          <w:rFonts w:eastAsia="黑体"/>
          <w:kern w:val="0"/>
          <w:sz w:val="32"/>
          <w:szCs w:val="32"/>
        </w:rPr>
      </w:pPr>
    </w:p>
    <w:p w:rsidR="00CF3036" w:rsidRDefault="00097BF6">
      <w:pPr>
        <w:spacing w:line="500" w:lineRule="exact"/>
        <w:jc w:val="center"/>
        <w:rPr>
          <w:rFonts w:eastAsia="方正小标宋简体"/>
          <w:kern w:val="0"/>
          <w:sz w:val="44"/>
          <w:szCs w:val="44"/>
        </w:rPr>
      </w:pPr>
      <w:r>
        <w:rPr>
          <w:rFonts w:eastAsia="方正小标宋简体"/>
          <w:kern w:val="0"/>
          <w:sz w:val="44"/>
          <w:szCs w:val="44"/>
        </w:rPr>
        <w:t>东莞市</w:t>
      </w:r>
      <w:r>
        <w:rPr>
          <w:rFonts w:eastAsia="方正小标宋简体"/>
          <w:kern w:val="0"/>
          <w:sz w:val="44"/>
          <w:szCs w:val="44"/>
        </w:rPr>
        <w:t>“</w:t>
      </w:r>
      <w:r>
        <w:rPr>
          <w:rFonts w:eastAsia="方正小标宋简体"/>
          <w:kern w:val="0"/>
          <w:sz w:val="44"/>
          <w:szCs w:val="44"/>
        </w:rPr>
        <w:t>倍增计划</w:t>
      </w:r>
      <w:r>
        <w:rPr>
          <w:rFonts w:eastAsia="方正小标宋简体"/>
          <w:kern w:val="0"/>
          <w:sz w:val="44"/>
          <w:szCs w:val="44"/>
        </w:rPr>
        <w:t>”</w:t>
      </w:r>
      <w:r>
        <w:rPr>
          <w:rFonts w:eastAsia="方正小标宋简体"/>
          <w:kern w:val="0"/>
          <w:sz w:val="44"/>
          <w:szCs w:val="44"/>
        </w:rPr>
        <w:t>服务包奖励项目</w:t>
      </w:r>
    </w:p>
    <w:p w:rsidR="00CF3036" w:rsidRDefault="00097BF6">
      <w:pPr>
        <w:spacing w:line="500" w:lineRule="exact"/>
        <w:jc w:val="center"/>
        <w:rPr>
          <w:rFonts w:eastAsia="方正小标宋简体"/>
          <w:kern w:val="0"/>
          <w:sz w:val="44"/>
          <w:szCs w:val="44"/>
        </w:rPr>
      </w:pPr>
      <w:r>
        <w:rPr>
          <w:rFonts w:eastAsia="方正小标宋简体"/>
          <w:kern w:val="0"/>
          <w:sz w:val="44"/>
          <w:szCs w:val="44"/>
        </w:rPr>
        <w:t>责任承诺书</w:t>
      </w:r>
    </w:p>
    <w:p w:rsidR="00CF3036" w:rsidRDefault="00CF3036">
      <w:pPr>
        <w:spacing w:line="500" w:lineRule="exact"/>
        <w:ind w:firstLineChars="200" w:firstLine="640"/>
        <w:rPr>
          <w:rFonts w:eastAsia="仿宋_GB2312"/>
          <w:sz w:val="32"/>
          <w:szCs w:val="32"/>
        </w:rPr>
      </w:pPr>
    </w:p>
    <w:p w:rsidR="00CF3036" w:rsidRDefault="00097BF6">
      <w:pPr>
        <w:spacing w:line="500" w:lineRule="exact"/>
        <w:ind w:firstLineChars="200" w:firstLine="640"/>
        <w:rPr>
          <w:rFonts w:eastAsia="仿宋_GB2312"/>
          <w:sz w:val="32"/>
          <w:szCs w:val="32"/>
        </w:rPr>
      </w:pPr>
      <w:r>
        <w:rPr>
          <w:rFonts w:eastAsia="仿宋_GB2312"/>
          <w:sz w:val="32"/>
          <w:szCs w:val="32"/>
        </w:rPr>
        <w:t>我公司（单位）根据有关规定申报服务包奖励项目，并向市倍增办、市工信局及有关部门作出如下承诺：</w:t>
      </w:r>
    </w:p>
    <w:p w:rsidR="00CF3036" w:rsidRDefault="00097BF6">
      <w:pPr>
        <w:spacing w:line="500" w:lineRule="exact"/>
        <w:ind w:firstLineChars="200" w:firstLine="640"/>
        <w:rPr>
          <w:rFonts w:eastAsia="仿宋_GB2312"/>
          <w:sz w:val="32"/>
          <w:szCs w:val="32"/>
        </w:rPr>
      </w:pPr>
      <w:r>
        <w:rPr>
          <w:rFonts w:eastAsia="仿宋_GB2312"/>
          <w:sz w:val="32"/>
          <w:szCs w:val="32"/>
        </w:rPr>
        <w:t>一、本公司知悉服务包项目使用流程，将依规定如实使用服务包项目，绝不弄虚作假，对申报材料的准确性和有效性负责。</w:t>
      </w:r>
    </w:p>
    <w:p w:rsidR="00CF3036" w:rsidRDefault="00097BF6">
      <w:pPr>
        <w:pStyle w:val="NormalNewNew"/>
        <w:spacing w:line="500" w:lineRule="exact"/>
        <w:ind w:firstLineChars="200" w:firstLine="640"/>
        <w:rPr>
          <w:rFonts w:ascii="Times New Roman" w:eastAsia="仿宋_GB2312" w:hAnsi="Times New Roman" w:hint="default"/>
          <w:sz w:val="32"/>
          <w:szCs w:val="32"/>
        </w:rPr>
      </w:pPr>
      <w:r>
        <w:rPr>
          <w:rFonts w:ascii="Times New Roman" w:eastAsia="仿宋_GB2312" w:hAnsi="Times New Roman" w:hint="default"/>
          <w:sz w:val="32"/>
          <w:szCs w:val="32"/>
        </w:rPr>
        <w:t>二、主动配合市倍增办、市工信局及有关部门开展项目跟踪、检查、评价工作，严格执行财务规章制度和会计核算办法，自觉接受财政、审计、监察部门的监督检查。</w:t>
      </w:r>
    </w:p>
    <w:p w:rsidR="00CF3036" w:rsidRDefault="00097BF6">
      <w:pPr>
        <w:pStyle w:val="NormalNewNew"/>
        <w:spacing w:line="500" w:lineRule="exact"/>
        <w:ind w:firstLineChars="200" w:firstLine="640"/>
        <w:rPr>
          <w:rFonts w:ascii="Times New Roman" w:eastAsia="仿宋_GB2312" w:hAnsi="Times New Roman" w:hint="default"/>
          <w:sz w:val="32"/>
          <w:szCs w:val="32"/>
        </w:rPr>
      </w:pPr>
      <w:r>
        <w:rPr>
          <w:rFonts w:ascii="Times New Roman" w:eastAsia="仿宋_GB2312" w:hAnsi="Times New Roman" w:hint="default"/>
          <w:sz w:val="32"/>
          <w:szCs w:val="32"/>
        </w:rPr>
        <w:t>三、配合市倍增办、市工信局按时做好各项数据报送工作。</w:t>
      </w:r>
    </w:p>
    <w:p w:rsidR="00CF3036" w:rsidRDefault="00097BF6">
      <w:pPr>
        <w:pStyle w:val="NormalNewNew"/>
        <w:spacing w:line="500" w:lineRule="exact"/>
        <w:ind w:firstLineChars="200" w:firstLine="640"/>
        <w:rPr>
          <w:rFonts w:ascii="Times New Roman" w:eastAsia="仿宋_GB2312" w:hAnsi="Times New Roman" w:hint="default"/>
          <w:sz w:val="32"/>
          <w:szCs w:val="32"/>
        </w:rPr>
      </w:pPr>
      <w:r>
        <w:rPr>
          <w:rFonts w:ascii="Times New Roman" w:eastAsia="仿宋_GB2312" w:hAnsi="Times New Roman" w:hint="default"/>
          <w:sz w:val="32"/>
          <w:szCs w:val="32"/>
        </w:rPr>
        <w:t>四、所提交的所有申报资料是真实、完整、有效的，如存在提供虚假资料或凭证行为，无论项目最终是否获得资助，由此产生的法律责任及其他所有后果，本公司都将全部承担。</w:t>
      </w:r>
    </w:p>
    <w:p w:rsidR="00CF3036" w:rsidRDefault="00097BF6">
      <w:pPr>
        <w:pStyle w:val="NormalNewNew"/>
        <w:spacing w:line="500" w:lineRule="exact"/>
        <w:ind w:firstLineChars="200" w:firstLine="640"/>
        <w:rPr>
          <w:rFonts w:ascii="Times New Roman" w:eastAsia="仿宋_GB2312" w:hAnsi="Times New Roman" w:hint="default"/>
          <w:sz w:val="32"/>
          <w:szCs w:val="32"/>
        </w:rPr>
      </w:pPr>
      <w:r>
        <w:rPr>
          <w:rFonts w:ascii="Times New Roman" w:eastAsia="仿宋_GB2312" w:hAnsi="Times New Roman" w:hint="default"/>
          <w:sz w:val="32"/>
          <w:szCs w:val="32"/>
        </w:rPr>
        <w:t>我公司（单位）若不遵守以上承诺，情节严重的，自愿退回所获资助的专项资金并按有关规定接受相应处理。</w:t>
      </w:r>
    </w:p>
    <w:p w:rsidR="00CF3036" w:rsidRDefault="00CF3036">
      <w:pPr>
        <w:spacing w:line="500" w:lineRule="exact"/>
        <w:rPr>
          <w:rFonts w:eastAsia="仿宋_GB2312"/>
          <w:sz w:val="32"/>
          <w:szCs w:val="32"/>
        </w:rPr>
      </w:pPr>
    </w:p>
    <w:p w:rsidR="00CF3036" w:rsidRDefault="00097BF6">
      <w:pPr>
        <w:spacing w:line="500" w:lineRule="exact"/>
        <w:ind w:firstLineChars="1100" w:firstLine="3520"/>
        <w:rPr>
          <w:rFonts w:eastAsia="仿宋_GB2312"/>
          <w:sz w:val="32"/>
          <w:szCs w:val="32"/>
        </w:rPr>
      </w:pPr>
      <w:r>
        <w:rPr>
          <w:rFonts w:eastAsia="仿宋_GB2312"/>
          <w:sz w:val="32"/>
          <w:szCs w:val="32"/>
        </w:rPr>
        <w:t>法定代表人（签章）：</w:t>
      </w:r>
    </w:p>
    <w:p w:rsidR="00CF3036" w:rsidRDefault="00097BF6">
      <w:pPr>
        <w:spacing w:line="500" w:lineRule="exact"/>
        <w:ind w:firstLineChars="1100" w:firstLine="3520"/>
        <w:rPr>
          <w:rFonts w:eastAsia="仿宋_GB2312"/>
          <w:sz w:val="32"/>
          <w:szCs w:val="32"/>
        </w:rPr>
      </w:pPr>
      <w:r>
        <w:rPr>
          <w:rFonts w:eastAsia="仿宋_GB2312"/>
          <w:sz w:val="32"/>
          <w:szCs w:val="32"/>
        </w:rPr>
        <w:t>企业（单位）公章：</w:t>
      </w:r>
    </w:p>
    <w:p w:rsidR="00CF3036" w:rsidRDefault="00CF3036">
      <w:pPr>
        <w:spacing w:line="500" w:lineRule="exact"/>
        <w:ind w:firstLineChars="1100" w:firstLine="3520"/>
        <w:rPr>
          <w:rFonts w:eastAsia="仿宋_GB2312"/>
          <w:sz w:val="32"/>
          <w:szCs w:val="32"/>
        </w:rPr>
      </w:pPr>
    </w:p>
    <w:p w:rsidR="00CF3036" w:rsidRDefault="00097BF6">
      <w:pPr>
        <w:spacing w:line="500" w:lineRule="exact"/>
        <w:ind w:firstLineChars="1600" w:firstLine="5120"/>
        <w:rPr>
          <w:rFonts w:eastAsia="黑体"/>
          <w:kern w:val="0"/>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CF3036" w:rsidRDefault="00CF3036">
      <w:pPr>
        <w:spacing w:line="500" w:lineRule="exact"/>
        <w:rPr>
          <w:rFonts w:eastAsia="黑体"/>
          <w:kern w:val="0"/>
          <w:sz w:val="32"/>
          <w:szCs w:val="32"/>
        </w:rPr>
        <w:sectPr w:rsidR="00CF3036">
          <w:pgSz w:w="11906" w:h="16838"/>
          <w:pgMar w:top="2041" w:right="1531" w:bottom="2041" w:left="1531" w:header="851" w:footer="992" w:gutter="0"/>
          <w:cols w:space="720"/>
          <w:docGrid w:type="lines" w:linePitch="312"/>
        </w:sectPr>
      </w:pPr>
    </w:p>
    <w:p w:rsidR="00CF3036" w:rsidRDefault="00097BF6">
      <w:pPr>
        <w:spacing w:line="560" w:lineRule="exact"/>
        <w:rPr>
          <w:rFonts w:eastAsia="黑体"/>
          <w:kern w:val="0"/>
          <w:sz w:val="32"/>
          <w:szCs w:val="32"/>
        </w:rPr>
      </w:pPr>
      <w:r>
        <w:rPr>
          <w:rFonts w:eastAsia="黑体"/>
          <w:kern w:val="0"/>
          <w:sz w:val="32"/>
          <w:szCs w:val="32"/>
        </w:rPr>
        <w:t>附件</w:t>
      </w:r>
      <w:r>
        <w:rPr>
          <w:rFonts w:eastAsia="黑体"/>
          <w:kern w:val="0"/>
          <w:sz w:val="32"/>
          <w:szCs w:val="32"/>
        </w:rPr>
        <w:t>3</w:t>
      </w:r>
      <w:r>
        <w:rPr>
          <w:rFonts w:eastAsia="黑体"/>
          <w:kern w:val="0"/>
          <w:sz w:val="32"/>
          <w:szCs w:val="32"/>
        </w:rPr>
        <w:t>：</w:t>
      </w:r>
    </w:p>
    <w:p w:rsidR="00CF3036" w:rsidRDefault="00CF3036">
      <w:pPr>
        <w:spacing w:line="560" w:lineRule="exact"/>
        <w:rPr>
          <w:rFonts w:eastAsia="黑体"/>
          <w:kern w:val="0"/>
          <w:sz w:val="32"/>
          <w:szCs w:val="32"/>
        </w:rPr>
      </w:pPr>
    </w:p>
    <w:p w:rsidR="00CF3036" w:rsidRDefault="00097BF6">
      <w:pPr>
        <w:spacing w:line="640" w:lineRule="exact"/>
        <w:jc w:val="center"/>
        <w:rPr>
          <w:rFonts w:eastAsia="方正小标宋简体"/>
          <w:kern w:val="0"/>
          <w:sz w:val="44"/>
          <w:szCs w:val="44"/>
        </w:rPr>
      </w:pPr>
      <w:r>
        <w:rPr>
          <w:rFonts w:eastAsia="方正小标宋简体"/>
          <w:kern w:val="0"/>
          <w:sz w:val="44"/>
          <w:szCs w:val="44"/>
        </w:rPr>
        <w:t>专项资金申报系统企业信息标准化表格</w:t>
      </w:r>
    </w:p>
    <w:tbl>
      <w:tblPr>
        <w:tblW w:w="10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1"/>
        <w:gridCol w:w="976"/>
        <w:gridCol w:w="299"/>
        <w:gridCol w:w="1110"/>
        <w:gridCol w:w="34"/>
        <w:gridCol w:w="305"/>
        <w:gridCol w:w="1094"/>
        <w:gridCol w:w="44"/>
        <w:gridCol w:w="1443"/>
        <w:gridCol w:w="143"/>
        <w:gridCol w:w="550"/>
        <w:gridCol w:w="486"/>
        <w:gridCol w:w="265"/>
        <w:gridCol w:w="1441"/>
        <w:gridCol w:w="11"/>
      </w:tblGrid>
      <w:tr w:rsidR="00CF3036">
        <w:trPr>
          <w:gridAfter w:val="1"/>
          <w:wAfter w:w="11" w:type="dxa"/>
          <w:trHeight w:val="567"/>
          <w:jc w:val="center"/>
        </w:trPr>
        <w:tc>
          <w:tcPr>
            <w:tcW w:w="10611" w:type="dxa"/>
            <w:gridSpan w:val="14"/>
            <w:vAlign w:val="center"/>
          </w:tcPr>
          <w:p w:rsidR="00CF3036" w:rsidRDefault="00097BF6">
            <w:pPr>
              <w:widowControl/>
              <w:jc w:val="left"/>
              <w:rPr>
                <w:b/>
                <w:kern w:val="0"/>
                <w:sz w:val="20"/>
                <w:szCs w:val="20"/>
              </w:rPr>
            </w:pPr>
            <w:r>
              <w:rPr>
                <w:b/>
                <w:kern w:val="0"/>
                <w:sz w:val="20"/>
                <w:szCs w:val="20"/>
              </w:rPr>
              <w:t>一、企业基本情况</w:t>
            </w: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企业名称</w:t>
            </w:r>
          </w:p>
        </w:tc>
        <w:tc>
          <w:tcPr>
            <w:tcW w:w="8190" w:type="dxa"/>
            <w:gridSpan w:val="13"/>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统一社会信用代码</w:t>
            </w:r>
          </w:p>
        </w:tc>
        <w:tc>
          <w:tcPr>
            <w:tcW w:w="2385" w:type="dxa"/>
            <w:gridSpan w:val="3"/>
            <w:vAlign w:val="center"/>
          </w:tcPr>
          <w:p w:rsidR="00CF3036" w:rsidRDefault="00CF3036">
            <w:pPr>
              <w:widowControl/>
              <w:jc w:val="center"/>
              <w:rPr>
                <w:kern w:val="0"/>
                <w:sz w:val="20"/>
                <w:szCs w:val="20"/>
              </w:rPr>
            </w:pPr>
          </w:p>
        </w:tc>
        <w:tc>
          <w:tcPr>
            <w:tcW w:w="1433" w:type="dxa"/>
            <w:gridSpan w:val="3"/>
            <w:vAlign w:val="center"/>
          </w:tcPr>
          <w:p w:rsidR="00CF3036" w:rsidRDefault="00097BF6">
            <w:pPr>
              <w:widowControl/>
              <w:jc w:val="center"/>
              <w:rPr>
                <w:kern w:val="0"/>
                <w:sz w:val="20"/>
                <w:szCs w:val="20"/>
              </w:rPr>
            </w:pPr>
            <w:r>
              <w:rPr>
                <w:kern w:val="0"/>
                <w:sz w:val="20"/>
                <w:szCs w:val="20"/>
              </w:rPr>
              <w:t>登记注册类型</w:t>
            </w:r>
          </w:p>
        </w:tc>
        <w:tc>
          <w:tcPr>
            <w:tcW w:w="4372" w:type="dxa"/>
            <w:gridSpan w:val="7"/>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注册资本</w:t>
            </w:r>
          </w:p>
        </w:tc>
        <w:tc>
          <w:tcPr>
            <w:tcW w:w="1275" w:type="dxa"/>
            <w:gridSpan w:val="2"/>
            <w:vAlign w:val="center"/>
          </w:tcPr>
          <w:p w:rsidR="00CF3036" w:rsidRDefault="00CF3036">
            <w:pPr>
              <w:widowControl/>
              <w:jc w:val="center"/>
              <w:rPr>
                <w:kern w:val="0"/>
                <w:sz w:val="20"/>
                <w:szCs w:val="20"/>
              </w:rPr>
            </w:pPr>
          </w:p>
        </w:tc>
        <w:tc>
          <w:tcPr>
            <w:tcW w:w="1110" w:type="dxa"/>
            <w:vAlign w:val="center"/>
          </w:tcPr>
          <w:p w:rsidR="00CF3036" w:rsidRDefault="00097BF6">
            <w:pPr>
              <w:widowControl/>
              <w:jc w:val="center"/>
              <w:rPr>
                <w:kern w:val="0"/>
                <w:sz w:val="20"/>
                <w:szCs w:val="20"/>
              </w:rPr>
            </w:pPr>
            <w:r>
              <w:rPr>
                <w:kern w:val="0"/>
                <w:sz w:val="20"/>
                <w:szCs w:val="20"/>
              </w:rPr>
              <w:t>资本币种</w:t>
            </w:r>
          </w:p>
        </w:tc>
        <w:tc>
          <w:tcPr>
            <w:tcW w:w="1433" w:type="dxa"/>
            <w:gridSpan w:val="3"/>
            <w:vAlign w:val="center"/>
          </w:tcPr>
          <w:p w:rsidR="00CF3036" w:rsidRDefault="00097BF6">
            <w:pPr>
              <w:widowControl/>
              <w:jc w:val="center"/>
              <w:rPr>
                <w:kern w:val="0"/>
                <w:sz w:val="20"/>
                <w:szCs w:val="20"/>
              </w:rPr>
            </w:pPr>
            <w:r>
              <w:rPr>
                <w:kern w:val="0"/>
                <w:sz w:val="20"/>
                <w:szCs w:val="20"/>
              </w:rPr>
              <w:t>人民币</w:t>
            </w:r>
          </w:p>
        </w:tc>
        <w:tc>
          <w:tcPr>
            <w:tcW w:w="2180" w:type="dxa"/>
            <w:gridSpan w:val="4"/>
            <w:vAlign w:val="center"/>
          </w:tcPr>
          <w:p w:rsidR="00CF3036" w:rsidRDefault="00097BF6">
            <w:pPr>
              <w:widowControl/>
              <w:jc w:val="center"/>
              <w:rPr>
                <w:kern w:val="0"/>
                <w:sz w:val="20"/>
                <w:szCs w:val="20"/>
              </w:rPr>
            </w:pPr>
            <w:r>
              <w:rPr>
                <w:kern w:val="0"/>
                <w:sz w:val="20"/>
                <w:szCs w:val="20"/>
              </w:rPr>
              <w:t>成立日期</w:t>
            </w:r>
          </w:p>
        </w:tc>
        <w:tc>
          <w:tcPr>
            <w:tcW w:w="2192" w:type="dxa"/>
            <w:gridSpan w:val="3"/>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企业主要出资方的国别（或地区）</w:t>
            </w:r>
          </w:p>
        </w:tc>
        <w:tc>
          <w:tcPr>
            <w:tcW w:w="8190" w:type="dxa"/>
            <w:gridSpan w:val="13"/>
            <w:vAlign w:val="center"/>
          </w:tcPr>
          <w:p w:rsidR="00CF3036" w:rsidRDefault="00097BF6">
            <w:pPr>
              <w:widowControl/>
              <w:jc w:val="center"/>
              <w:rPr>
                <w:kern w:val="0"/>
                <w:sz w:val="20"/>
                <w:szCs w:val="20"/>
              </w:rPr>
            </w:pPr>
            <w:r>
              <w:rPr>
                <w:kern w:val="0"/>
                <w:sz w:val="20"/>
                <w:szCs w:val="20"/>
              </w:rPr>
              <w:t>□</w:t>
            </w:r>
            <w:r>
              <w:rPr>
                <w:kern w:val="0"/>
                <w:sz w:val="20"/>
                <w:szCs w:val="20"/>
              </w:rPr>
              <w:t>中国大陆</w:t>
            </w:r>
            <w:r>
              <w:rPr>
                <w:kern w:val="0"/>
                <w:sz w:val="20"/>
                <w:szCs w:val="20"/>
              </w:rPr>
              <w:t xml:space="preserve"> □</w:t>
            </w:r>
            <w:r>
              <w:rPr>
                <w:kern w:val="0"/>
                <w:sz w:val="20"/>
                <w:szCs w:val="20"/>
              </w:rPr>
              <w:t>香港</w:t>
            </w:r>
            <w:r>
              <w:rPr>
                <w:kern w:val="0"/>
                <w:sz w:val="20"/>
                <w:szCs w:val="20"/>
              </w:rPr>
              <w:t xml:space="preserve"> □</w:t>
            </w:r>
            <w:r>
              <w:rPr>
                <w:kern w:val="0"/>
                <w:sz w:val="20"/>
                <w:szCs w:val="20"/>
              </w:rPr>
              <w:t>台湾</w:t>
            </w:r>
            <w:r>
              <w:rPr>
                <w:kern w:val="0"/>
                <w:sz w:val="20"/>
                <w:szCs w:val="20"/>
              </w:rPr>
              <w:t xml:space="preserve"> □</w:t>
            </w:r>
            <w:r>
              <w:rPr>
                <w:kern w:val="0"/>
                <w:sz w:val="20"/>
                <w:szCs w:val="20"/>
              </w:rPr>
              <w:t>日本</w:t>
            </w:r>
            <w:r>
              <w:rPr>
                <w:kern w:val="0"/>
                <w:sz w:val="20"/>
                <w:szCs w:val="20"/>
              </w:rPr>
              <w:t xml:space="preserve"> □</w:t>
            </w:r>
            <w:r>
              <w:rPr>
                <w:kern w:val="0"/>
                <w:sz w:val="20"/>
                <w:szCs w:val="20"/>
              </w:rPr>
              <w:t>美国</w:t>
            </w:r>
            <w:r>
              <w:rPr>
                <w:kern w:val="0"/>
                <w:sz w:val="20"/>
                <w:szCs w:val="20"/>
              </w:rPr>
              <w:t xml:space="preserve"> □</w:t>
            </w:r>
            <w:r>
              <w:rPr>
                <w:kern w:val="0"/>
                <w:sz w:val="20"/>
                <w:szCs w:val="20"/>
              </w:rPr>
              <w:t>韩国</w:t>
            </w:r>
            <w:r>
              <w:rPr>
                <w:kern w:val="0"/>
                <w:sz w:val="20"/>
                <w:szCs w:val="20"/>
              </w:rPr>
              <w:t xml:space="preserve"> □</w:t>
            </w:r>
            <w:r>
              <w:rPr>
                <w:kern w:val="0"/>
                <w:sz w:val="20"/>
                <w:szCs w:val="20"/>
              </w:rPr>
              <w:t>其他（请填写）</w:t>
            </w:r>
            <w:r>
              <w:rPr>
                <w:kern w:val="0"/>
                <w:sz w:val="20"/>
                <w:szCs w:val="20"/>
              </w:rPr>
              <w:t>_______</w:t>
            </w: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所属镇街（园区）</w:t>
            </w:r>
          </w:p>
        </w:tc>
        <w:tc>
          <w:tcPr>
            <w:tcW w:w="2385" w:type="dxa"/>
            <w:gridSpan w:val="3"/>
            <w:vAlign w:val="center"/>
          </w:tcPr>
          <w:p w:rsidR="00CF3036" w:rsidRDefault="00CF3036">
            <w:pPr>
              <w:widowControl/>
              <w:jc w:val="center"/>
              <w:rPr>
                <w:kern w:val="0"/>
                <w:sz w:val="20"/>
                <w:szCs w:val="20"/>
              </w:rPr>
            </w:pPr>
          </w:p>
        </w:tc>
        <w:tc>
          <w:tcPr>
            <w:tcW w:w="1433" w:type="dxa"/>
            <w:gridSpan w:val="3"/>
            <w:vAlign w:val="center"/>
          </w:tcPr>
          <w:p w:rsidR="00CF3036" w:rsidRDefault="00097BF6">
            <w:pPr>
              <w:widowControl/>
              <w:jc w:val="center"/>
              <w:rPr>
                <w:kern w:val="0"/>
                <w:sz w:val="20"/>
                <w:szCs w:val="20"/>
              </w:rPr>
            </w:pPr>
            <w:r>
              <w:rPr>
                <w:kern w:val="0"/>
                <w:sz w:val="20"/>
                <w:szCs w:val="20"/>
              </w:rPr>
              <w:t>营业执照地址</w:t>
            </w:r>
          </w:p>
        </w:tc>
        <w:tc>
          <w:tcPr>
            <w:tcW w:w="4372" w:type="dxa"/>
            <w:gridSpan w:val="7"/>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银行开户名</w:t>
            </w:r>
          </w:p>
        </w:tc>
        <w:tc>
          <w:tcPr>
            <w:tcW w:w="8190" w:type="dxa"/>
            <w:gridSpan w:val="13"/>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pStyle w:val="11"/>
              <w:jc w:val="center"/>
              <w:rPr>
                <w:rFonts w:hint="default"/>
                <w:sz w:val="20"/>
              </w:rPr>
            </w:pPr>
            <w:r>
              <w:rPr>
                <w:rFonts w:hint="default"/>
                <w:sz w:val="20"/>
              </w:rPr>
              <w:t>开户银行全称</w:t>
            </w:r>
          </w:p>
        </w:tc>
        <w:tc>
          <w:tcPr>
            <w:tcW w:w="2385" w:type="dxa"/>
            <w:gridSpan w:val="3"/>
            <w:vAlign w:val="center"/>
          </w:tcPr>
          <w:p w:rsidR="00CF3036" w:rsidRDefault="00CF3036">
            <w:pPr>
              <w:pStyle w:val="11"/>
              <w:rPr>
                <w:rFonts w:hint="default"/>
                <w:sz w:val="20"/>
              </w:rPr>
            </w:pPr>
          </w:p>
        </w:tc>
        <w:tc>
          <w:tcPr>
            <w:tcW w:w="1433" w:type="dxa"/>
            <w:gridSpan w:val="3"/>
            <w:vAlign w:val="center"/>
          </w:tcPr>
          <w:p w:rsidR="00CF3036" w:rsidRDefault="00097BF6">
            <w:pPr>
              <w:pStyle w:val="11"/>
              <w:jc w:val="center"/>
              <w:rPr>
                <w:rFonts w:hint="default"/>
                <w:sz w:val="20"/>
              </w:rPr>
            </w:pPr>
            <w:r>
              <w:rPr>
                <w:rFonts w:hint="default"/>
                <w:sz w:val="20"/>
              </w:rPr>
              <w:t>开户银行账号</w:t>
            </w:r>
          </w:p>
        </w:tc>
        <w:tc>
          <w:tcPr>
            <w:tcW w:w="4372" w:type="dxa"/>
            <w:gridSpan w:val="7"/>
            <w:vAlign w:val="center"/>
          </w:tcPr>
          <w:p w:rsidR="00CF3036" w:rsidRDefault="00CF3036">
            <w:pPr>
              <w:pStyle w:val="11"/>
              <w:rPr>
                <w:rFonts w:hint="default"/>
                <w:sz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法定代表人</w:t>
            </w:r>
          </w:p>
        </w:tc>
        <w:tc>
          <w:tcPr>
            <w:tcW w:w="976" w:type="dxa"/>
            <w:vAlign w:val="center"/>
          </w:tcPr>
          <w:p w:rsidR="00CF3036" w:rsidRDefault="00CF3036">
            <w:pPr>
              <w:widowControl/>
              <w:jc w:val="center"/>
              <w:rPr>
                <w:kern w:val="0"/>
                <w:sz w:val="20"/>
                <w:szCs w:val="20"/>
              </w:rPr>
            </w:pPr>
          </w:p>
        </w:tc>
        <w:tc>
          <w:tcPr>
            <w:tcW w:w="1409" w:type="dxa"/>
            <w:gridSpan w:val="2"/>
            <w:vAlign w:val="center"/>
          </w:tcPr>
          <w:p w:rsidR="00CF3036" w:rsidRDefault="00097BF6">
            <w:pPr>
              <w:widowControl/>
              <w:jc w:val="center"/>
              <w:rPr>
                <w:kern w:val="0"/>
                <w:sz w:val="20"/>
                <w:szCs w:val="20"/>
              </w:rPr>
            </w:pPr>
            <w:r>
              <w:rPr>
                <w:kern w:val="0"/>
                <w:sz w:val="20"/>
                <w:szCs w:val="20"/>
              </w:rPr>
              <w:t>手机</w:t>
            </w:r>
          </w:p>
        </w:tc>
        <w:tc>
          <w:tcPr>
            <w:tcW w:w="1433" w:type="dxa"/>
            <w:gridSpan w:val="3"/>
            <w:vAlign w:val="center"/>
          </w:tcPr>
          <w:p w:rsidR="00CF3036" w:rsidRDefault="00CF3036">
            <w:pPr>
              <w:widowControl/>
              <w:jc w:val="center"/>
              <w:rPr>
                <w:kern w:val="0"/>
                <w:sz w:val="20"/>
                <w:szCs w:val="20"/>
              </w:rPr>
            </w:pPr>
          </w:p>
        </w:tc>
        <w:tc>
          <w:tcPr>
            <w:tcW w:w="2666" w:type="dxa"/>
            <w:gridSpan w:val="5"/>
            <w:vAlign w:val="center"/>
          </w:tcPr>
          <w:p w:rsidR="00CF3036" w:rsidRDefault="00097BF6">
            <w:pPr>
              <w:widowControl/>
              <w:jc w:val="center"/>
              <w:rPr>
                <w:kern w:val="0"/>
                <w:sz w:val="20"/>
                <w:szCs w:val="20"/>
              </w:rPr>
            </w:pPr>
            <w:r>
              <w:rPr>
                <w:kern w:val="0"/>
                <w:sz w:val="20"/>
                <w:szCs w:val="20"/>
              </w:rPr>
              <w:t>电子邮箱</w:t>
            </w:r>
          </w:p>
        </w:tc>
        <w:tc>
          <w:tcPr>
            <w:tcW w:w="1706" w:type="dxa"/>
            <w:gridSpan w:val="2"/>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申报联系人</w:t>
            </w:r>
          </w:p>
        </w:tc>
        <w:tc>
          <w:tcPr>
            <w:tcW w:w="976" w:type="dxa"/>
            <w:vAlign w:val="center"/>
          </w:tcPr>
          <w:p w:rsidR="00CF3036" w:rsidRDefault="00CF3036">
            <w:pPr>
              <w:widowControl/>
              <w:jc w:val="center"/>
              <w:rPr>
                <w:kern w:val="0"/>
                <w:sz w:val="20"/>
                <w:szCs w:val="20"/>
              </w:rPr>
            </w:pPr>
          </w:p>
        </w:tc>
        <w:tc>
          <w:tcPr>
            <w:tcW w:w="1409" w:type="dxa"/>
            <w:gridSpan w:val="2"/>
            <w:vAlign w:val="center"/>
          </w:tcPr>
          <w:p w:rsidR="00CF3036" w:rsidRDefault="00097BF6">
            <w:pPr>
              <w:widowControl/>
              <w:jc w:val="center"/>
              <w:rPr>
                <w:kern w:val="0"/>
                <w:sz w:val="20"/>
                <w:szCs w:val="20"/>
              </w:rPr>
            </w:pPr>
            <w:r>
              <w:rPr>
                <w:kern w:val="0"/>
                <w:sz w:val="20"/>
                <w:szCs w:val="20"/>
              </w:rPr>
              <w:t>手机</w:t>
            </w:r>
          </w:p>
        </w:tc>
        <w:tc>
          <w:tcPr>
            <w:tcW w:w="1433" w:type="dxa"/>
            <w:gridSpan w:val="3"/>
            <w:vAlign w:val="center"/>
          </w:tcPr>
          <w:p w:rsidR="00CF3036" w:rsidRDefault="00CF3036">
            <w:pPr>
              <w:widowControl/>
              <w:jc w:val="center"/>
              <w:rPr>
                <w:kern w:val="0"/>
                <w:sz w:val="20"/>
                <w:szCs w:val="20"/>
              </w:rPr>
            </w:pPr>
          </w:p>
        </w:tc>
        <w:tc>
          <w:tcPr>
            <w:tcW w:w="2666" w:type="dxa"/>
            <w:gridSpan w:val="5"/>
            <w:vAlign w:val="center"/>
          </w:tcPr>
          <w:p w:rsidR="00CF3036" w:rsidRDefault="00097BF6">
            <w:pPr>
              <w:widowControl/>
              <w:jc w:val="center"/>
              <w:rPr>
                <w:kern w:val="0"/>
                <w:sz w:val="20"/>
                <w:szCs w:val="20"/>
              </w:rPr>
            </w:pPr>
            <w:r>
              <w:rPr>
                <w:kern w:val="0"/>
                <w:sz w:val="20"/>
                <w:szCs w:val="20"/>
              </w:rPr>
              <w:t>电子邮箱</w:t>
            </w:r>
          </w:p>
        </w:tc>
        <w:tc>
          <w:tcPr>
            <w:tcW w:w="1706" w:type="dxa"/>
            <w:gridSpan w:val="2"/>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10611" w:type="dxa"/>
            <w:gridSpan w:val="14"/>
            <w:vAlign w:val="center"/>
          </w:tcPr>
          <w:p w:rsidR="00CF3036" w:rsidRDefault="00097BF6">
            <w:pPr>
              <w:widowControl/>
              <w:jc w:val="left"/>
              <w:rPr>
                <w:b/>
                <w:kern w:val="0"/>
                <w:sz w:val="20"/>
                <w:szCs w:val="20"/>
              </w:rPr>
            </w:pPr>
            <w:r>
              <w:rPr>
                <w:b/>
                <w:kern w:val="0"/>
                <w:sz w:val="20"/>
                <w:szCs w:val="20"/>
              </w:rPr>
              <w:t>二、经营内容</w:t>
            </w: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所属行业</w:t>
            </w:r>
          </w:p>
        </w:tc>
        <w:tc>
          <w:tcPr>
            <w:tcW w:w="2724" w:type="dxa"/>
            <w:gridSpan w:val="5"/>
            <w:vAlign w:val="center"/>
          </w:tcPr>
          <w:p w:rsidR="00CF3036" w:rsidRDefault="00097BF6">
            <w:pPr>
              <w:widowControl/>
              <w:jc w:val="center"/>
              <w:rPr>
                <w:kern w:val="0"/>
                <w:sz w:val="20"/>
                <w:szCs w:val="20"/>
              </w:rPr>
            </w:pPr>
            <w:r>
              <w:rPr>
                <w:kern w:val="0"/>
                <w:sz w:val="20"/>
                <w:szCs w:val="20"/>
              </w:rPr>
              <w:t>大类</w:t>
            </w:r>
          </w:p>
        </w:tc>
        <w:tc>
          <w:tcPr>
            <w:tcW w:w="2724" w:type="dxa"/>
            <w:gridSpan w:val="4"/>
            <w:vAlign w:val="center"/>
          </w:tcPr>
          <w:p w:rsidR="00CF3036" w:rsidRDefault="00097BF6">
            <w:pPr>
              <w:widowControl/>
              <w:jc w:val="center"/>
              <w:rPr>
                <w:kern w:val="0"/>
                <w:sz w:val="20"/>
                <w:szCs w:val="20"/>
              </w:rPr>
            </w:pPr>
            <w:r>
              <w:rPr>
                <w:kern w:val="0"/>
                <w:sz w:val="20"/>
                <w:szCs w:val="20"/>
              </w:rPr>
              <w:t>中类</w:t>
            </w:r>
          </w:p>
        </w:tc>
        <w:tc>
          <w:tcPr>
            <w:tcW w:w="2742" w:type="dxa"/>
            <w:gridSpan w:val="4"/>
            <w:vAlign w:val="center"/>
          </w:tcPr>
          <w:p w:rsidR="00CF3036" w:rsidRDefault="00097BF6">
            <w:pPr>
              <w:widowControl/>
              <w:jc w:val="center"/>
              <w:rPr>
                <w:kern w:val="0"/>
                <w:sz w:val="20"/>
                <w:szCs w:val="20"/>
              </w:rPr>
            </w:pPr>
            <w:r>
              <w:rPr>
                <w:kern w:val="0"/>
                <w:sz w:val="20"/>
                <w:szCs w:val="20"/>
              </w:rPr>
              <w:t>小类</w:t>
            </w: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主营业务范围</w:t>
            </w:r>
          </w:p>
        </w:tc>
        <w:tc>
          <w:tcPr>
            <w:tcW w:w="8190" w:type="dxa"/>
            <w:gridSpan w:val="13"/>
            <w:vAlign w:val="center"/>
          </w:tcPr>
          <w:p w:rsidR="00CF3036" w:rsidRDefault="00CF3036">
            <w:pPr>
              <w:widowControl/>
              <w:jc w:val="center"/>
              <w:rPr>
                <w:kern w:val="0"/>
                <w:sz w:val="20"/>
                <w:szCs w:val="20"/>
              </w:rPr>
            </w:pPr>
          </w:p>
        </w:tc>
      </w:tr>
      <w:tr w:rsidR="00CF3036">
        <w:trPr>
          <w:gridAfter w:val="1"/>
          <w:wAfter w:w="11" w:type="dxa"/>
          <w:trHeight w:val="567"/>
          <w:jc w:val="center"/>
        </w:trPr>
        <w:tc>
          <w:tcPr>
            <w:tcW w:w="2421" w:type="dxa"/>
            <w:vAlign w:val="center"/>
          </w:tcPr>
          <w:p w:rsidR="00CF3036" w:rsidRDefault="00097BF6">
            <w:pPr>
              <w:widowControl/>
              <w:jc w:val="center"/>
              <w:rPr>
                <w:kern w:val="0"/>
                <w:sz w:val="20"/>
                <w:szCs w:val="20"/>
              </w:rPr>
            </w:pPr>
            <w:r>
              <w:rPr>
                <w:kern w:val="0"/>
                <w:sz w:val="20"/>
                <w:szCs w:val="20"/>
              </w:rPr>
              <w:t>企业简介</w:t>
            </w:r>
          </w:p>
          <w:p w:rsidR="00CF3036" w:rsidRDefault="00097BF6">
            <w:pPr>
              <w:widowControl/>
              <w:jc w:val="center"/>
              <w:rPr>
                <w:kern w:val="0"/>
                <w:sz w:val="20"/>
                <w:szCs w:val="20"/>
              </w:rPr>
            </w:pPr>
            <w:r>
              <w:rPr>
                <w:kern w:val="0"/>
                <w:sz w:val="20"/>
                <w:szCs w:val="20"/>
              </w:rPr>
              <w:t>（限</w:t>
            </w:r>
            <w:r>
              <w:rPr>
                <w:kern w:val="0"/>
                <w:sz w:val="20"/>
                <w:szCs w:val="20"/>
              </w:rPr>
              <w:t>300</w:t>
            </w:r>
            <w:r>
              <w:rPr>
                <w:kern w:val="0"/>
                <w:sz w:val="20"/>
                <w:szCs w:val="20"/>
              </w:rPr>
              <w:t>字，说明企业股权构成，主要产品和服务，技术开发能力，获得奖励、荣誉、资格称号等情况）</w:t>
            </w:r>
          </w:p>
        </w:tc>
        <w:tc>
          <w:tcPr>
            <w:tcW w:w="8190" w:type="dxa"/>
            <w:gridSpan w:val="13"/>
            <w:vAlign w:val="center"/>
          </w:tcPr>
          <w:p w:rsidR="00CF3036" w:rsidRDefault="00CF3036">
            <w:pPr>
              <w:widowControl/>
              <w:jc w:val="center"/>
              <w:rPr>
                <w:kern w:val="0"/>
                <w:sz w:val="20"/>
                <w:szCs w:val="20"/>
              </w:rPr>
            </w:pPr>
          </w:p>
        </w:tc>
      </w:tr>
      <w:tr w:rsidR="00CF3036">
        <w:trPr>
          <w:gridAfter w:val="1"/>
          <w:wAfter w:w="11" w:type="dxa"/>
          <w:trHeight w:val="594"/>
          <w:jc w:val="center"/>
        </w:trPr>
        <w:tc>
          <w:tcPr>
            <w:tcW w:w="10611" w:type="dxa"/>
            <w:gridSpan w:val="14"/>
            <w:vAlign w:val="center"/>
          </w:tcPr>
          <w:p w:rsidR="00CF3036" w:rsidRDefault="00097BF6">
            <w:pPr>
              <w:widowControl/>
              <w:jc w:val="left"/>
              <w:rPr>
                <w:b/>
                <w:kern w:val="0"/>
                <w:sz w:val="20"/>
                <w:szCs w:val="20"/>
              </w:rPr>
            </w:pPr>
            <w:r>
              <w:rPr>
                <w:b/>
                <w:kern w:val="0"/>
                <w:sz w:val="20"/>
                <w:szCs w:val="20"/>
              </w:rPr>
              <w:t>三、经营情况（万元，精确到小数点后</w:t>
            </w:r>
            <w:r>
              <w:rPr>
                <w:b/>
                <w:kern w:val="0"/>
                <w:sz w:val="20"/>
                <w:szCs w:val="20"/>
              </w:rPr>
              <w:t>2</w:t>
            </w:r>
            <w:r>
              <w:rPr>
                <w:b/>
                <w:kern w:val="0"/>
                <w:sz w:val="20"/>
                <w:szCs w:val="20"/>
              </w:rPr>
              <w:t>位数）</w:t>
            </w:r>
            <w:r>
              <w:rPr>
                <w:b/>
                <w:kern w:val="0"/>
                <w:sz w:val="20"/>
                <w:szCs w:val="20"/>
              </w:rPr>
              <w:t>(</w:t>
            </w:r>
            <w:r>
              <w:rPr>
                <w:b/>
                <w:kern w:val="0"/>
                <w:sz w:val="20"/>
                <w:szCs w:val="20"/>
              </w:rPr>
              <w:t>规上企业从统计报表中导入，不需填写；规下企业需要填写</w:t>
            </w:r>
            <w:r>
              <w:rPr>
                <w:b/>
                <w:kern w:val="0"/>
                <w:sz w:val="20"/>
                <w:szCs w:val="20"/>
              </w:rPr>
              <w:t>)</w:t>
            </w:r>
          </w:p>
        </w:tc>
      </w:tr>
      <w:tr w:rsidR="00CF3036">
        <w:trPr>
          <w:gridAfter w:val="1"/>
          <w:wAfter w:w="11" w:type="dxa"/>
          <w:trHeight w:val="594"/>
          <w:jc w:val="center"/>
        </w:trPr>
        <w:tc>
          <w:tcPr>
            <w:tcW w:w="10611" w:type="dxa"/>
            <w:gridSpan w:val="14"/>
            <w:vAlign w:val="center"/>
          </w:tcPr>
          <w:p w:rsidR="00CF3036" w:rsidRDefault="00097BF6">
            <w:pPr>
              <w:widowControl/>
              <w:jc w:val="center"/>
              <w:rPr>
                <w:b/>
                <w:kern w:val="0"/>
                <w:sz w:val="20"/>
                <w:szCs w:val="20"/>
              </w:rPr>
            </w:pPr>
            <w:r>
              <w:rPr>
                <w:b/>
                <w:kern w:val="0"/>
                <w:sz w:val="20"/>
                <w:szCs w:val="20"/>
              </w:rPr>
              <w:t>前三年发展情况</w:t>
            </w:r>
          </w:p>
        </w:tc>
      </w:tr>
      <w:tr w:rsidR="00CF3036">
        <w:trPr>
          <w:trHeight w:val="665"/>
          <w:jc w:val="center"/>
        </w:trPr>
        <w:tc>
          <w:tcPr>
            <w:tcW w:w="3397" w:type="dxa"/>
            <w:gridSpan w:val="2"/>
            <w:vAlign w:val="center"/>
          </w:tcPr>
          <w:p w:rsidR="00CF3036" w:rsidRDefault="00097BF6">
            <w:pPr>
              <w:widowControl/>
              <w:jc w:val="center"/>
              <w:rPr>
                <w:b/>
                <w:bCs/>
                <w:kern w:val="0"/>
                <w:sz w:val="20"/>
                <w:szCs w:val="20"/>
              </w:rPr>
            </w:pPr>
            <w:r>
              <w:rPr>
                <w:b/>
                <w:bCs/>
                <w:kern w:val="0"/>
                <w:sz w:val="20"/>
                <w:szCs w:val="20"/>
              </w:rPr>
              <w:t>财务指标</w:t>
            </w:r>
          </w:p>
        </w:tc>
        <w:tc>
          <w:tcPr>
            <w:tcW w:w="1443" w:type="dxa"/>
            <w:gridSpan w:val="3"/>
            <w:vAlign w:val="center"/>
          </w:tcPr>
          <w:p w:rsidR="00CF3036" w:rsidRDefault="00097BF6">
            <w:pPr>
              <w:widowControl/>
              <w:jc w:val="center"/>
              <w:rPr>
                <w:b/>
                <w:bCs/>
                <w:kern w:val="0"/>
                <w:sz w:val="20"/>
                <w:szCs w:val="20"/>
              </w:rPr>
            </w:pPr>
            <w:r>
              <w:rPr>
                <w:b/>
                <w:bCs/>
                <w:kern w:val="0"/>
                <w:sz w:val="20"/>
                <w:szCs w:val="20"/>
              </w:rPr>
              <w:t>2019</w:t>
            </w:r>
            <w:r>
              <w:rPr>
                <w:b/>
                <w:bCs/>
                <w:kern w:val="0"/>
                <w:sz w:val="20"/>
                <w:szCs w:val="20"/>
              </w:rPr>
              <w:t>年度</w:t>
            </w:r>
          </w:p>
        </w:tc>
        <w:tc>
          <w:tcPr>
            <w:tcW w:w="1443" w:type="dxa"/>
            <w:gridSpan w:val="3"/>
            <w:vAlign w:val="center"/>
          </w:tcPr>
          <w:p w:rsidR="00CF3036" w:rsidRDefault="00097BF6">
            <w:pPr>
              <w:widowControl/>
              <w:jc w:val="center"/>
              <w:rPr>
                <w:b/>
                <w:bCs/>
                <w:kern w:val="0"/>
                <w:sz w:val="20"/>
                <w:szCs w:val="20"/>
              </w:rPr>
            </w:pPr>
            <w:r>
              <w:rPr>
                <w:b/>
                <w:bCs/>
                <w:kern w:val="0"/>
                <w:sz w:val="20"/>
                <w:szCs w:val="20"/>
              </w:rPr>
              <w:t>2020</w:t>
            </w:r>
            <w:r>
              <w:rPr>
                <w:b/>
                <w:bCs/>
                <w:kern w:val="0"/>
                <w:sz w:val="20"/>
                <w:szCs w:val="20"/>
              </w:rPr>
              <w:t>年度</w:t>
            </w:r>
          </w:p>
        </w:tc>
        <w:tc>
          <w:tcPr>
            <w:tcW w:w="1443" w:type="dxa"/>
            <w:vAlign w:val="center"/>
          </w:tcPr>
          <w:p w:rsidR="00CF3036" w:rsidRDefault="00097BF6">
            <w:pPr>
              <w:widowControl/>
              <w:jc w:val="center"/>
              <w:rPr>
                <w:b/>
                <w:bCs/>
                <w:kern w:val="0"/>
                <w:sz w:val="20"/>
                <w:szCs w:val="20"/>
              </w:rPr>
            </w:pPr>
            <w:r>
              <w:rPr>
                <w:b/>
                <w:bCs/>
                <w:kern w:val="0"/>
                <w:sz w:val="20"/>
                <w:szCs w:val="20"/>
              </w:rPr>
              <w:t>2021</w:t>
            </w:r>
            <w:r>
              <w:rPr>
                <w:b/>
                <w:bCs/>
                <w:kern w:val="0"/>
                <w:sz w:val="20"/>
                <w:szCs w:val="20"/>
              </w:rPr>
              <w:t>年度</w:t>
            </w:r>
          </w:p>
        </w:tc>
        <w:tc>
          <w:tcPr>
            <w:tcW w:w="1444" w:type="dxa"/>
            <w:gridSpan w:val="4"/>
            <w:vAlign w:val="center"/>
          </w:tcPr>
          <w:p w:rsidR="00CF3036" w:rsidRDefault="00097BF6">
            <w:pPr>
              <w:widowControl/>
              <w:jc w:val="center"/>
              <w:rPr>
                <w:b/>
                <w:bCs/>
                <w:kern w:val="0"/>
                <w:sz w:val="20"/>
                <w:szCs w:val="20"/>
              </w:rPr>
            </w:pPr>
            <w:r>
              <w:rPr>
                <w:b/>
                <w:bCs/>
                <w:kern w:val="0"/>
                <w:sz w:val="20"/>
                <w:szCs w:val="20"/>
              </w:rPr>
              <w:t>2022</w:t>
            </w:r>
            <w:r>
              <w:rPr>
                <w:b/>
                <w:bCs/>
                <w:kern w:val="0"/>
                <w:sz w:val="20"/>
                <w:szCs w:val="20"/>
              </w:rPr>
              <w:t>年第一季度</w:t>
            </w:r>
          </w:p>
        </w:tc>
        <w:tc>
          <w:tcPr>
            <w:tcW w:w="1452" w:type="dxa"/>
            <w:gridSpan w:val="2"/>
            <w:vAlign w:val="center"/>
          </w:tcPr>
          <w:p w:rsidR="00CF3036" w:rsidRDefault="00097BF6">
            <w:pPr>
              <w:jc w:val="center"/>
              <w:rPr>
                <w:b/>
                <w:bCs/>
                <w:kern w:val="0"/>
                <w:sz w:val="20"/>
                <w:szCs w:val="20"/>
              </w:rPr>
            </w:pPr>
            <w:r>
              <w:rPr>
                <w:b/>
                <w:bCs/>
                <w:kern w:val="0"/>
                <w:sz w:val="20"/>
                <w:szCs w:val="20"/>
              </w:rPr>
              <w:t>备注</w:t>
            </w:r>
          </w:p>
        </w:tc>
      </w:tr>
      <w:tr w:rsidR="00CF3036">
        <w:trPr>
          <w:gridAfter w:val="1"/>
          <w:wAfter w:w="11" w:type="dxa"/>
          <w:trHeight w:val="419"/>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资产总额（万元）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411"/>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负债总额（万元）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411"/>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所有者权益（万元）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559"/>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营业收入（</w:t>
            </w:r>
            <w:r>
              <w:rPr>
                <w:kern w:val="0"/>
                <w:sz w:val="20"/>
                <w:szCs w:val="20"/>
              </w:rPr>
              <w:t>2020</w:t>
            </w:r>
            <w:r>
              <w:rPr>
                <w:kern w:val="0"/>
                <w:sz w:val="20"/>
                <w:szCs w:val="20"/>
              </w:rPr>
              <w:t>年度之前请填主营业务收入）（万元）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559"/>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工业总产值（万元）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553"/>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利润总额（万元）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547"/>
          <w:jc w:val="center"/>
        </w:trPr>
        <w:tc>
          <w:tcPr>
            <w:tcW w:w="3397" w:type="dxa"/>
            <w:gridSpan w:val="2"/>
            <w:vAlign w:val="center"/>
          </w:tcPr>
          <w:p w:rsidR="00CF3036" w:rsidRDefault="00097BF6">
            <w:pPr>
              <w:widowControl/>
              <w:jc w:val="center"/>
              <w:rPr>
                <w:kern w:val="0"/>
                <w:sz w:val="20"/>
                <w:szCs w:val="20"/>
              </w:rPr>
            </w:pPr>
            <w:r>
              <w:rPr>
                <w:kern w:val="0"/>
                <w:sz w:val="20"/>
                <w:szCs w:val="20"/>
              </w:rPr>
              <w:t>*</w:t>
            </w:r>
            <w:r>
              <w:rPr>
                <w:kern w:val="0"/>
                <w:sz w:val="20"/>
                <w:szCs w:val="20"/>
              </w:rPr>
              <w:t>研发经费支出（万元）</w:t>
            </w:r>
          </w:p>
        </w:tc>
        <w:tc>
          <w:tcPr>
            <w:tcW w:w="1443" w:type="dxa"/>
            <w:gridSpan w:val="3"/>
            <w:vAlign w:val="center"/>
          </w:tcPr>
          <w:p w:rsidR="00CF3036" w:rsidRDefault="00CF3036">
            <w:pPr>
              <w:widowControl/>
              <w:jc w:val="center"/>
              <w:rPr>
                <w:b/>
                <w:bCs/>
                <w:kern w:val="0"/>
                <w:sz w:val="20"/>
                <w:szCs w:val="20"/>
              </w:rPr>
            </w:pPr>
          </w:p>
        </w:tc>
        <w:tc>
          <w:tcPr>
            <w:tcW w:w="1443" w:type="dxa"/>
            <w:gridSpan w:val="3"/>
            <w:vAlign w:val="center"/>
          </w:tcPr>
          <w:p w:rsidR="00CF3036" w:rsidRDefault="00CF3036">
            <w:pPr>
              <w:widowControl/>
              <w:jc w:val="center"/>
              <w:rPr>
                <w:b/>
                <w:bCs/>
                <w:kern w:val="0"/>
                <w:sz w:val="20"/>
                <w:szCs w:val="20"/>
              </w:rPr>
            </w:pPr>
          </w:p>
        </w:tc>
        <w:tc>
          <w:tcPr>
            <w:tcW w:w="1443" w:type="dxa"/>
            <w:vAlign w:val="center"/>
          </w:tcPr>
          <w:p w:rsidR="00CF3036" w:rsidRDefault="00CF3036">
            <w:pPr>
              <w:widowControl/>
              <w:jc w:val="center"/>
              <w:rPr>
                <w:kern w:val="0"/>
                <w:sz w:val="20"/>
                <w:szCs w:val="20"/>
              </w:rPr>
            </w:pPr>
          </w:p>
        </w:tc>
        <w:tc>
          <w:tcPr>
            <w:tcW w:w="1444" w:type="dxa"/>
            <w:gridSpan w:val="4"/>
            <w:vAlign w:val="center"/>
          </w:tcPr>
          <w:p w:rsidR="00CF3036" w:rsidRDefault="00CF3036">
            <w:pPr>
              <w:widowControl/>
              <w:jc w:val="center"/>
              <w:rPr>
                <w:kern w:val="0"/>
                <w:sz w:val="20"/>
                <w:szCs w:val="20"/>
              </w:rPr>
            </w:pPr>
          </w:p>
        </w:tc>
        <w:tc>
          <w:tcPr>
            <w:tcW w:w="1441" w:type="dxa"/>
            <w:vAlign w:val="center"/>
          </w:tcPr>
          <w:p w:rsidR="00CF3036" w:rsidRDefault="00CF3036">
            <w:pPr>
              <w:widowControl/>
              <w:jc w:val="center"/>
              <w:rPr>
                <w:kern w:val="0"/>
                <w:sz w:val="20"/>
                <w:szCs w:val="20"/>
              </w:rPr>
            </w:pPr>
          </w:p>
        </w:tc>
      </w:tr>
      <w:tr w:rsidR="00CF3036">
        <w:trPr>
          <w:gridAfter w:val="1"/>
          <w:wAfter w:w="11" w:type="dxa"/>
          <w:trHeight w:val="574"/>
          <w:jc w:val="center"/>
        </w:trPr>
        <w:tc>
          <w:tcPr>
            <w:tcW w:w="3397" w:type="dxa"/>
            <w:gridSpan w:val="2"/>
            <w:tcBorders>
              <w:bottom w:val="single" w:sz="4" w:space="0" w:color="auto"/>
            </w:tcBorders>
            <w:vAlign w:val="center"/>
          </w:tcPr>
          <w:p w:rsidR="00CF3036" w:rsidRDefault="00097BF6">
            <w:pPr>
              <w:widowControl/>
              <w:jc w:val="center"/>
              <w:rPr>
                <w:kern w:val="0"/>
                <w:sz w:val="20"/>
                <w:szCs w:val="20"/>
              </w:rPr>
            </w:pPr>
            <w:r>
              <w:rPr>
                <w:kern w:val="0"/>
                <w:sz w:val="20"/>
                <w:szCs w:val="20"/>
              </w:rPr>
              <w:t>*</w:t>
            </w:r>
            <w:r>
              <w:rPr>
                <w:kern w:val="0"/>
                <w:sz w:val="20"/>
                <w:szCs w:val="20"/>
              </w:rPr>
              <w:t>实缴税金（万元）</w:t>
            </w:r>
          </w:p>
        </w:tc>
        <w:tc>
          <w:tcPr>
            <w:tcW w:w="1443" w:type="dxa"/>
            <w:gridSpan w:val="3"/>
            <w:tcBorders>
              <w:bottom w:val="single" w:sz="4" w:space="0" w:color="auto"/>
            </w:tcBorders>
            <w:vAlign w:val="center"/>
          </w:tcPr>
          <w:p w:rsidR="00CF3036" w:rsidRDefault="00CF3036">
            <w:pPr>
              <w:widowControl/>
              <w:jc w:val="center"/>
              <w:rPr>
                <w:b/>
                <w:bCs/>
                <w:kern w:val="0"/>
                <w:sz w:val="20"/>
                <w:szCs w:val="20"/>
              </w:rPr>
            </w:pPr>
          </w:p>
        </w:tc>
        <w:tc>
          <w:tcPr>
            <w:tcW w:w="1443" w:type="dxa"/>
            <w:gridSpan w:val="3"/>
            <w:tcBorders>
              <w:bottom w:val="single" w:sz="4" w:space="0" w:color="auto"/>
            </w:tcBorders>
            <w:vAlign w:val="center"/>
          </w:tcPr>
          <w:p w:rsidR="00CF3036" w:rsidRDefault="00CF3036">
            <w:pPr>
              <w:widowControl/>
              <w:jc w:val="center"/>
              <w:rPr>
                <w:b/>
                <w:bCs/>
                <w:kern w:val="0"/>
                <w:sz w:val="20"/>
                <w:szCs w:val="20"/>
              </w:rPr>
            </w:pPr>
          </w:p>
        </w:tc>
        <w:tc>
          <w:tcPr>
            <w:tcW w:w="1443" w:type="dxa"/>
            <w:tcBorders>
              <w:bottom w:val="single" w:sz="4" w:space="0" w:color="auto"/>
            </w:tcBorders>
            <w:vAlign w:val="center"/>
          </w:tcPr>
          <w:p w:rsidR="00CF3036" w:rsidRDefault="00CF3036">
            <w:pPr>
              <w:widowControl/>
              <w:jc w:val="center"/>
              <w:rPr>
                <w:kern w:val="0"/>
                <w:sz w:val="20"/>
                <w:szCs w:val="20"/>
              </w:rPr>
            </w:pPr>
          </w:p>
        </w:tc>
        <w:tc>
          <w:tcPr>
            <w:tcW w:w="1444" w:type="dxa"/>
            <w:gridSpan w:val="4"/>
            <w:tcBorders>
              <w:bottom w:val="single" w:sz="4" w:space="0" w:color="auto"/>
            </w:tcBorders>
            <w:vAlign w:val="center"/>
          </w:tcPr>
          <w:p w:rsidR="00CF3036" w:rsidRDefault="00CF3036">
            <w:pPr>
              <w:widowControl/>
              <w:jc w:val="center"/>
              <w:rPr>
                <w:kern w:val="0"/>
                <w:sz w:val="20"/>
                <w:szCs w:val="20"/>
              </w:rPr>
            </w:pPr>
          </w:p>
        </w:tc>
        <w:tc>
          <w:tcPr>
            <w:tcW w:w="1441" w:type="dxa"/>
            <w:tcBorders>
              <w:bottom w:val="single" w:sz="4" w:space="0" w:color="auto"/>
            </w:tcBorders>
            <w:vAlign w:val="center"/>
          </w:tcPr>
          <w:p w:rsidR="00CF3036" w:rsidRDefault="00CF3036">
            <w:pPr>
              <w:widowControl/>
              <w:jc w:val="center"/>
              <w:rPr>
                <w:kern w:val="0"/>
                <w:sz w:val="20"/>
                <w:szCs w:val="20"/>
              </w:rPr>
            </w:pPr>
          </w:p>
        </w:tc>
      </w:tr>
      <w:tr w:rsidR="00CF3036">
        <w:trPr>
          <w:gridAfter w:val="1"/>
          <w:wAfter w:w="11" w:type="dxa"/>
          <w:trHeight w:val="574"/>
          <w:jc w:val="center"/>
        </w:trPr>
        <w:tc>
          <w:tcPr>
            <w:tcW w:w="3397" w:type="dxa"/>
            <w:gridSpan w:val="2"/>
            <w:tcBorders>
              <w:bottom w:val="single" w:sz="4" w:space="0" w:color="auto"/>
            </w:tcBorders>
            <w:vAlign w:val="center"/>
          </w:tcPr>
          <w:p w:rsidR="00CF3036" w:rsidRDefault="00097BF6">
            <w:pPr>
              <w:widowControl/>
              <w:jc w:val="center"/>
              <w:rPr>
                <w:kern w:val="0"/>
                <w:sz w:val="20"/>
                <w:szCs w:val="20"/>
              </w:rPr>
            </w:pPr>
            <w:r>
              <w:rPr>
                <w:kern w:val="0"/>
                <w:sz w:val="20"/>
                <w:szCs w:val="20"/>
              </w:rPr>
              <w:t>*</w:t>
            </w:r>
            <w:r>
              <w:rPr>
                <w:kern w:val="0"/>
                <w:sz w:val="20"/>
                <w:szCs w:val="20"/>
              </w:rPr>
              <w:t>工业投资（万元）</w:t>
            </w:r>
          </w:p>
        </w:tc>
        <w:tc>
          <w:tcPr>
            <w:tcW w:w="1443" w:type="dxa"/>
            <w:gridSpan w:val="3"/>
            <w:tcBorders>
              <w:bottom w:val="single" w:sz="4" w:space="0" w:color="auto"/>
            </w:tcBorders>
            <w:vAlign w:val="center"/>
          </w:tcPr>
          <w:p w:rsidR="00CF3036" w:rsidRDefault="00CF3036">
            <w:pPr>
              <w:widowControl/>
              <w:jc w:val="center"/>
              <w:rPr>
                <w:b/>
                <w:bCs/>
                <w:kern w:val="0"/>
                <w:sz w:val="20"/>
                <w:szCs w:val="20"/>
              </w:rPr>
            </w:pPr>
          </w:p>
        </w:tc>
        <w:tc>
          <w:tcPr>
            <w:tcW w:w="1443" w:type="dxa"/>
            <w:gridSpan w:val="3"/>
            <w:tcBorders>
              <w:bottom w:val="single" w:sz="4" w:space="0" w:color="auto"/>
            </w:tcBorders>
            <w:vAlign w:val="center"/>
          </w:tcPr>
          <w:p w:rsidR="00CF3036" w:rsidRDefault="00CF3036">
            <w:pPr>
              <w:widowControl/>
              <w:jc w:val="center"/>
              <w:rPr>
                <w:b/>
                <w:bCs/>
                <w:kern w:val="0"/>
                <w:sz w:val="20"/>
                <w:szCs w:val="20"/>
              </w:rPr>
            </w:pPr>
          </w:p>
        </w:tc>
        <w:tc>
          <w:tcPr>
            <w:tcW w:w="1443" w:type="dxa"/>
            <w:tcBorders>
              <w:bottom w:val="single" w:sz="4" w:space="0" w:color="auto"/>
            </w:tcBorders>
            <w:vAlign w:val="center"/>
          </w:tcPr>
          <w:p w:rsidR="00CF3036" w:rsidRDefault="00CF3036">
            <w:pPr>
              <w:widowControl/>
              <w:jc w:val="center"/>
              <w:rPr>
                <w:kern w:val="0"/>
                <w:sz w:val="20"/>
                <w:szCs w:val="20"/>
              </w:rPr>
            </w:pPr>
          </w:p>
        </w:tc>
        <w:tc>
          <w:tcPr>
            <w:tcW w:w="1444" w:type="dxa"/>
            <w:gridSpan w:val="4"/>
            <w:tcBorders>
              <w:bottom w:val="single" w:sz="4" w:space="0" w:color="auto"/>
            </w:tcBorders>
            <w:vAlign w:val="center"/>
          </w:tcPr>
          <w:p w:rsidR="00CF3036" w:rsidRDefault="00CF3036">
            <w:pPr>
              <w:widowControl/>
              <w:jc w:val="center"/>
              <w:rPr>
                <w:kern w:val="0"/>
                <w:sz w:val="20"/>
                <w:szCs w:val="20"/>
              </w:rPr>
            </w:pPr>
          </w:p>
        </w:tc>
        <w:tc>
          <w:tcPr>
            <w:tcW w:w="1441" w:type="dxa"/>
            <w:tcBorders>
              <w:bottom w:val="single" w:sz="4" w:space="0" w:color="auto"/>
            </w:tcBorders>
            <w:vAlign w:val="center"/>
          </w:tcPr>
          <w:p w:rsidR="00CF3036" w:rsidRDefault="00CF3036">
            <w:pPr>
              <w:widowControl/>
              <w:jc w:val="center"/>
              <w:rPr>
                <w:kern w:val="0"/>
                <w:sz w:val="20"/>
                <w:szCs w:val="20"/>
              </w:rPr>
            </w:pPr>
          </w:p>
        </w:tc>
      </w:tr>
    </w:tbl>
    <w:p w:rsidR="00CF3036" w:rsidRDefault="00CF3036">
      <w:pPr>
        <w:spacing w:line="640" w:lineRule="exact"/>
        <w:rPr>
          <w:rFonts w:eastAsia="方正小标宋简体"/>
          <w:kern w:val="0"/>
          <w:sz w:val="44"/>
          <w:szCs w:val="44"/>
        </w:rPr>
        <w:sectPr w:rsidR="00CF3036">
          <w:pgSz w:w="11906" w:h="16838"/>
          <w:pgMar w:top="2041" w:right="1531" w:bottom="2041" w:left="1531" w:header="851" w:footer="992" w:gutter="0"/>
          <w:cols w:space="720"/>
          <w:docGrid w:type="lines" w:linePitch="312"/>
        </w:sectPr>
      </w:pPr>
    </w:p>
    <w:p w:rsidR="00CF3036" w:rsidRDefault="00097BF6">
      <w:pPr>
        <w:spacing w:line="560" w:lineRule="exact"/>
        <w:rPr>
          <w:rFonts w:eastAsia="黑体"/>
          <w:kern w:val="0"/>
          <w:sz w:val="32"/>
          <w:szCs w:val="32"/>
        </w:rPr>
      </w:pPr>
      <w:r>
        <w:rPr>
          <w:rFonts w:eastAsia="黑体"/>
          <w:kern w:val="0"/>
          <w:sz w:val="32"/>
          <w:szCs w:val="32"/>
        </w:rPr>
        <w:t>附件</w:t>
      </w:r>
      <w:r>
        <w:rPr>
          <w:rFonts w:eastAsia="黑体"/>
          <w:kern w:val="0"/>
          <w:sz w:val="32"/>
          <w:szCs w:val="32"/>
        </w:rPr>
        <w:t>4:</w:t>
      </w:r>
    </w:p>
    <w:p w:rsidR="00CF3036" w:rsidRDefault="00CF3036">
      <w:pPr>
        <w:spacing w:line="560" w:lineRule="exact"/>
        <w:rPr>
          <w:rFonts w:eastAsia="黑体"/>
          <w:kern w:val="0"/>
          <w:sz w:val="32"/>
          <w:szCs w:val="32"/>
        </w:rPr>
      </w:pPr>
    </w:p>
    <w:p w:rsidR="00CF3036" w:rsidRDefault="00097BF6">
      <w:pPr>
        <w:spacing w:line="640" w:lineRule="exact"/>
        <w:jc w:val="center"/>
        <w:rPr>
          <w:rFonts w:eastAsia="方正小标宋简体"/>
          <w:kern w:val="0"/>
          <w:sz w:val="44"/>
          <w:szCs w:val="44"/>
        </w:rPr>
      </w:pPr>
      <w:r>
        <w:rPr>
          <w:rFonts w:eastAsia="方正小标宋简体"/>
          <w:kern w:val="0"/>
          <w:sz w:val="44"/>
          <w:szCs w:val="44"/>
        </w:rPr>
        <w:t>东莞市</w:t>
      </w:r>
      <w:r>
        <w:rPr>
          <w:rFonts w:eastAsia="方正小标宋简体"/>
          <w:kern w:val="0"/>
          <w:sz w:val="44"/>
          <w:szCs w:val="44"/>
        </w:rPr>
        <w:t>“</w:t>
      </w:r>
      <w:r>
        <w:rPr>
          <w:rFonts w:eastAsia="方正小标宋简体"/>
          <w:kern w:val="0"/>
          <w:sz w:val="44"/>
          <w:szCs w:val="44"/>
        </w:rPr>
        <w:t>倍增计划</w:t>
      </w:r>
      <w:r>
        <w:rPr>
          <w:rFonts w:eastAsia="方正小标宋简体"/>
          <w:kern w:val="0"/>
          <w:sz w:val="44"/>
          <w:szCs w:val="44"/>
        </w:rPr>
        <w:t>”</w:t>
      </w:r>
      <w:r>
        <w:rPr>
          <w:rFonts w:eastAsia="方正小标宋简体"/>
          <w:kern w:val="0"/>
          <w:sz w:val="44"/>
          <w:szCs w:val="44"/>
        </w:rPr>
        <w:t>服务包奖励项目兑现申请表</w:t>
      </w:r>
    </w:p>
    <w:tbl>
      <w:tblPr>
        <w:tblW w:w="976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295"/>
        <w:gridCol w:w="2454"/>
        <w:gridCol w:w="2508"/>
        <w:gridCol w:w="2506"/>
      </w:tblGrid>
      <w:tr w:rsidR="00CF3036">
        <w:trPr>
          <w:trHeight w:val="668"/>
          <w:jc w:val="center"/>
        </w:trPr>
        <w:tc>
          <w:tcPr>
            <w:tcW w:w="2295" w:type="dxa"/>
            <w:tcBorders>
              <w:left w:val="single" w:sz="4" w:space="0" w:color="auto"/>
              <w:right w:val="single" w:sz="4" w:space="0" w:color="auto"/>
            </w:tcBorders>
            <w:vAlign w:val="center"/>
          </w:tcPr>
          <w:p w:rsidR="00CF3036" w:rsidRDefault="00097BF6">
            <w:pPr>
              <w:widowControl/>
              <w:ind w:firstLineChars="200" w:firstLine="400"/>
              <w:rPr>
                <w:kern w:val="0"/>
                <w:sz w:val="20"/>
                <w:szCs w:val="20"/>
              </w:rPr>
            </w:pPr>
            <w:r>
              <w:rPr>
                <w:kern w:val="0"/>
                <w:sz w:val="20"/>
                <w:szCs w:val="20"/>
              </w:rPr>
              <w:t>倍增企业类型</w:t>
            </w:r>
          </w:p>
        </w:tc>
        <w:tc>
          <w:tcPr>
            <w:tcW w:w="7468" w:type="dxa"/>
            <w:gridSpan w:val="3"/>
            <w:tcBorders>
              <w:left w:val="single" w:sz="4" w:space="0" w:color="auto"/>
              <w:right w:val="single" w:sz="4" w:space="0" w:color="auto"/>
            </w:tcBorders>
            <w:vAlign w:val="center"/>
          </w:tcPr>
          <w:p w:rsidR="00CF3036" w:rsidRDefault="00097BF6">
            <w:pPr>
              <w:widowControl/>
              <w:ind w:firstLineChars="100" w:firstLine="240"/>
              <w:rPr>
                <w:kern w:val="0"/>
                <w:sz w:val="24"/>
              </w:rPr>
            </w:pPr>
            <w:r>
              <w:rPr>
                <w:kern w:val="0"/>
                <w:sz w:val="24"/>
              </w:rPr>
              <w:t xml:space="preserve">□ </w:t>
            </w:r>
            <w:r>
              <w:rPr>
                <w:kern w:val="0"/>
                <w:sz w:val="24"/>
              </w:rPr>
              <w:t>名誉试点企业</w:t>
            </w:r>
            <w:r>
              <w:rPr>
                <w:kern w:val="0"/>
                <w:sz w:val="24"/>
              </w:rPr>
              <w:t xml:space="preserve">        □ </w:t>
            </w:r>
            <w:r>
              <w:rPr>
                <w:kern w:val="0"/>
                <w:sz w:val="24"/>
              </w:rPr>
              <w:t>试点企业</w:t>
            </w:r>
            <w:r>
              <w:rPr>
                <w:kern w:val="0"/>
                <w:sz w:val="24"/>
              </w:rPr>
              <w:t xml:space="preserve">          □ </w:t>
            </w:r>
            <w:r>
              <w:rPr>
                <w:kern w:val="0"/>
                <w:sz w:val="24"/>
              </w:rPr>
              <w:t>协同倍增企业</w:t>
            </w:r>
          </w:p>
        </w:tc>
      </w:tr>
      <w:tr w:rsidR="00CF3036">
        <w:trPr>
          <w:trHeight w:val="1034"/>
          <w:jc w:val="center"/>
        </w:trPr>
        <w:tc>
          <w:tcPr>
            <w:tcW w:w="2295" w:type="dxa"/>
            <w:tcBorders>
              <w:left w:val="single" w:sz="4" w:space="0" w:color="auto"/>
              <w:right w:val="single" w:sz="4" w:space="0" w:color="auto"/>
            </w:tcBorders>
            <w:vAlign w:val="center"/>
          </w:tcPr>
          <w:p w:rsidR="00CF3036" w:rsidRDefault="00097BF6">
            <w:pPr>
              <w:widowControl/>
              <w:jc w:val="center"/>
              <w:rPr>
                <w:sz w:val="20"/>
                <w:szCs w:val="20"/>
              </w:rPr>
            </w:pPr>
            <w:r>
              <w:rPr>
                <w:sz w:val="20"/>
                <w:szCs w:val="20"/>
              </w:rPr>
              <w:t>2020</w:t>
            </w:r>
            <w:r>
              <w:rPr>
                <w:sz w:val="20"/>
                <w:szCs w:val="20"/>
              </w:rPr>
              <w:t>年营业收入（税务口径，单位：万元）</w:t>
            </w:r>
          </w:p>
        </w:tc>
        <w:tc>
          <w:tcPr>
            <w:tcW w:w="2454" w:type="dxa"/>
            <w:tcBorders>
              <w:bottom w:val="single" w:sz="4" w:space="0" w:color="auto"/>
              <w:right w:val="single" w:sz="4" w:space="0" w:color="auto"/>
            </w:tcBorders>
            <w:vAlign w:val="center"/>
          </w:tcPr>
          <w:p w:rsidR="00CF3036" w:rsidRDefault="00CF3036">
            <w:pPr>
              <w:widowControl/>
              <w:jc w:val="center"/>
              <w:rPr>
                <w:sz w:val="20"/>
                <w:szCs w:val="20"/>
              </w:rPr>
            </w:pPr>
          </w:p>
        </w:tc>
        <w:tc>
          <w:tcPr>
            <w:tcW w:w="2508" w:type="dxa"/>
            <w:tcBorders>
              <w:bottom w:val="single" w:sz="4" w:space="0" w:color="auto"/>
              <w:right w:val="single" w:sz="4" w:space="0" w:color="auto"/>
            </w:tcBorders>
            <w:vAlign w:val="center"/>
          </w:tcPr>
          <w:p w:rsidR="00CF3036" w:rsidRDefault="00097BF6">
            <w:pPr>
              <w:widowControl/>
              <w:jc w:val="center"/>
              <w:rPr>
                <w:sz w:val="20"/>
                <w:szCs w:val="20"/>
              </w:rPr>
            </w:pPr>
            <w:r>
              <w:rPr>
                <w:sz w:val="20"/>
                <w:szCs w:val="20"/>
              </w:rPr>
              <w:t>2021</w:t>
            </w:r>
            <w:r>
              <w:rPr>
                <w:sz w:val="20"/>
                <w:szCs w:val="20"/>
              </w:rPr>
              <w:t>年营业收入（税务口径，单位：万元）</w:t>
            </w:r>
          </w:p>
        </w:tc>
        <w:tc>
          <w:tcPr>
            <w:tcW w:w="2506" w:type="dxa"/>
            <w:tcBorders>
              <w:bottom w:val="single" w:sz="4" w:space="0" w:color="auto"/>
              <w:right w:val="single" w:sz="4" w:space="0" w:color="auto"/>
            </w:tcBorders>
            <w:vAlign w:val="center"/>
          </w:tcPr>
          <w:p w:rsidR="00CF3036" w:rsidRDefault="00CF3036">
            <w:pPr>
              <w:widowControl/>
              <w:jc w:val="center"/>
              <w:rPr>
                <w:sz w:val="20"/>
                <w:szCs w:val="20"/>
              </w:rPr>
            </w:pPr>
          </w:p>
        </w:tc>
      </w:tr>
      <w:tr w:rsidR="00CF3036">
        <w:trPr>
          <w:trHeight w:val="420"/>
          <w:jc w:val="center"/>
        </w:trPr>
        <w:tc>
          <w:tcPr>
            <w:tcW w:w="2295" w:type="dxa"/>
            <w:tcBorders>
              <w:left w:val="single" w:sz="4" w:space="0" w:color="auto"/>
            </w:tcBorders>
            <w:vAlign w:val="center"/>
          </w:tcPr>
          <w:p w:rsidR="00CF3036" w:rsidRDefault="00097BF6">
            <w:pPr>
              <w:widowControl/>
              <w:jc w:val="center"/>
              <w:rPr>
                <w:sz w:val="20"/>
                <w:szCs w:val="20"/>
              </w:rPr>
            </w:pPr>
            <w:r>
              <w:rPr>
                <w:sz w:val="20"/>
                <w:szCs w:val="20"/>
              </w:rPr>
              <w:t>2021</w:t>
            </w:r>
            <w:r>
              <w:rPr>
                <w:sz w:val="20"/>
                <w:szCs w:val="20"/>
              </w:rPr>
              <w:t>年营收增长率</w:t>
            </w:r>
            <w:r>
              <w:rPr>
                <w:rFonts w:hint="eastAsia"/>
                <w:sz w:val="20"/>
                <w:szCs w:val="20"/>
              </w:rPr>
              <w:t>（单位：</w:t>
            </w:r>
            <w:r>
              <w:rPr>
                <w:rFonts w:hint="eastAsia"/>
                <w:sz w:val="20"/>
                <w:szCs w:val="20"/>
              </w:rPr>
              <w:t>%</w:t>
            </w:r>
            <w:r>
              <w:rPr>
                <w:rFonts w:hint="eastAsia"/>
                <w:sz w:val="20"/>
                <w:szCs w:val="20"/>
              </w:rPr>
              <w:t>）</w:t>
            </w:r>
          </w:p>
        </w:tc>
        <w:tc>
          <w:tcPr>
            <w:tcW w:w="2454" w:type="dxa"/>
            <w:tcBorders>
              <w:bottom w:val="single" w:sz="4" w:space="0" w:color="auto"/>
              <w:right w:val="single" w:sz="4" w:space="0" w:color="auto"/>
            </w:tcBorders>
            <w:vAlign w:val="center"/>
          </w:tcPr>
          <w:p w:rsidR="00CF3036" w:rsidRDefault="00CF3036">
            <w:pPr>
              <w:widowControl/>
              <w:jc w:val="center"/>
              <w:rPr>
                <w:sz w:val="20"/>
                <w:szCs w:val="20"/>
              </w:rPr>
            </w:pPr>
          </w:p>
        </w:tc>
        <w:tc>
          <w:tcPr>
            <w:tcW w:w="2508" w:type="dxa"/>
            <w:tcBorders>
              <w:bottom w:val="single" w:sz="4" w:space="0" w:color="auto"/>
              <w:right w:val="single" w:sz="4" w:space="0" w:color="auto"/>
            </w:tcBorders>
            <w:vAlign w:val="center"/>
          </w:tcPr>
          <w:p w:rsidR="00CF3036" w:rsidRDefault="00097BF6">
            <w:pPr>
              <w:widowControl/>
              <w:jc w:val="center"/>
              <w:rPr>
                <w:sz w:val="20"/>
                <w:szCs w:val="20"/>
              </w:rPr>
            </w:pPr>
            <w:r>
              <w:rPr>
                <w:sz w:val="20"/>
                <w:szCs w:val="20"/>
              </w:rPr>
              <w:t>2021</w:t>
            </w:r>
            <w:r>
              <w:rPr>
                <w:sz w:val="20"/>
                <w:szCs w:val="20"/>
              </w:rPr>
              <w:t>年营收净增长额（单位：万元）</w:t>
            </w:r>
          </w:p>
        </w:tc>
        <w:tc>
          <w:tcPr>
            <w:tcW w:w="2506" w:type="dxa"/>
            <w:tcBorders>
              <w:bottom w:val="single" w:sz="4" w:space="0" w:color="auto"/>
              <w:right w:val="single" w:sz="4" w:space="0" w:color="auto"/>
            </w:tcBorders>
            <w:vAlign w:val="center"/>
          </w:tcPr>
          <w:p w:rsidR="00CF3036" w:rsidRDefault="00CF3036">
            <w:pPr>
              <w:widowControl/>
              <w:jc w:val="center"/>
              <w:rPr>
                <w:sz w:val="20"/>
                <w:szCs w:val="20"/>
              </w:rPr>
            </w:pPr>
          </w:p>
        </w:tc>
      </w:tr>
      <w:tr w:rsidR="00CF3036">
        <w:trPr>
          <w:trHeight w:val="420"/>
          <w:jc w:val="center"/>
        </w:trPr>
        <w:tc>
          <w:tcPr>
            <w:tcW w:w="2295" w:type="dxa"/>
            <w:tcBorders>
              <w:left w:val="single" w:sz="4" w:space="0" w:color="auto"/>
            </w:tcBorders>
            <w:vAlign w:val="center"/>
          </w:tcPr>
          <w:p w:rsidR="00CF3036" w:rsidRDefault="00097BF6">
            <w:pPr>
              <w:widowControl/>
              <w:jc w:val="center"/>
              <w:rPr>
                <w:sz w:val="20"/>
                <w:szCs w:val="20"/>
              </w:rPr>
            </w:pPr>
            <w:r>
              <w:rPr>
                <w:sz w:val="20"/>
                <w:szCs w:val="20"/>
              </w:rPr>
              <w:t>2022</w:t>
            </w:r>
            <w:r>
              <w:rPr>
                <w:sz w:val="20"/>
                <w:szCs w:val="20"/>
              </w:rPr>
              <w:t>年企业服务包额度（单位：万元）</w:t>
            </w:r>
          </w:p>
        </w:tc>
        <w:tc>
          <w:tcPr>
            <w:tcW w:w="2454" w:type="dxa"/>
            <w:tcBorders>
              <w:bottom w:val="single" w:sz="4" w:space="0" w:color="auto"/>
              <w:right w:val="single" w:sz="4" w:space="0" w:color="auto"/>
            </w:tcBorders>
            <w:vAlign w:val="center"/>
          </w:tcPr>
          <w:p w:rsidR="00CF3036" w:rsidRDefault="00CF3036">
            <w:pPr>
              <w:widowControl/>
              <w:jc w:val="center"/>
              <w:rPr>
                <w:sz w:val="20"/>
                <w:szCs w:val="20"/>
              </w:rPr>
            </w:pPr>
          </w:p>
        </w:tc>
        <w:tc>
          <w:tcPr>
            <w:tcW w:w="2508" w:type="dxa"/>
            <w:tcBorders>
              <w:bottom w:val="single" w:sz="4" w:space="0" w:color="auto"/>
              <w:right w:val="single" w:sz="4" w:space="0" w:color="auto"/>
            </w:tcBorders>
            <w:vAlign w:val="center"/>
          </w:tcPr>
          <w:p w:rsidR="00CF3036" w:rsidRDefault="00CF3036">
            <w:pPr>
              <w:widowControl/>
              <w:jc w:val="center"/>
              <w:rPr>
                <w:sz w:val="20"/>
                <w:szCs w:val="20"/>
              </w:rPr>
            </w:pPr>
          </w:p>
        </w:tc>
        <w:tc>
          <w:tcPr>
            <w:tcW w:w="2506" w:type="dxa"/>
            <w:tcBorders>
              <w:bottom w:val="single" w:sz="4" w:space="0" w:color="auto"/>
              <w:right w:val="single" w:sz="4" w:space="0" w:color="auto"/>
            </w:tcBorders>
            <w:vAlign w:val="center"/>
          </w:tcPr>
          <w:p w:rsidR="00CF3036" w:rsidRDefault="00CF3036">
            <w:pPr>
              <w:widowControl/>
              <w:jc w:val="center"/>
              <w:rPr>
                <w:sz w:val="20"/>
                <w:szCs w:val="20"/>
              </w:rPr>
            </w:pPr>
          </w:p>
        </w:tc>
      </w:tr>
      <w:tr w:rsidR="00CF3036">
        <w:trPr>
          <w:trHeight w:hRule="exact" w:val="79"/>
          <w:jc w:val="center"/>
        </w:trPr>
        <w:tc>
          <w:tcPr>
            <w:tcW w:w="9763" w:type="dxa"/>
            <w:gridSpan w:val="4"/>
            <w:tcBorders>
              <w:left w:val="single" w:sz="4" w:space="0" w:color="auto"/>
              <w:right w:val="single" w:sz="4" w:space="0" w:color="auto"/>
            </w:tcBorders>
            <w:vAlign w:val="center"/>
          </w:tcPr>
          <w:p w:rsidR="00CF3036" w:rsidRDefault="00CF3036">
            <w:pPr>
              <w:spacing w:line="380" w:lineRule="exact"/>
              <w:ind w:firstLineChars="300" w:firstLine="60"/>
              <w:jc w:val="left"/>
              <w:rPr>
                <w:kern w:val="0"/>
                <w:sz w:val="2"/>
                <w:szCs w:val="2"/>
              </w:rPr>
            </w:pPr>
          </w:p>
        </w:tc>
      </w:tr>
      <w:tr w:rsidR="00CF3036">
        <w:trPr>
          <w:trHeight w:val="420"/>
          <w:jc w:val="center"/>
        </w:trPr>
        <w:tc>
          <w:tcPr>
            <w:tcW w:w="9763" w:type="dxa"/>
            <w:gridSpan w:val="4"/>
            <w:tcBorders>
              <w:left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服务项目</w:t>
            </w:r>
            <w:r>
              <w:rPr>
                <w:kern w:val="0"/>
                <w:sz w:val="20"/>
                <w:szCs w:val="20"/>
              </w:rPr>
              <w:t>1</w:t>
            </w:r>
          </w:p>
        </w:tc>
      </w:tr>
      <w:tr w:rsidR="00CF3036">
        <w:trPr>
          <w:trHeight w:val="420"/>
          <w:jc w:val="center"/>
        </w:trPr>
        <w:tc>
          <w:tcPr>
            <w:tcW w:w="2295" w:type="dxa"/>
            <w:tcBorders>
              <w:left w:val="single" w:sz="4" w:space="0" w:color="auto"/>
            </w:tcBorders>
            <w:vAlign w:val="center"/>
          </w:tcPr>
          <w:p w:rsidR="00CF3036" w:rsidRDefault="00097BF6">
            <w:pPr>
              <w:spacing w:line="380" w:lineRule="exact"/>
              <w:jc w:val="center"/>
              <w:rPr>
                <w:rFonts w:eastAsia="仿宋_GB2312"/>
                <w:bCs/>
                <w:sz w:val="28"/>
                <w:szCs w:val="28"/>
              </w:rPr>
            </w:pPr>
            <w:r>
              <w:rPr>
                <w:kern w:val="0"/>
                <w:sz w:val="20"/>
                <w:szCs w:val="20"/>
              </w:rPr>
              <w:t>服务项目名称</w:t>
            </w:r>
          </w:p>
        </w:tc>
        <w:tc>
          <w:tcPr>
            <w:tcW w:w="2454" w:type="dxa"/>
            <w:tcBorders>
              <w:bottom w:val="single" w:sz="4" w:space="0" w:color="auto"/>
              <w:right w:val="single" w:sz="4" w:space="0" w:color="auto"/>
            </w:tcBorders>
            <w:vAlign w:val="center"/>
          </w:tcPr>
          <w:p w:rsidR="00CF3036" w:rsidRDefault="00CF3036">
            <w:pPr>
              <w:spacing w:line="380" w:lineRule="exact"/>
              <w:jc w:val="left"/>
              <w:rPr>
                <w:kern w:val="0"/>
                <w:sz w:val="20"/>
                <w:szCs w:val="20"/>
              </w:rPr>
            </w:pPr>
          </w:p>
        </w:tc>
        <w:tc>
          <w:tcPr>
            <w:tcW w:w="2508" w:type="dxa"/>
            <w:tcBorders>
              <w:bottom w:val="single" w:sz="4" w:space="0" w:color="auto"/>
              <w:right w:val="single" w:sz="4" w:space="0" w:color="auto"/>
            </w:tcBorders>
            <w:vAlign w:val="center"/>
          </w:tcPr>
          <w:p w:rsidR="00CF3036" w:rsidRDefault="00097BF6">
            <w:pPr>
              <w:spacing w:line="380" w:lineRule="exact"/>
              <w:jc w:val="center"/>
              <w:rPr>
                <w:kern w:val="0"/>
                <w:sz w:val="20"/>
                <w:szCs w:val="20"/>
              </w:rPr>
            </w:pPr>
            <w:r>
              <w:rPr>
                <w:kern w:val="0"/>
                <w:sz w:val="20"/>
                <w:szCs w:val="20"/>
              </w:rPr>
              <w:t>服务合同签订日期</w:t>
            </w:r>
          </w:p>
        </w:tc>
        <w:tc>
          <w:tcPr>
            <w:tcW w:w="2506" w:type="dxa"/>
            <w:tcBorders>
              <w:bottom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r>
      <w:tr w:rsidR="00CF3036">
        <w:trPr>
          <w:trHeight w:val="420"/>
          <w:jc w:val="center"/>
        </w:trPr>
        <w:tc>
          <w:tcPr>
            <w:tcW w:w="2295" w:type="dxa"/>
            <w:tcBorders>
              <w:left w:val="single" w:sz="4" w:space="0" w:color="auto"/>
            </w:tcBorders>
            <w:vAlign w:val="center"/>
          </w:tcPr>
          <w:p w:rsidR="00CF3036" w:rsidRDefault="00097BF6">
            <w:pPr>
              <w:widowControl/>
              <w:jc w:val="center"/>
              <w:rPr>
                <w:kern w:val="0"/>
                <w:sz w:val="20"/>
                <w:szCs w:val="20"/>
              </w:rPr>
            </w:pPr>
            <w:r>
              <w:rPr>
                <w:kern w:val="0"/>
                <w:sz w:val="20"/>
                <w:szCs w:val="20"/>
              </w:rPr>
              <w:t>服务机构名称</w:t>
            </w:r>
          </w:p>
        </w:tc>
        <w:tc>
          <w:tcPr>
            <w:tcW w:w="2454" w:type="dxa"/>
            <w:tcBorders>
              <w:bottom w:val="single" w:sz="4" w:space="0" w:color="auto"/>
              <w:right w:val="single" w:sz="4" w:space="0" w:color="auto"/>
            </w:tcBorders>
            <w:vAlign w:val="center"/>
          </w:tcPr>
          <w:p w:rsidR="00CF3036" w:rsidRDefault="00CF3036">
            <w:pPr>
              <w:widowControl/>
              <w:rPr>
                <w:kern w:val="0"/>
                <w:sz w:val="20"/>
                <w:szCs w:val="20"/>
              </w:rPr>
            </w:pPr>
          </w:p>
        </w:tc>
        <w:tc>
          <w:tcPr>
            <w:tcW w:w="2508"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合同约定服务起止时间</w:t>
            </w:r>
          </w:p>
        </w:tc>
        <w:tc>
          <w:tcPr>
            <w:tcW w:w="2506"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年</w:t>
            </w:r>
            <w:r>
              <w:rPr>
                <w:sz w:val="20"/>
                <w:szCs w:val="20"/>
              </w:rPr>
              <w:t xml:space="preserve">     </w:t>
            </w:r>
            <w:r>
              <w:rPr>
                <w:sz w:val="20"/>
                <w:szCs w:val="20"/>
              </w:rPr>
              <w:t>月－</w:t>
            </w:r>
            <w:r>
              <w:rPr>
                <w:sz w:val="20"/>
                <w:szCs w:val="20"/>
              </w:rPr>
              <w:t xml:space="preserve">   </w:t>
            </w:r>
            <w:r>
              <w:rPr>
                <w:sz w:val="20"/>
                <w:szCs w:val="20"/>
              </w:rPr>
              <w:t>年</w:t>
            </w:r>
            <w:r>
              <w:rPr>
                <w:sz w:val="20"/>
                <w:szCs w:val="20"/>
              </w:rPr>
              <w:t xml:space="preserve">     </w:t>
            </w:r>
            <w:r>
              <w:rPr>
                <w:sz w:val="20"/>
                <w:szCs w:val="20"/>
              </w:rPr>
              <w:t>月</w:t>
            </w:r>
          </w:p>
        </w:tc>
      </w:tr>
      <w:tr w:rsidR="00CF3036">
        <w:trPr>
          <w:trHeight w:val="2326"/>
          <w:jc w:val="center"/>
        </w:trPr>
        <w:tc>
          <w:tcPr>
            <w:tcW w:w="2295" w:type="dxa"/>
            <w:tcBorders>
              <w:left w:val="single" w:sz="4" w:space="0" w:color="auto"/>
            </w:tcBorders>
            <w:vAlign w:val="center"/>
          </w:tcPr>
          <w:p w:rsidR="00CF3036" w:rsidRDefault="00097BF6">
            <w:pPr>
              <w:widowControl/>
              <w:jc w:val="center"/>
              <w:rPr>
                <w:kern w:val="0"/>
                <w:sz w:val="20"/>
                <w:szCs w:val="20"/>
              </w:rPr>
            </w:pPr>
            <w:r>
              <w:rPr>
                <w:sz w:val="20"/>
                <w:szCs w:val="20"/>
              </w:rPr>
              <w:t>服务项目主要内容（主要包括服务项目的目标、内容、效果、意义、项目实施前后的效果对比分析等，</w:t>
            </w:r>
            <w:r>
              <w:rPr>
                <w:sz w:val="20"/>
                <w:szCs w:val="20"/>
              </w:rPr>
              <w:t>500</w:t>
            </w:r>
            <w:r>
              <w:rPr>
                <w:sz w:val="20"/>
                <w:szCs w:val="20"/>
              </w:rPr>
              <w:t>字左右）</w:t>
            </w:r>
          </w:p>
        </w:tc>
        <w:tc>
          <w:tcPr>
            <w:tcW w:w="7468" w:type="dxa"/>
            <w:gridSpan w:val="3"/>
            <w:tcBorders>
              <w:right w:val="single" w:sz="4" w:space="0" w:color="auto"/>
            </w:tcBorders>
            <w:vAlign w:val="center"/>
          </w:tcPr>
          <w:p w:rsidR="00CF3036" w:rsidRDefault="00CF3036">
            <w:pPr>
              <w:widowControl/>
              <w:jc w:val="center"/>
              <w:rPr>
                <w:rFonts w:eastAsia="仿宋_GB2312"/>
                <w:bCs/>
                <w:sz w:val="28"/>
                <w:szCs w:val="28"/>
              </w:rPr>
            </w:pPr>
          </w:p>
          <w:p w:rsidR="00CF3036" w:rsidRDefault="00CF3036">
            <w:pPr>
              <w:widowControl/>
              <w:jc w:val="center"/>
              <w:rPr>
                <w:rFonts w:eastAsia="仿宋_GB2312"/>
                <w:bCs/>
                <w:sz w:val="28"/>
                <w:szCs w:val="28"/>
              </w:rPr>
            </w:pPr>
          </w:p>
          <w:p w:rsidR="00CF3036" w:rsidRDefault="00CF3036">
            <w:pPr>
              <w:widowControl/>
              <w:rPr>
                <w:rFonts w:eastAsia="仿宋_GB2312"/>
                <w:bCs/>
                <w:sz w:val="28"/>
                <w:szCs w:val="28"/>
              </w:rPr>
            </w:pPr>
          </w:p>
        </w:tc>
      </w:tr>
      <w:tr w:rsidR="00CF3036">
        <w:trPr>
          <w:trHeight w:hRule="exact" w:val="79"/>
          <w:jc w:val="center"/>
        </w:trPr>
        <w:tc>
          <w:tcPr>
            <w:tcW w:w="9763" w:type="dxa"/>
            <w:gridSpan w:val="4"/>
            <w:tcBorders>
              <w:left w:val="single" w:sz="4" w:space="0" w:color="auto"/>
              <w:right w:val="single" w:sz="4" w:space="0" w:color="auto"/>
            </w:tcBorders>
            <w:vAlign w:val="center"/>
          </w:tcPr>
          <w:p w:rsidR="00CF3036" w:rsidRDefault="00CF3036">
            <w:pPr>
              <w:spacing w:line="380" w:lineRule="exact"/>
              <w:ind w:firstLineChars="300" w:firstLine="60"/>
              <w:jc w:val="left"/>
              <w:rPr>
                <w:kern w:val="0"/>
                <w:sz w:val="2"/>
                <w:szCs w:val="2"/>
              </w:rPr>
            </w:pPr>
          </w:p>
        </w:tc>
      </w:tr>
      <w:tr w:rsidR="00CF3036">
        <w:trPr>
          <w:trHeight w:val="420"/>
          <w:jc w:val="center"/>
        </w:trPr>
        <w:tc>
          <w:tcPr>
            <w:tcW w:w="9763" w:type="dxa"/>
            <w:gridSpan w:val="4"/>
            <w:tcBorders>
              <w:left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服务项目</w:t>
            </w:r>
            <w:r>
              <w:rPr>
                <w:kern w:val="0"/>
                <w:sz w:val="20"/>
                <w:szCs w:val="20"/>
              </w:rPr>
              <w:t>2</w:t>
            </w:r>
          </w:p>
        </w:tc>
      </w:tr>
      <w:tr w:rsidR="00CF3036">
        <w:trPr>
          <w:trHeight w:val="420"/>
          <w:jc w:val="center"/>
        </w:trPr>
        <w:tc>
          <w:tcPr>
            <w:tcW w:w="2295" w:type="dxa"/>
            <w:tcBorders>
              <w:left w:val="single" w:sz="4" w:space="0" w:color="auto"/>
            </w:tcBorders>
            <w:vAlign w:val="center"/>
          </w:tcPr>
          <w:p w:rsidR="00CF3036" w:rsidRDefault="00097BF6">
            <w:pPr>
              <w:spacing w:line="380" w:lineRule="exact"/>
              <w:jc w:val="center"/>
              <w:rPr>
                <w:rFonts w:eastAsia="仿宋_GB2312"/>
                <w:bCs/>
                <w:sz w:val="28"/>
                <w:szCs w:val="28"/>
              </w:rPr>
            </w:pPr>
            <w:r>
              <w:rPr>
                <w:kern w:val="0"/>
                <w:sz w:val="20"/>
                <w:szCs w:val="20"/>
              </w:rPr>
              <w:t>服务项目名称</w:t>
            </w:r>
          </w:p>
        </w:tc>
        <w:tc>
          <w:tcPr>
            <w:tcW w:w="2454" w:type="dxa"/>
            <w:tcBorders>
              <w:bottom w:val="single" w:sz="4" w:space="0" w:color="auto"/>
              <w:right w:val="single" w:sz="4" w:space="0" w:color="auto"/>
            </w:tcBorders>
            <w:vAlign w:val="center"/>
          </w:tcPr>
          <w:p w:rsidR="00CF3036" w:rsidRDefault="00CF3036">
            <w:pPr>
              <w:spacing w:line="380" w:lineRule="exact"/>
              <w:jc w:val="left"/>
              <w:rPr>
                <w:kern w:val="0"/>
                <w:sz w:val="20"/>
                <w:szCs w:val="20"/>
              </w:rPr>
            </w:pPr>
          </w:p>
        </w:tc>
        <w:tc>
          <w:tcPr>
            <w:tcW w:w="2508" w:type="dxa"/>
            <w:tcBorders>
              <w:bottom w:val="single" w:sz="4" w:space="0" w:color="auto"/>
              <w:right w:val="single" w:sz="4" w:space="0" w:color="auto"/>
            </w:tcBorders>
            <w:vAlign w:val="center"/>
          </w:tcPr>
          <w:p w:rsidR="00CF3036" w:rsidRDefault="00097BF6">
            <w:pPr>
              <w:spacing w:line="380" w:lineRule="exact"/>
              <w:jc w:val="center"/>
              <w:rPr>
                <w:kern w:val="0"/>
                <w:sz w:val="20"/>
                <w:szCs w:val="20"/>
              </w:rPr>
            </w:pPr>
            <w:r>
              <w:rPr>
                <w:kern w:val="0"/>
                <w:sz w:val="20"/>
                <w:szCs w:val="20"/>
              </w:rPr>
              <w:t>服务合同签订日期</w:t>
            </w:r>
          </w:p>
        </w:tc>
        <w:tc>
          <w:tcPr>
            <w:tcW w:w="2506" w:type="dxa"/>
            <w:tcBorders>
              <w:bottom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r>
      <w:tr w:rsidR="00CF3036">
        <w:trPr>
          <w:trHeight w:val="420"/>
          <w:jc w:val="center"/>
        </w:trPr>
        <w:tc>
          <w:tcPr>
            <w:tcW w:w="2295" w:type="dxa"/>
            <w:tcBorders>
              <w:left w:val="single" w:sz="4" w:space="0" w:color="auto"/>
            </w:tcBorders>
            <w:vAlign w:val="center"/>
          </w:tcPr>
          <w:p w:rsidR="00CF3036" w:rsidRDefault="00097BF6">
            <w:pPr>
              <w:widowControl/>
              <w:jc w:val="center"/>
              <w:rPr>
                <w:kern w:val="0"/>
                <w:sz w:val="20"/>
                <w:szCs w:val="20"/>
              </w:rPr>
            </w:pPr>
            <w:r>
              <w:rPr>
                <w:kern w:val="0"/>
                <w:sz w:val="20"/>
                <w:szCs w:val="20"/>
              </w:rPr>
              <w:t>服务机构名称</w:t>
            </w:r>
          </w:p>
        </w:tc>
        <w:tc>
          <w:tcPr>
            <w:tcW w:w="2454" w:type="dxa"/>
            <w:tcBorders>
              <w:bottom w:val="single" w:sz="4" w:space="0" w:color="auto"/>
              <w:right w:val="single" w:sz="4" w:space="0" w:color="auto"/>
            </w:tcBorders>
            <w:vAlign w:val="center"/>
          </w:tcPr>
          <w:p w:rsidR="00CF3036" w:rsidRDefault="00CF3036">
            <w:pPr>
              <w:widowControl/>
              <w:rPr>
                <w:kern w:val="0"/>
                <w:sz w:val="20"/>
                <w:szCs w:val="20"/>
              </w:rPr>
            </w:pPr>
          </w:p>
        </w:tc>
        <w:tc>
          <w:tcPr>
            <w:tcW w:w="2508"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合同约定服务起止时间</w:t>
            </w:r>
          </w:p>
        </w:tc>
        <w:tc>
          <w:tcPr>
            <w:tcW w:w="2506"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年</w:t>
            </w:r>
            <w:r>
              <w:rPr>
                <w:sz w:val="20"/>
                <w:szCs w:val="20"/>
              </w:rPr>
              <w:t xml:space="preserve">     </w:t>
            </w:r>
            <w:r>
              <w:rPr>
                <w:sz w:val="20"/>
                <w:szCs w:val="20"/>
              </w:rPr>
              <w:t>月－</w:t>
            </w:r>
            <w:r>
              <w:rPr>
                <w:sz w:val="20"/>
                <w:szCs w:val="20"/>
              </w:rPr>
              <w:t xml:space="preserve">   </w:t>
            </w:r>
            <w:r>
              <w:rPr>
                <w:sz w:val="20"/>
                <w:szCs w:val="20"/>
              </w:rPr>
              <w:t>年</w:t>
            </w:r>
            <w:r>
              <w:rPr>
                <w:sz w:val="20"/>
                <w:szCs w:val="20"/>
              </w:rPr>
              <w:t xml:space="preserve">     </w:t>
            </w:r>
            <w:r>
              <w:rPr>
                <w:sz w:val="20"/>
                <w:szCs w:val="20"/>
              </w:rPr>
              <w:t>月</w:t>
            </w:r>
          </w:p>
        </w:tc>
      </w:tr>
      <w:tr w:rsidR="00CF3036">
        <w:trPr>
          <w:trHeight w:val="2326"/>
          <w:jc w:val="center"/>
        </w:trPr>
        <w:tc>
          <w:tcPr>
            <w:tcW w:w="2295" w:type="dxa"/>
            <w:tcBorders>
              <w:left w:val="single" w:sz="4" w:space="0" w:color="auto"/>
            </w:tcBorders>
            <w:vAlign w:val="center"/>
          </w:tcPr>
          <w:p w:rsidR="00CF3036" w:rsidRDefault="00097BF6">
            <w:pPr>
              <w:widowControl/>
              <w:jc w:val="center"/>
              <w:rPr>
                <w:kern w:val="0"/>
                <w:sz w:val="20"/>
                <w:szCs w:val="20"/>
              </w:rPr>
            </w:pPr>
            <w:r>
              <w:rPr>
                <w:sz w:val="20"/>
                <w:szCs w:val="20"/>
              </w:rPr>
              <w:t>服务项目主要内容（主要包括服务项目的目标、内容、效果、意义、项目实施前后的效果对比分析等，</w:t>
            </w:r>
            <w:r>
              <w:rPr>
                <w:sz w:val="20"/>
                <w:szCs w:val="20"/>
              </w:rPr>
              <w:t>500</w:t>
            </w:r>
            <w:r>
              <w:rPr>
                <w:sz w:val="20"/>
                <w:szCs w:val="20"/>
              </w:rPr>
              <w:t>字左右）</w:t>
            </w:r>
          </w:p>
        </w:tc>
        <w:tc>
          <w:tcPr>
            <w:tcW w:w="7468" w:type="dxa"/>
            <w:gridSpan w:val="3"/>
            <w:tcBorders>
              <w:right w:val="single" w:sz="4" w:space="0" w:color="auto"/>
            </w:tcBorders>
            <w:vAlign w:val="center"/>
          </w:tcPr>
          <w:p w:rsidR="00CF3036" w:rsidRDefault="00CF3036">
            <w:pPr>
              <w:widowControl/>
              <w:jc w:val="center"/>
              <w:rPr>
                <w:rFonts w:eastAsia="仿宋_GB2312"/>
                <w:bCs/>
                <w:sz w:val="28"/>
                <w:szCs w:val="28"/>
              </w:rPr>
            </w:pPr>
          </w:p>
          <w:p w:rsidR="00CF3036" w:rsidRDefault="00CF3036">
            <w:pPr>
              <w:widowControl/>
              <w:jc w:val="center"/>
              <w:rPr>
                <w:rFonts w:eastAsia="仿宋_GB2312"/>
                <w:bCs/>
                <w:sz w:val="28"/>
                <w:szCs w:val="28"/>
              </w:rPr>
            </w:pPr>
          </w:p>
          <w:p w:rsidR="00CF3036" w:rsidRDefault="00CF3036">
            <w:pPr>
              <w:widowControl/>
              <w:rPr>
                <w:rFonts w:eastAsia="仿宋_GB2312"/>
                <w:bCs/>
                <w:sz w:val="28"/>
                <w:szCs w:val="28"/>
              </w:rPr>
            </w:pPr>
          </w:p>
        </w:tc>
      </w:tr>
      <w:tr w:rsidR="00CF3036">
        <w:trPr>
          <w:trHeight w:hRule="exact" w:val="79"/>
          <w:jc w:val="center"/>
        </w:trPr>
        <w:tc>
          <w:tcPr>
            <w:tcW w:w="9763" w:type="dxa"/>
            <w:gridSpan w:val="4"/>
            <w:tcBorders>
              <w:left w:val="single" w:sz="4" w:space="0" w:color="auto"/>
              <w:right w:val="single" w:sz="4" w:space="0" w:color="auto"/>
            </w:tcBorders>
            <w:vAlign w:val="center"/>
          </w:tcPr>
          <w:p w:rsidR="00CF3036" w:rsidRDefault="00CF3036">
            <w:pPr>
              <w:spacing w:line="380" w:lineRule="exact"/>
              <w:ind w:firstLineChars="300" w:firstLine="60"/>
              <w:jc w:val="left"/>
              <w:rPr>
                <w:kern w:val="0"/>
                <w:sz w:val="2"/>
                <w:szCs w:val="2"/>
              </w:rPr>
            </w:pPr>
          </w:p>
        </w:tc>
      </w:tr>
      <w:tr w:rsidR="00CF3036">
        <w:trPr>
          <w:trHeight w:val="420"/>
          <w:jc w:val="center"/>
        </w:trPr>
        <w:tc>
          <w:tcPr>
            <w:tcW w:w="9763" w:type="dxa"/>
            <w:gridSpan w:val="4"/>
            <w:tcBorders>
              <w:left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服务项目</w:t>
            </w:r>
            <w:r>
              <w:rPr>
                <w:kern w:val="0"/>
                <w:sz w:val="20"/>
                <w:szCs w:val="20"/>
              </w:rPr>
              <w:t>……</w:t>
            </w:r>
          </w:p>
        </w:tc>
      </w:tr>
      <w:tr w:rsidR="00CF3036">
        <w:trPr>
          <w:trHeight w:val="420"/>
          <w:jc w:val="center"/>
        </w:trPr>
        <w:tc>
          <w:tcPr>
            <w:tcW w:w="2295" w:type="dxa"/>
            <w:tcBorders>
              <w:left w:val="single" w:sz="4" w:space="0" w:color="auto"/>
            </w:tcBorders>
            <w:vAlign w:val="center"/>
          </w:tcPr>
          <w:p w:rsidR="00CF3036" w:rsidRDefault="00097BF6">
            <w:pPr>
              <w:spacing w:line="380" w:lineRule="exact"/>
              <w:jc w:val="center"/>
              <w:rPr>
                <w:rFonts w:eastAsia="仿宋_GB2312"/>
                <w:bCs/>
                <w:sz w:val="28"/>
                <w:szCs w:val="28"/>
              </w:rPr>
            </w:pPr>
            <w:r>
              <w:rPr>
                <w:kern w:val="0"/>
                <w:sz w:val="20"/>
                <w:szCs w:val="20"/>
              </w:rPr>
              <w:t>服务项目名称</w:t>
            </w:r>
          </w:p>
        </w:tc>
        <w:tc>
          <w:tcPr>
            <w:tcW w:w="2454" w:type="dxa"/>
            <w:tcBorders>
              <w:bottom w:val="single" w:sz="4" w:space="0" w:color="auto"/>
              <w:right w:val="single" w:sz="4" w:space="0" w:color="auto"/>
            </w:tcBorders>
            <w:vAlign w:val="center"/>
          </w:tcPr>
          <w:p w:rsidR="00CF3036" w:rsidRDefault="00CF3036">
            <w:pPr>
              <w:spacing w:line="380" w:lineRule="exact"/>
              <w:jc w:val="left"/>
              <w:rPr>
                <w:kern w:val="0"/>
                <w:sz w:val="20"/>
                <w:szCs w:val="20"/>
              </w:rPr>
            </w:pPr>
          </w:p>
        </w:tc>
        <w:tc>
          <w:tcPr>
            <w:tcW w:w="2508" w:type="dxa"/>
            <w:tcBorders>
              <w:bottom w:val="single" w:sz="4" w:space="0" w:color="auto"/>
              <w:right w:val="single" w:sz="4" w:space="0" w:color="auto"/>
            </w:tcBorders>
            <w:vAlign w:val="center"/>
          </w:tcPr>
          <w:p w:rsidR="00CF3036" w:rsidRDefault="00097BF6">
            <w:pPr>
              <w:spacing w:line="380" w:lineRule="exact"/>
              <w:jc w:val="center"/>
              <w:rPr>
                <w:kern w:val="0"/>
                <w:sz w:val="20"/>
                <w:szCs w:val="20"/>
              </w:rPr>
            </w:pPr>
            <w:r>
              <w:rPr>
                <w:kern w:val="0"/>
                <w:sz w:val="20"/>
                <w:szCs w:val="20"/>
              </w:rPr>
              <w:t>服务合同签订日期</w:t>
            </w:r>
          </w:p>
        </w:tc>
        <w:tc>
          <w:tcPr>
            <w:tcW w:w="2506" w:type="dxa"/>
            <w:tcBorders>
              <w:bottom w:val="single" w:sz="4" w:space="0" w:color="auto"/>
              <w:right w:val="single" w:sz="4" w:space="0" w:color="auto"/>
            </w:tcBorders>
            <w:vAlign w:val="center"/>
          </w:tcPr>
          <w:p w:rsidR="00CF3036" w:rsidRDefault="00097BF6">
            <w:pPr>
              <w:spacing w:line="380" w:lineRule="exact"/>
              <w:ind w:firstLineChars="300" w:firstLine="600"/>
              <w:jc w:val="left"/>
              <w:rPr>
                <w:kern w:val="0"/>
                <w:sz w:val="20"/>
                <w:szCs w:val="20"/>
              </w:rPr>
            </w:pP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r>
      <w:tr w:rsidR="00CF3036">
        <w:trPr>
          <w:trHeight w:val="420"/>
          <w:jc w:val="center"/>
        </w:trPr>
        <w:tc>
          <w:tcPr>
            <w:tcW w:w="2295" w:type="dxa"/>
            <w:tcBorders>
              <w:left w:val="single" w:sz="4" w:space="0" w:color="auto"/>
            </w:tcBorders>
            <w:vAlign w:val="center"/>
          </w:tcPr>
          <w:p w:rsidR="00CF3036" w:rsidRDefault="00097BF6">
            <w:pPr>
              <w:widowControl/>
              <w:jc w:val="center"/>
              <w:rPr>
                <w:kern w:val="0"/>
                <w:sz w:val="20"/>
                <w:szCs w:val="20"/>
              </w:rPr>
            </w:pPr>
            <w:r>
              <w:rPr>
                <w:kern w:val="0"/>
                <w:sz w:val="20"/>
                <w:szCs w:val="20"/>
              </w:rPr>
              <w:t>服务机构名称</w:t>
            </w:r>
          </w:p>
        </w:tc>
        <w:tc>
          <w:tcPr>
            <w:tcW w:w="2454" w:type="dxa"/>
            <w:tcBorders>
              <w:bottom w:val="single" w:sz="4" w:space="0" w:color="auto"/>
              <w:right w:val="single" w:sz="4" w:space="0" w:color="auto"/>
            </w:tcBorders>
            <w:vAlign w:val="center"/>
          </w:tcPr>
          <w:p w:rsidR="00CF3036" w:rsidRDefault="00CF3036">
            <w:pPr>
              <w:widowControl/>
              <w:rPr>
                <w:kern w:val="0"/>
                <w:sz w:val="20"/>
                <w:szCs w:val="20"/>
              </w:rPr>
            </w:pPr>
          </w:p>
        </w:tc>
        <w:tc>
          <w:tcPr>
            <w:tcW w:w="2508"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合同约定服务起止时间</w:t>
            </w:r>
          </w:p>
        </w:tc>
        <w:tc>
          <w:tcPr>
            <w:tcW w:w="2506" w:type="dxa"/>
            <w:tcBorders>
              <w:bottom w:val="single" w:sz="4" w:space="0" w:color="auto"/>
              <w:right w:val="single" w:sz="4" w:space="0" w:color="auto"/>
            </w:tcBorders>
            <w:vAlign w:val="center"/>
          </w:tcPr>
          <w:p w:rsidR="00CF3036" w:rsidRDefault="00097BF6">
            <w:pPr>
              <w:widowControl/>
              <w:jc w:val="center"/>
              <w:rPr>
                <w:kern w:val="0"/>
                <w:sz w:val="20"/>
                <w:szCs w:val="20"/>
              </w:rPr>
            </w:pPr>
            <w:r>
              <w:rPr>
                <w:sz w:val="20"/>
                <w:szCs w:val="20"/>
              </w:rPr>
              <w:t>年</w:t>
            </w:r>
            <w:r>
              <w:rPr>
                <w:sz w:val="20"/>
                <w:szCs w:val="20"/>
              </w:rPr>
              <w:t xml:space="preserve">     </w:t>
            </w:r>
            <w:r>
              <w:rPr>
                <w:sz w:val="20"/>
                <w:szCs w:val="20"/>
              </w:rPr>
              <w:t>月－</w:t>
            </w:r>
            <w:r>
              <w:rPr>
                <w:sz w:val="20"/>
                <w:szCs w:val="20"/>
              </w:rPr>
              <w:t xml:space="preserve">   </w:t>
            </w:r>
            <w:r>
              <w:rPr>
                <w:sz w:val="20"/>
                <w:szCs w:val="20"/>
              </w:rPr>
              <w:t>年</w:t>
            </w:r>
            <w:r>
              <w:rPr>
                <w:sz w:val="20"/>
                <w:szCs w:val="20"/>
              </w:rPr>
              <w:t xml:space="preserve">     </w:t>
            </w:r>
            <w:r>
              <w:rPr>
                <w:sz w:val="20"/>
                <w:szCs w:val="20"/>
              </w:rPr>
              <w:t>月</w:t>
            </w:r>
          </w:p>
        </w:tc>
      </w:tr>
      <w:tr w:rsidR="00CF3036">
        <w:trPr>
          <w:trHeight w:val="2326"/>
          <w:jc w:val="center"/>
        </w:trPr>
        <w:tc>
          <w:tcPr>
            <w:tcW w:w="2295" w:type="dxa"/>
            <w:tcBorders>
              <w:left w:val="single" w:sz="4" w:space="0" w:color="auto"/>
            </w:tcBorders>
            <w:vAlign w:val="center"/>
          </w:tcPr>
          <w:p w:rsidR="00CF3036" w:rsidRDefault="00097BF6">
            <w:pPr>
              <w:widowControl/>
              <w:jc w:val="center"/>
              <w:rPr>
                <w:kern w:val="0"/>
                <w:sz w:val="20"/>
                <w:szCs w:val="20"/>
              </w:rPr>
            </w:pPr>
            <w:r>
              <w:rPr>
                <w:sz w:val="20"/>
                <w:szCs w:val="20"/>
              </w:rPr>
              <w:t>服务项目主要内容（主要包括服务项目的目标、内容、效果、意义、项目实施前后的效果对比分析等，</w:t>
            </w:r>
            <w:r>
              <w:rPr>
                <w:sz w:val="20"/>
                <w:szCs w:val="20"/>
              </w:rPr>
              <w:t>200-500</w:t>
            </w:r>
            <w:r>
              <w:rPr>
                <w:sz w:val="20"/>
                <w:szCs w:val="20"/>
              </w:rPr>
              <w:t>字左右）</w:t>
            </w:r>
          </w:p>
        </w:tc>
        <w:tc>
          <w:tcPr>
            <w:tcW w:w="7468" w:type="dxa"/>
            <w:gridSpan w:val="3"/>
            <w:tcBorders>
              <w:right w:val="single" w:sz="4" w:space="0" w:color="auto"/>
            </w:tcBorders>
            <w:vAlign w:val="center"/>
          </w:tcPr>
          <w:p w:rsidR="00CF3036" w:rsidRDefault="00CF3036">
            <w:pPr>
              <w:widowControl/>
              <w:jc w:val="center"/>
              <w:rPr>
                <w:rFonts w:eastAsia="仿宋_GB2312"/>
                <w:bCs/>
                <w:sz w:val="28"/>
                <w:szCs w:val="28"/>
              </w:rPr>
            </w:pPr>
          </w:p>
          <w:p w:rsidR="00CF3036" w:rsidRDefault="00CF3036">
            <w:pPr>
              <w:widowControl/>
              <w:jc w:val="center"/>
              <w:rPr>
                <w:rFonts w:eastAsia="仿宋_GB2312"/>
                <w:bCs/>
                <w:sz w:val="28"/>
                <w:szCs w:val="28"/>
              </w:rPr>
            </w:pPr>
          </w:p>
          <w:p w:rsidR="00CF3036" w:rsidRDefault="00CF3036">
            <w:pPr>
              <w:widowControl/>
              <w:rPr>
                <w:rFonts w:eastAsia="仿宋_GB2312"/>
                <w:bCs/>
                <w:sz w:val="28"/>
                <w:szCs w:val="28"/>
              </w:rPr>
            </w:pPr>
          </w:p>
        </w:tc>
      </w:tr>
    </w:tbl>
    <w:p w:rsidR="00CF3036" w:rsidRDefault="00CF3036">
      <w:pPr>
        <w:shd w:val="solid" w:color="FFFFFF" w:fill="auto"/>
        <w:autoSpaceDN w:val="0"/>
        <w:snapToGrid w:val="0"/>
        <w:ind w:leftChars="-150" w:left="630" w:rightChars="-225" w:right="-473" w:hangingChars="450" w:hanging="945"/>
      </w:pPr>
    </w:p>
    <w:p w:rsidR="00CF3036" w:rsidRDefault="00097BF6">
      <w:pPr>
        <w:shd w:val="solid" w:color="FFFFFF" w:fill="auto"/>
        <w:autoSpaceDN w:val="0"/>
        <w:snapToGrid w:val="0"/>
        <w:ind w:rightChars="-225" w:right="-473"/>
      </w:pPr>
      <w:r>
        <w:t>备注：</w:t>
      </w:r>
    </w:p>
    <w:p w:rsidR="00CF3036" w:rsidRDefault="00097BF6">
      <w:pPr>
        <w:shd w:val="solid" w:color="FFFFFF" w:fill="auto"/>
        <w:autoSpaceDN w:val="0"/>
        <w:snapToGrid w:val="0"/>
        <w:ind w:rightChars="-225" w:right="-473"/>
      </w:pPr>
      <w:r>
        <w:t>1.</w:t>
      </w:r>
      <w:r>
        <w:t>服务项目按照服务内容、提供服务的服务机构区分，不同的服务内容和服务机构的项目作为独立的子项目分开申报；</w:t>
      </w:r>
    </w:p>
    <w:p w:rsidR="00CF3036" w:rsidRDefault="00097BF6">
      <w:pPr>
        <w:shd w:val="solid" w:color="FFFFFF" w:fill="auto"/>
        <w:autoSpaceDN w:val="0"/>
        <w:snapToGrid w:val="0"/>
        <w:ind w:rightChars="-225" w:right="-473"/>
      </w:pPr>
      <w:r>
        <w:t>2.</w:t>
      </w:r>
      <w:r>
        <w:t>服务项目内容需完整描述服务项目内容，字数不得低于</w:t>
      </w:r>
      <w:r>
        <w:t>200</w:t>
      </w:r>
      <w:r>
        <w:t>字，项目内容描述不完整的视为该项目无法证实服务效果，不纳入资助范围</w:t>
      </w:r>
      <w:r>
        <w:rPr>
          <w:rFonts w:hint="eastAsia"/>
        </w:rPr>
        <w:t>。</w:t>
      </w:r>
    </w:p>
    <w:sectPr w:rsidR="00CF3036" w:rsidSect="00CF303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7BF6" w:rsidRDefault="00097BF6" w:rsidP="00CF3036">
      <w:r>
        <w:separator/>
      </w:r>
    </w:p>
  </w:endnote>
  <w:endnote w:type="continuationSeparator" w:id="0">
    <w:p w:rsidR="00097BF6" w:rsidRDefault="00097BF6" w:rsidP="00CF30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embedRegular r:id="rId1" w:subsetted="1" w:fontKey="{AF52D595-99B1-4273-B71A-67175C3C8E48}"/>
  </w:font>
  <w:font w:name="黑体">
    <w:altName w:val="SimHei"/>
    <w:panose1 w:val="02010609060101010101"/>
    <w:charset w:val="86"/>
    <w:family w:val="modern"/>
    <w:pitch w:val="fixed"/>
    <w:sig w:usb0="800002BF" w:usb1="38CF7CFA" w:usb2="00000016" w:usb3="00000000" w:csb0="00040001" w:csb1="00000000"/>
    <w:embedRegular r:id="rId2" w:subsetted="1" w:fontKey="{CCF2A7D2-820C-42E4-8627-67B1E07A160E}"/>
  </w:font>
  <w:font w:name="仿宋_GB2312">
    <w:panose1 w:val="02010609030101010101"/>
    <w:charset w:val="86"/>
    <w:family w:val="modern"/>
    <w:pitch w:val="fixed"/>
    <w:sig w:usb0="00000001" w:usb1="080E0000" w:usb2="00000010" w:usb3="00000000" w:csb0="00040000" w:csb1="00000000"/>
    <w:embedRegular r:id="rId3" w:subsetted="1" w:fontKey="{21B1206A-44D9-460D-9CDF-3B32C2815B8D}"/>
  </w:font>
  <w:font w:name="仿宋">
    <w:panose1 w:val="02010609060101010101"/>
    <w:charset w:val="86"/>
    <w:family w:val="modern"/>
    <w:pitch w:val="fixed"/>
    <w:sig w:usb0="800002BF" w:usb1="38CF7CFA" w:usb2="00000016" w:usb3="00000000" w:csb0="00040001" w:csb1="00000000"/>
    <w:embedRegular r:id="rId4" w:subsetted="1" w:fontKey="{DC14D280-ECB2-41AF-8456-C2132979AF26}"/>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3036" w:rsidRDefault="00097BF6">
    <w:pPr>
      <w:pStyle w:val="a5"/>
      <w:framePr w:wrap="around" w:vAnchor="text" w:hAnchor="margin" w:xAlign="outside" w:y="1"/>
      <w:rPr>
        <w:rStyle w:val="a7"/>
        <w:sz w:val="28"/>
        <w:szCs w:val="28"/>
      </w:rPr>
    </w:pPr>
    <w:r>
      <w:rPr>
        <w:rStyle w:val="a7"/>
        <w:rFonts w:hAnsi="宋体"/>
        <w:sz w:val="28"/>
        <w:szCs w:val="28"/>
      </w:rPr>
      <w:t>一</w:t>
    </w:r>
    <w:r w:rsidR="0050406B">
      <w:rPr>
        <w:rStyle w:val="a7"/>
        <w:sz w:val="28"/>
        <w:szCs w:val="28"/>
      </w:rPr>
      <w:fldChar w:fldCharType="begin"/>
    </w:r>
    <w:r>
      <w:rPr>
        <w:rStyle w:val="a7"/>
        <w:sz w:val="28"/>
        <w:szCs w:val="28"/>
      </w:rPr>
      <w:instrText xml:space="preserve">PAGE  </w:instrText>
    </w:r>
    <w:r w:rsidR="0050406B">
      <w:rPr>
        <w:rStyle w:val="a7"/>
        <w:sz w:val="28"/>
        <w:szCs w:val="28"/>
      </w:rPr>
      <w:fldChar w:fldCharType="separate"/>
    </w:r>
    <w:r w:rsidR="007B53E9">
      <w:rPr>
        <w:rStyle w:val="a7"/>
        <w:noProof/>
        <w:sz w:val="28"/>
        <w:szCs w:val="28"/>
      </w:rPr>
      <w:t>1</w:t>
    </w:r>
    <w:r w:rsidR="0050406B">
      <w:rPr>
        <w:rStyle w:val="a7"/>
        <w:sz w:val="28"/>
        <w:szCs w:val="28"/>
      </w:rPr>
      <w:fldChar w:fldCharType="end"/>
    </w:r>
    <w:r>
      <w:rPr>
        <w:rStyle w:val="a7"/>
        <w:rFonts w:hAnsi="宋体"/>
        <w:sz w:val="28"/>
        <w:szCs w:val="28"/>
      </w:rPr>
      <w:t>一</w:t>
    </w:r>
  </w:p>
  <w:p w:rsidR="00CF3036" w:rsidRDefault="00CF3036">
    <w:pPr>
      <w:pStyle w:val="a5"/>
      <w:ind w:right="360"/>
      <w:rPr>
        <w:sz w:val="28"/>
        <w:szCs w:val="28"/>
      </w:rPr>
    </w:pPr>
  </w:p>
  <w:p w:rsidR="00CF3036" w:rsidRDefault="00CF3036">
    <w:pPr>
      <w:pStyle w:val="a5"/>
      <w:ind w:right="360" w:firstLine="360"/>
      <w:rPr>
        <w:sz w:val="28"/>
        <w:szCs w:val="28"/>
      </w:rPr>
    </w:pPr>
  </w:p>
  <w:p w:rsidR="00CF3036" w:rsidRDefault="00CF3036">
    <w:pPr>
      <w:pStyle w:val="a5"/>
      <w:ind w:right="360" w:firstLine="360"/>
      <w:rPr>
        <w:sz w:val="28"/>
        <w:szCs w:val="28"/>
      </w:rPr>
    </w:pPr>
  </w:p>
  <w:p w:rsidR="00CF3036" w:rsidRDefault="00CF303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7BF6" w:rsidRDefault="00097BF6" w:rsidP="00CF3036">
      <w:r>
        <w:separator/>
      </w:r>
    </w:p>
  </w:footnote>
  <w:footnote w:type="continuationSeparator" w:id="0">
    <w:p w:rsidR="00097BF6" w:rsidRDefault="00097BF6" w:rsidP="00CF303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321DF"/>
    <w:multiLevelType w:val="multilevel"/>
    <w:tmpl w:val="170321DF"/>
    <w:lvl w:ilvl="0">
      <w:start w:val="1"/>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20B4948D"/>
    <w:multiLevelType w:val="multilevel"/>
    <w:tmpl w:val="20B4948D"/>
    <w:lvl w:ilvl="0">
      <w:start w:val="1"/>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49D8EABD"/>
    <w:multiLevelType w:val="singleLevel"/>
    <w:tmpl w:val="49D8EABD"/>
    <w:lvl w:ilvl="0">
      <w:start w:val="1"/>
      <w:numFmt w:val="chineseCounting"/>
      <w:suff w:val="nothing"/>
      <w:lvlText w:val="%1、"/>
      <w:lvlJc w:val="left"/>
      <w:rPr>
        <w:rFonts w:hint="eastAsia"/>
      </w:rPr>
    </w:lvl>
  </w:abstractNum>
  <w:abstractNum w:abstractNumId="3">
    <w:nsid w:val="5ABB8576"/>
    <w:multiLevelType w:val="singleLevel"/>
    <w:tmpl w:val="5ABB8576"/>
    <w:lvl w:ilvl="0">
      <w:start w:val="1"/>
      <w:numFmt w:val="chineseCounting"/>
      <w:suff w:val="nothing"/>
      <w:lvlText w:val="（%1）"/>
      <w:lvlJc w:val="left"/>
      <w:rPr>
        <w:rFonts w:hint="eastAsia"/>
      </w:rPr>
    </w:lvl>
  </w:abstractNum>
  <w:abstractNum w:abstractNumId="4">
    <w:nsid w:val="7B9F2418"/>
    <w:multiLevelType w:val="singleLevel"/>
    <w:tmpl w:val="7B9F2418"/>
    <w:lvl w:ilvl="0">
      <w:start w:val="8"/>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DFiZDRhMzQ4Mjg0NjJjMzdiZWUzNDhkMTU4YmI0ZDAifQ=="/>
  </w:docVars>
  <w:rsids>
    <w:rsidRoot w:val="00D42FDE"/>
    <w:rsid w:val="00065E1B"/>
    <w:rsid w:val="00097BF6"/>
    <w:rsid w:val="000D4287"/>
    <w:rsid w:val="00144EB3"/>
    <w:rsid w:val="001D6F78"/>
    <w:rsid w:val="002650C8"/>
    <w:rsid w:val="002D3B0D"/>
    <w:rsid w:val="002D3B3A"/>
    <w:rsid w:val="002F7B85"/>
    <w:rsid w:val="00303669"/>
    <w:rsid w:val="003123C0"/>
    <w:rsid w:val="00323E9E"/>
    <w:rsid w:val="00391B42"/>
    <w:rsid w:val="004348CE"/>
    <w:rsid w:val="00486316"/>
    <w:rsid w:val="0050406B"/>
    <w:rsid w:val="00632DD5"/>
    <w:rsid w:val="007B53E9"/>
    <w:rsid w:val="008F3831"/>
    <w:rsid w:val="009320FE"/>
    <w:rsid w:val="00AB075E"/>
    <w:rsid w:val="00AC587B"/>
    <w:rsid w:val="00B54971"/>
    <w:rsid w:val="00BD414A"/>
    <w:rsid w:val="00C544FE"/>
    <w:rsid w:val="00CC0AEE"/>
    <w:rsid w:val="00CD08C3"/>
    <w:rsid w:val="00CD61F1"/>
    <w:rsid w:val="00CF3036"/>
    <w:rsid w:val="00CF4964"/>
    <w:rsid w:val="00D00ACB"/>
    <w:rsid w:val="00D42FDE"/>
    <w:rsid w:val="00D75F65"/>
    <w:rsid w:val="00E36ECD"/>
    <w:rsid w:val="00E72843"/>
    <w:rsid w:val="00E732CF"/>
    <w:rsid w:val="00EB6775"/>
    <w:rsid w:val="00EC2CC9"/>
    <w:rsid w:val="00F31C19"/>
    <w:rsid w:val="00FB6FB2"/>
    <w:rsid w:val="00FF149A"/>
    <w:rsid w:val="03E2271F"/>
    <w:rsid w:val="0B3577E5"/>
    <w:rsid w:val="0EE255B2"/>
    <w:rsid w:val="10795093"/>
    <w:rsid w:val="17000CCF"/>
    <w:rsid w:val="17381E5A"/>
    <w:rsid w:val="18272D18"/>
    <w:rsid w:val="1B62491D"/>
    <w:rsid w:val="20CD09B1"/>
    <w:rsid w:val="23BA7163"/>
    <w:rsid w:val="26E96280"/>
    <w:rsid w:val="28C74702"/>
    <w:rsid w:val="29015DDF"/>
    <w:rsid w:val="29415DFC"/>
    <w:rsid w:val="2AD823A9"/>
    <w:rsid w:val="2FA53069"/>
    <w:rsid w:val="325A04C0"/>
    <w:rsid w:val="3DC84E04"/>
    <w:rsid w:val="40055BAC"/>
    <w:rsid w:val="42A32656"/>
    <w:rsid w:val="449831D4"/>
    <w:rsid w:val="4BC11448"/>
    <w:rsid w:val="53E241F6"/>
    <w:rsid w:val="57C7680D"/>
    <w:rsid w:val="58382B3C"/>
    <w:rsid w:val="5A6F22E7"/>
    <w:rsid w:val="5DB84352"/>
    <w:rsid w:val="5DEE34A3"/>
    <w:rsid w:val="5EA8501B"/>
    <w:rsid w:val="5F127964"/>
    <w:rsid w:val="60406F0D"/>
    <w:rsid w:val="60CC19BC"/>
    <w:rsid w:val="66500D7C"/>
    <w:rsid w:val="66597DBA"/>
    <w:rsid w:val="6B201AFB"/>
    <w:rsid w:val="6E3418A7"/>
    <w:rsid w:val="6E9031B8"/>
    <w:rsid w:val="70493FD5"/>
    <w:rsid w:val="712B445A"/>
    <w:rsid w:val="74863E79"/>
    <w:rsid w:val="75396379"/>
    <w:rsid w:val="773817B6"/>
    <w:rsid w:val="78303979"/>
    <w:rsid w:val="79061656"/>
    <w:rsid w:val="7C794520"/>
    <w:rsid w:val="7FE279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036"/>
    <w:pPr>
      <w:widowControl w:val="0"/>
      <w:jc w:val="both"/>
    </w:pPr>
    <w:rPr>
      <w:kern w:val="2"/>
      <w:sz w:val="21"/>
      <w:szCs w:val="24"/>
    </w:rPr>
  </w:style>
  <w:style w:type="paragraph" w:styleId="1">
    <w:name w:val="heading 1"/>
    <w:basedOn w:val="a"/>
    <w:next w:val="a"/>
    <w:link w:val="1Char"/>
    <w:uiPriority w:val="1"/>
    <w:qFormat/>
    <w:rsid w:val="00CF3036"/>
    <w:pPr>
      <w:ind w:left="1586"/>
      <w:outlineLvl w:val="0"/>
    </w:pPr>
    <w:rPr>
      <w:rFonts w:ascii="Arial Unicode MS" w:eastAsia="Arial Unicode MS" w:hAnsi="Arial Unicode MS" w:cs="Arial Unicode MS"/>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CF3036"/>
    <w:rPr>
      <w:rFonts w:ascii="宋体" w:hAnsi="宋体" w:cs="宋体"/>
      <w:sz w:val="32"/>
      <w:szCs w:val="32"/>
    </w:rPr>
  </w:style>
  <w:style w:type="paragraph" w:styleId="a4">
    <w:name w:val="Balloon Text"/>
    <w:basedOn w:val="a"/>
    <w:link w:val="Char0"/>
    <w:qFormat/>
    <w:rsid w:val="00CF3036"/>
    <w:rPr>
      <w:sz w:val="18"/>
      <w:szCs w:val="18"/>
    </w:rPr>
  </w:style>
  <w:style w:type="paragraph" w:styleId="a5">
    <w:name w:val="footer"/>
    <w:basedOn w:val="a"/>
    <w:link w:val="Char1"/>
    <w:uiPriority w:val="99"/>
    <w:qFormat/>
    <w:rsid w:val="00CF3036"/>
    <w:pPr>
      <w:tabs>
        <w:tab w:val="center" w:pos="4153"/>
        <w:tab w:val="right" w:pos="8306"/>
      </w:tabs>
      <w:snapToGrid w:val="0"/>
      <w:jc w:val="left"/>
    </w:pPr>
    <w:rPr>
      <w:sz w:val="18"/>
      <w:szCs w:val="18"/>
    </w:rPr>
  </w:style>
  <w:style w:type="paragraph" w:styleId="a6">
    <w:name w:val="header"/>
    <w:basedOn w:val="a"/>
    <w:link w:val="Char2"/>
    <w:qFormat/>
    <w:rsid w:val="00CF303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0"/>
    <w:qFormat/>
    <w:rsid w:val="00CF3036"/>
  </w:style>
  <w:style w:type="character" w:customStyle="1" w:styleId="1Char">
    <w:name w:val="标题 1 Char"/>
    <w:basedOn w:val="a0"/>
    <w:link w:val="1"/>
    <w:uiPriority w:val="1"/>
    <w:qFormat/>
    <w:rsid w:val="00CF3036"/>
    <w:rPr>
      <w:rFonts w:ascii="Arial Unicode MS" w:eastAsia="Arial Unicode MS" w:hAnsi="Arial Unicode MS" w:cs="Arial Unicode MS"/>
      <w:sz w:val="44"/>
      <w:szCs w:val="44"/>
    </w:rPr>
  </w:style>
  <w:style w:type="character" w:customStyle="1" w:styleId="Char">
    <w:name w:val="正文文本 Char"/>
    <w:basedOn w:val="a0"/>
    <w:link w:val="a3"/>
    <w:uiPriority w:val="1"/>
    <w:qFormat/>
    <w:rsid w:val="00CF3036"/>
    <w:rPr>
      <w:rFonts w:ascii="宋体" w:eastAsia="宋体" w:hAnsi="宋体" w:cs="宋体"/>
      <w:sz w:val="32"/>
      <w:szCs w:val="32"/>
    </w:rPr>
  </w:style>
  <w:style w:type="character" w:customStyle="1" w:styleId="Char1">
    <w:name w:val="页脚 Char"/>
    <w:basedOn w:val="a0"/>
    <w:link w:val="a5"/>
    <w:uiPriority w:val="99"/>
    <w:qFormat/>
    <w:rsid w:val="00CF3036"/>
    <w:rPr>
      <w:rFonts w:ascii="Times New Roman" w:eastAsia="宋体" w:hAnsi="Times New Roman" w:cs="Times New Roman"/>
      <w:sz w:val="18"/>
      <w:szCs w:val="18"/>
    </w:rPr>
  </w:style>
  <w:style w:type="character" w:customStyle="1" w:styleId="Char2">
    <w:name w:val="页眉 Char"/>
    <w:basedOn w:val="a0"/>
    <w:link w:val="a6"/>
    <w:qFormat/>
    <w:rsid w:val="00CF3036"/>
    <w:rPr>
      <w:rFonts w:ascii="Times New Roman" w:eastAsia="宋体" w:hAnsi="Times New Roman" w:cs="Times New Roman"/>
      <w:sz w:val="18"/>
      <w:szCs w:val="24"/>
    </w:rPr>
  </w:style>
  <w:style w:type="paragraph" w:customStyle="1" w:styleId="10">
    <w:name w:val="列出段落1"/>
    <w:basedOn w:val="a"/>
    <w:qFormat/>
    <w:rsid w:val="00CF3036"/>
    <w:pPr>
      <w:ind w:firstLineChars="200" w:firstLine="420"/>
    </w:pPr>
    <w:rPr>
      <w:rFonts w:ascii="Calibri" w:hAnsi="Calibri" w:cs="Calibri"/>
      <w:szCs w:val="21"/>
    </w:rPr>
  </w:style>
  <w:style w:type="paragraph" w:customStyle="1" w:styleId="NormalNewNew">
    <w:name w:val="Normal New New"/>
    <w:qFormat/>
    <w:rsid w:val="00CF3036"/>
    <w:pPr>
      <w:widowControl w:val="0"/>
      <w:jc w:val="both"/>
    </w:pPr>
    <w:rPr>
      <w:rFonts w:ascii="Calibri" w:hAnsi="Calibri" w:hint="eastAsia"/>
      <w:kern w:val="2"/>
      <w:sz w:val="21"/>
    </w:rPr>
  </w:style>
  <w:style w:type="paragraph" w:customStyle="1" w:styleId="11">
    <w:name w:val="正文1"/>
    <w:qFormat/>
    <w:rsid w:val="00CF3036"/>
    <w:pPr>
      <w:widowControl w:val="0"/>
      <w:jc w:val="both"/>
    </w:pPr>
    <w:rPr>
      <w:rFonts w:hint="eastAsia"/>
      <w:kern w:val="2"/>
      <w:sz w:val="21"/>
    </w:rPr>
  </w:style>
  <w:style w:type="paragraph" w:customStyle="1" w:styleId="2">
    <w:name w:val="列出段落2"/>
    <w:basedOn w:val="a"/>
    <w:uiPriority w:val="99"/>
    <w:unhideWhenUsed/>
    <w:qFormat/>
    <w:rsid w:val="00CF3036"/>
    <w:pPr>
      <w:ind w:firstLineChars="200" w:firstLine="420"/>
    </w:pPr>
  </w:style>
  <w:style w:type="paragraph" w:customStyle="1" w:styleId="TableParagraph">
    <w:name w:val="Table Paragraph"/>
    <w:basedOn w:val="a"/>
    <w:uiPriority w:val="1"/>
    <w:qFormat/>
    <w:rsid w:val="00CF3036"/>
    <w:rPr>
      <w:rFonts w:ascii="宋体" w:hAnsi="宋体" w:cs="宋体"/>
    </w:rPr>
  </w:style>
  <w:style w:type="character" w:customStyle="1" w:styleId="Char0">
    <w:name w:val="批注框文本 Char"/>
    <w:basedOn w:val="a0"/>
    <w:link w:val="a4"/>
    <w:qFormat/>
    <w:rsid w:val="00CF3036"/>
    <w:rPr>
      <w:rFonts w:ascii="Times New Roman" w:eastAsia="宋体" w:hAnsi="Times New Roman" w:cs="Times New Roman"/>
      <w:sz w:val="18"/>
      <w:szCs w:val="18"/>
    </w:rPr>
  </w:style>
  <w:style w:type="paragraph" w:styleId="a8">
    <w:name w:val="List Paragraph"/>
    <w:basedOn w:val="a"/>
    <w:uiPriority w:val="34"/>
    <w:qFormat/>
    <w:rsid w:val="00CF303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891</Words>
  <Characters>5080</Characters>
  <Application>Microsoft Office Word</Application>
  <DocSecurity>0</DocSecurity>
  <Lines>42</Lines>
  <Paragraphs>11</Paragraphs>
  <ScaleCrop>false</ScaleCrop>
  <Company>Microsoft</Company>
  <LinksUpToDate>false</LinksUpToDate>
  <CharactersWithSpaces>5960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刘杰军</dc:creator>
  <cp:lastModifiedBy>黄震威</cp:lastModifiedBy>
  <cp:revision>2</cp:revision>
  <dcterms:created xsi:type="dcterms:W3CDTF">2022-06-30T07:51:00Z</dcterms:created>
  <dcterms:modified xsi:type="dcterms:W3CDTF">2022-06-30T07:51:00Z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3FDFBDCBC98942F385AEA9D8524C3C7D</vt:lpwstr>
  </property>
</Properties>
</file>