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pacing w:val="0"/>
          <w:w w:val="100"/>
          <w:kern w:val="0"/>
          <w:sz w:val="36"/>
          <w:szCs w:val="36"/>
          <w:lang w:val="en-US" w:eastAsia="zh-CN" w:bidi="ar"/>
        </w:rPr>
      </w:pPr>
      <w:bookmarkStart w:id="2" w:name="_GoBack"/>
      <w:bookmarkEnd w:id="2"/>
      <w:r>
        <w:rPr>
          <w:rFonts w:hint="eastAsia" w:ascii="宋体" w:hAnsi="宋体" w:eastAsia="宋体" w:cs="宋体"/>
          <w:b/>
          <w:bCs/>
          <w:spacing w:val="0"/>
          <w:w w:val="100"/>
          <w:kern w:val="0"/>
          <w:sz w:val="36"/>
          <w:szCs w:val="36"/>
          <w:lang w:val="en-US" w:eastAsia="zh-CN" w:bidi="ar"/>
        </w:rPr>
        <w:t>申请科技项目配套资助</w:t>
      </w:r>
    </w:p>
    <w:p>
      <w:pPr>
        <w:jc w:val="center"/>
        <w:rPr>
          <w:rFonts w:hint="eastAsia" w:ascii="宋体" w:hAnsi="宋体" w:eastAsia="宋体" w:cs="宋体"/>
          <w:b/>
          <w:bCs/>
          <w:spacing w:val="-20"/>
          <w:w w:val="100"/>
          <w:kern w:val="0"/>
          <w:sz w:val="36"/>
          <w:szCs w:val="36"/>
          <w:lang w:val="en-US" w:eastAsia="zh-CN" w:bidi="ar"/>
        </w:rPr>
      </w:pPr>
      <w:r>
        <w:rPr>
          <w:rFonts w:hint="eastAsia" w:ascii="宋体" w:hAnsi="宋体" w:eastAsia="宋体" w:cs="宋体"/>
          <w:b/>
          <w:bCs/>
          <w:spacing w:val="0"/>
          <w:w w:val="100"/>
          <w:kern w:val="0"/>
          <w:sz w:val="36"/>
          <w:szCs w:val="36"/>
          <w:lang w:val="en-US" w:eastAsia="zh-CN" w:bidi="ar"/>
        </w:rPr>
        <w:t>（高新技术产业10条2.0）指南</w:t>
      </w:r>
    </w:p>
    <w:p>
      <w:pPr>
        <w:pStyle w:val="2"/>
        <w:keepNext w:val="0"/>
        <w:keepLines w:val="0"/>
        <w:widowControl/>
        <w:suppressLineNumbers w:val="0"/>
        <w:spacing w:before="225" w:beforeAutospacing="0"/>
        <w:jc w:val="left"/>
        <w:rPr>
          <w:rFonts w:ascii="宋体" w:hAnsi="宋体" w:eastAsia="宋体" w:cs="宋体"/>
          <w:sz w:val="28"/>
          <w:szCs w:val="28"/>
        </w:rPr>
      </w:pPr>
    </w:p>
    <w:p>
      <w:pPr>
        <w:pStyle w:val="2"/>
        <w:keepNext w:val="0"/>
        <w:keepLines w:val="0"/>
        <w:widowControl/>
        <w:suppressLineNumbers w:val="0"/>
        <w:spacing w:before="225" w:beforeAutospacing="0"/>
        <w:jc w:val="left"/>
        <w:rPr>
          <w:rFonts w:ascii="宋体" w:hAnsi="宋体" w:eastAsia="宋体" w:cs="宋体"/>
          <w:sz w:val="28"/>
          <w:szCs w:val="28"/>
        </w:rPr>
      </w:pPr>
      <w:r>
        <w:rPr>
          <w:rFonts w:ascii="宋体" w:hAnsi="宋体" w:eastAsia="宋体" w:cs="宋体"/>
          <w:sz w:val="28"/>
          <w:szCs w:val="28"/>
        </w:rPr>
        <w:t xml:space="preserve">一、政策依据 </w:t>
      </w:r>
    </w:p>
    <w:p>
      <w:pPr>
        <w:pStyle w:val="4"/>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 xml:space="preserve">（一）《广州市黄埔区广州开发区广州高新区进一步促进高新技术产业发展办法》（穗埔府规〔2020〕4号） </w:t>
      </w:r>
    </w:p>
    <w:p>
      <w:pPr>
        <w:pStyle w:val="4"/>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 xml:space="preserve">（二）《广州市黄埔区广州开发区广州高新区进一步促进高新技术产业发展办法实施细则》（穗埔科规字〔2020〕3号） </w:t>
      </w:r>
    </w:p>
    <w:p>
      <w:pPr>
        <w:jc w:val="left"/>
        <w:rPr>
          <w:rFonts w:hint="eastAsia" w:ascii="宋体" w:hAnsi="宋体" w:eastAsia="宋体" w:cs="宋体"/>
          <w:sz w:val="28"/>
          <w:szCs w:val="28"/>
          <w:lang w:val="en-US" w:eastAsia="zh-CN"/>
        </w:rPr>
      </w:pPr>
      <w:r>
        <w:rPr>
          <w:rFonts w:hint="eastAsia" w:ascii="宋体" w:hAnsi="宋体" w:eastAsia="宋体" w:cs="宋体"/>
          <w:sz w:val="28"/>
          <w:szCs w:val="28"/>
        </w:rPr>
        <w:t xml:space="preserve">（三） </w:t>
      </w:r>
      <w:r>
        <w:rPr>
          <w:rFonts w:hint="eastAsia" w:ascii="宋体" w:hAnsi="宋体" w:eastAsia="宋体" w:cs="宋体"/>
          <w:snapToGrid/>
          <w:spacing w:val="0"/>
          <w:kern w:val="0"/>
          <w:sz w:val="28"/>
          <w:szCs w:val="28"/>
          <w:lang w:val="en-US" w:eastAsia="zh-CN"/>
        </w:rPr>
        <w:t>《广州市黄埔区、广州开发区科技发展资金管理办法》</w:t>
      </w:r>
      <w:bookmarkStart w:id="0" w:name="leibie1"/>
      <w:r>
        <w:rPr>
          <w:rFonts w:hint="eastAsia" w:ascii="宋体" w:hAnsi="宋体" w:eastAsia="宋体" w:cs="宋体"/>
          <w:sz w:val="28"/>
          <w:szCs w:val="28"/>
          <w:lang w:val="en-US" w:eastAsia="zh-CN"/>
        </w:rPr>
        <w:t>(</w:t>
      </w:r>
      <w:r>
        <w:rPr>
          <w:rFonts w:hint="eastAsia" w:ascii="宋体" w:hAnsi="宋体" w:eastAsia="宋体" w:cs="宋体"/>
          <w:sz w:val="28"/>
          <w:szCs w:val="28"/>
        </w:rPr>
        <w:t>穗</w:t>
      </w:r>
      <w:bookmarkEnd w:id="0"/>
      <w:bookmarkStart w:id="1" w:name="number1"/>
      <w:r>
        <w:rPr>
          <w:rFonts w:hint="eastAsia" w:ascii="宋体" w:hAnsi="宋体" w:eastAsia="宋体" w:cs="宋体"/>
          <w:sz w:val="28"/>
          <w:szCs w:val="28"/>
        </w:rPr>
        <w:t>埔府规</w:t>
      </w:r>
      <w:r>
        <w:rPr>
          <w:rFonts w:hint="eastAsia" w:ascii="宋体" w:hAnsi="宋体" w:eastAsia="宋体" w:cs="宋体"/>
          <w:spacing w:val="0"/>
          <w:sz w:val="28"/>
          <w:szCs w:val="28"/>
        </w:rPr>
        <w:t>〔2022〕6</w:t>
      </w:r>
      <w:r>
        <w:rPr>
          <w:rFonts w:hint="eastAsia" w:ascii="宋体" w:hAnsi="宋体" w:eastAsia="宋体" w:cs="宋体"/>
          <w:sz w:val="28"/>
          <w:szCs w:val="28"/>
        </w:rPr>
        <w:t>号</w:t>
      </w:r>
      <w:bookmarkEnd w:id="1"/>
      <w:r>
        <w:rPr>
          <w:rFonts w:hint="eastAsia" w:ascii="宋体" w:hAnsi="宋体" w:eastAsia="宋体" w:cs="宋体"/>
          <w:sz w:val="28"/>
          <w:szCs w:val="28"/>
          <w:lang w:val="en-US" w:eastAsia="zh-CN"/>
        </w:rPr>
        <w:t>)</w:t>
      </w:r>
    </w:p>
    <w:p>
      <w:pPr>
        <w:pStyle w:val="2"/>
        <w:keepNext w:val="0"/>
        <w:keepLines w:val="0"/>
        <w:widowControl/>
        <w:suppressLineNumbers w:val="0"/>
        <w:spacing w:before="225" w:beforeAutospacing="0"/>
        <w:jc w:val="left"/>
        <w:rPr>
          <w:rFonts w:ascii="宋体" w:hAnsi="宋体" w:eastAsia="宋体" w:cs="宋体"/>
          <w:sz w:val="28"/>
          <w:szCs w:val="28"/>
        </w:rPr>
      </w:pPr>
      <w:r>
        <w:rPr>
          <w:rFonts w:ascii="宋体" w:hAnsi="宋体" w:eastAsia="宋体" w:cs="宋体"/>
          <w:sz w:val="28"/>
          <w:szCs w:val="28"/>
        </w:rPr>
        <w:t xml:space="preserve">二、申请条件 </w:t>
      </w:r>
    </w:p>
    <w:p>
      <w:pPr>
        <w:pStyle w:val="4"/>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 xml:space="preserve">（一）工商注册地、税务征管关系及统计关系在黄埔区、广州开发区及其受托管理和下辖园区范围内，有健全的财务制度、具有独立法人资格、实行独立核算的高科技企业或机构。 </w:t>
      </w:r>
    </w:p>
    <w:p>
      <w:pPr>
        <w:pStyle w:val="4"/>
        <w:keepNext w:val="0"/>
        <w:keepLines w:val="0"/>
        <w:widowControl/>
        <w:suppressLineNumbers w:val="0"/>
        <w:ind w:left="0" w:firstLine="42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（二）2016年3月14日后国家、省、市立项资助的各类科技项目，首笔补助资金到达企业账户且于2020年2月16日之后通过上级验收的项目（穗埔府规〔2020〕4号生效期2020年2月16日至2023年2月15日）。 </w:t>
      </w:r>
    </w:p>
    <w:p>
      <w:pPr>
        <w:pStyle w:val="2"/>
        <w:keepNext w:val="0"/>
        <w:keepLines w:val="0"/>
        <w:widowControl/>
        <w:suppressLineNumbers w:val="0"/>
        <w:spacing w:before="225" w:beforeAutospacing="0"/>
        <w:jc w:val="left"/>
        <w:rPr>
          <w:rFonts w:ascii="宋体" w:hAnsi="宋体" w:eastAsia="宋体" w:cs="宋体"/>
          <w:sz w:val="28"/>
          <w:szCs w:val="28"/>
        </w:rPr>
      </w:pPr>
      <w:r>
        <w:rPr>
          <w:rFonts w:ascii="宋体" w:hAnsi="宋体" w:eastAsia="宋体" w:cs="宋体"/>
          <w:sz w:val="28"/>
          <w:szCs w:val="28"/>
        </w:rPr>
        <w:t xml:space="preserve">三、申请时间 </w:t>
      </w:r>
    </w:p>
    <w:p>
      <w:pPr>
        <w:pStyle w:val="4"/>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 xml:space="preserve">“政策兑现”窗口每年集中受理两次，具体时间以“政策兑现”窗口通知为准。集中受理事项以当批次规定的最后收件日作为正式收件日期，逾期不申请视同自动放弃。 </w:t>
      </w:r>
    </w:p>
    <w:p>
      <w:pPr>
        <w:pStyle w:val="2"/>
        <w:keepNext w:val="0"/>
        <w:keepLines w:val="0"/>
        <w:widowControl/>
        <w:suppressLineNumbers w:val="0"/>
        <w:spacing w:before="225" w:beforeAutospacing="0"/>
        <w:jc w:val="left"/>
        <w:rPr>
          <w:rFonts w:ascii="宋体" w:hAnsi="宋体" w:eastAsia="宋体" w:cs="宋体"/>
          <w:sz w:val="28"/>
          <w:szCs w:val="28"/>
        </w:rPr>
      </w:pPr>
      <w:r>
        <w:rPr>
          <w:rFonts w:ascii="宋体" w:hAnsi="宋体" w:eastAsia="宋体" w:cs="宋体"/>
          <w:sz w:val="28"/>
          <w:szCs w:val="28"/>
        </w:rPr>
        <w:t xml:space="preserve">四、资助标准 </w:t>
      </w:r>
    </w:p>
    <w:p>
      <w:pPr>
        <w:pStyle w:val="4"/>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 xml:space="preserve">对获得国家、省、市科技部门立项资助的各类科技项目采用后补助的方式予以配套。对国家级科技项目，给予100%的资金配套，最高500万元；对省级科技项目，给予70%的资金配套，最高300万元；对市级科技项目，给予50%的资金配套，最高100万元。 </w:t>
      </w:r>
    </w:p>
    <w:p>
      <w:pPr>
        <w:pStyle w:val="4"/>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 xml:space="preserve">单个项目获得上级和本区财政资助总额不超过项目承担单位自筹资金总额，超过部分不予配套。 </w:t>
      </w:r>
    </w:p>
    <w:p>
      <w:pPr>
        <w:pStyle w:val="4"/>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 xml:space="preserve">符合政策规定的同一项目、同一事项同时符合本区其他扶持政策规定（含上级部门要求区里配套或负担资金的政策规定）的，按照从高不重复的原则予以支持。 </w:t>
      </w:r>
    </w:p>
    <w:p>
      <w:pPr>
        <w:pStyle w:val="2"/>
        <w:keepNext w:val="0"/>
        <w:keepLines w:val="0"/>
        <w:widowControl/>
        <w:suppressLineNumbers w:val="0"/>
        <w:spacing w:before="225" w:beforeAutospacing="0"/>
        <w:jc w:val="left"/>
        <w:rPr>
          <w:rFonts w:ascii="宋体" w:hAnsi="宋体" w:eastAsia="宋体" w:cs="宋体"/>
          <w:sz w:val="28"/>
          <w:szCs w:val="28"/>
        </w:rPr>
      </w:pPr>
      <w:r>
        <w:rPr>
          <w:rFonts w:ascii="宋体" w:hAnsi="宋体" w:eastAsia="宋体" w:cs="宋体"/>
          <w:sz w:val="28"/>
          <w:szCs w:val="28"/>
        </w:rPr>
        <w:t xml:space="preserve">五、申请材料 </w:t>
      </w:r>
    </w:p>
    <w:p>
      <w:pPr>
        <w:pStyle w:val="4"/>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以下材料</w:t>
      </w:r>
      <w:r>
        <w:rPr>
          <w:rStyle w:val="7"/>
          <w:rFonts w:hint="eastAsia" w:ascii="宋体" w:hAnsi="宋体" w:eastAsia="宋体" w:cs="宋体"/>
          <w:sz w:val="28"/>
          <w:szCs w:val="28"/>
        </w:rPr>
        <w:t>一式一份</w:t>
      </w:r>
      <w:r>
        <w:rPr>
          <w:rFonts w:hint="eastAsia" w:ascii="宋体" w:hAnsi="宋体" w:eastAsia="宋体" w:cs="宋体"/>
          <w:sz w:val="28"/>
          <w:szCs w:val="28"/>
        </w:rPr>
        <w:t>，胶装成册并骑缝盖单位公章，在办理申请审批时提供，其中第3至12项材料需在</w:t>
      </w:r>
      <w:r>
        <w:rPr>
          <w:rFonts w:hint="eastAsia" w:ascii="宋体" w:hAnsi="宋体" w:eastAsia="宋体" w:cs="宋体"/>
          <w:sz w:val="28"/>
          <w:szCs w:val="28"/>
          <w:lang w:eastAsia="zh-CN"/>
        </w:rPr>
        <w:t>黄埔兑现通—政策兑现综合服务平台</w:t>
      </w:r>
      <w:r>
        <w:rPr>
          <w:rFonts w:hint="eastAsia" w:ascii="宋体" w:hAnsi="宋体" w:eastAsia="宋体" w:cs="宋体"/>
          <w:sz w:val="28"/>
          <w:szCs w:val="28"/>
        </w:rPr>
        <w:t xml:space="preserve">中扫描上传： </w:t>
      </w:r>
    </w:p>
    <w:p>
      <w:pPr>
        <w:pStyle w:val="4"/>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1.《广州开发区政策兑现事项材料清单》（该清单在</w:t>
      </w:r>
      <w:r>
        <w:rPr>
          <w:rFonts w:hint="eastAsia" w:ascii="宋体" w:hAnsi="宋体" w:eastAsia="宋体" w:cs="宋体"/>
          <w:sz w:val="28"/>
          <w:szCs w:val="28"/>
          <w:lang w:eastAsia="zh-CN"/>
        </w:rPr>
        <w:t>黄埔兑现通—政策兑现综合服务平台</w:t>
      </w:r>
      <w:r>
        <w:rPr>
          <w:rFonts w:hint="eastAsia" w:ascii="宋体" w:hAnsi="宋体" w:eastAsia="宋体" w:cs="宋体"/>
          <w:sz w:val="28"/>
          <w:szCs w:val="28"/>
        </w:rPr>
        <w:t xml:space="preserve">预审通过后系统自动生成，请自行打印并在提交纸质材料时一并提交，经办人签名）; </w:t>
      </w:r>
    </w:p>
    <w:p>
      <w:pPr>
        <w:pStyle w:val="4"/>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2.《政策兑现事项申请表》（该申请表在</w:t>
      </w:r>
      <w:r>
        <w:rPr>
          <w:rFonts w:hint="eastAsia" w:ascii="宋体" w:hAnsi="宋体" w:eastAsia="宋体" w:cs="宋体"/>
          <w:sz w:val="28"/>
          <w:szCs w:val="28"/>
          <w:lang w:eastAsia="zh-CN"/>
        </w:rPr>
        <w:t>黄埔兑现通—政策兑现综合服务平台</w:t>
      </w:r>
      <w:r>
        <w:rPr>
          <w:rFonts w:hint="eastAsia" w:ascii="宋体" w:hAnsi="宋体" w:eastAsia="宋体" w:cs="宋体"/>
          <w:sz w:val="28"/>
          <w:szCs w:val="28"/>
        </w:rPr>
        <w:t xml:space="preserve">预审通过后系统自动生成，请自行打印并在提交纸质材料时一并提交，加盖单位公章）; </w:t>
      </w:r>
    </w:p>
    <w:p>
      <w:pPr>
        <w:pStyle w:val="4"/>
        <w:keepNext w:val="0"/>
        <w:keepLines w:val="0"/>
        <w:widowControl/>
        <w:suppressLineNumbers w:val="0"/>
        <w:ind w:left="0" w:firstLine="420"/>
        <w:jc w:val="both"/>
        <w:rPr>
          <w:rFonts w:hint="eastAsia" w:ascii="宋体" w:hAnsi="宋体" w:eastAsia="宋体" w:cs="宋体"/>
        </w:rPr>
      </w:pPr>
      <w:r>
        <w:rPr>
          <w:rStyle w:val="7"/>
          <w:rFonts w:hint="eastAsia" w:ascii="宋体" w:hAnsi="宋体" w:eastAsia="宋体" w:cs="宋体"/>
          <w:sz w:val="28"/>
          <w:szCs w:val="28"/>
        </w:rPr>
        <w:t>系统填报说明：</w:t>
      </w:r>
      <w:r>
        <w:rPr>
          <w:rFonts w:hint="eastAsia" w:ascii="宋体" w:hAnsi="宋体" w:eastAsia="宋体" w:cs="宋体"/>
          <w:sz w:val="28"/>
          <w:szCs w:val="28"/>
        </w:rPr>
        <w:t xml:space="preserve"> </w:t>
      </w:r>
    </w:p>
    <w:p>
      <w:pPr>
        <w:pStyle w:val="4"/>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 xml:space="preserve">（1）申请项目名称：具体的项目名称，即上级立项合同书封面的项目名称； </w:t>
      </w:r>
    </w:p>
    <w:p>
      <w:pPr>
        <w:pStyle w:val="4"/>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（2）本次申请金额</w:t>
      </w:r>
      <w:r>
        <w:rPr>
          <w:rFonts w:hint="eastAsia" w:ascii="宋体" w:hAnsi="宋体" w:eastAsia="宋体" w:cs="宋体"/>
          <w:sz w:val="28"/>
          <w:szCs w:val="28"/>
          <w:lang w:val="en-US" w:eastAsia="zh-CN"/>
        </w:rPr>
        <w:t>：填阿拉伯数字，不能出现中文，元也不能写</w:t>
      </w:r>
      <w:r>
        <w:rPr>
          <w:rFonts w:hint="eastAsia" w:ascii="宋体" w:hAnsi="宋体" w:eastAsia="宋体" w:cs="宋体"/>
          <w:sz w:val="28"/>
          <w:szCs w:val="28"/>
        </w:rPr>
        <w:t xml:space="preserve">； </w:t>
      </w:r>
    </w:p>
    <w:p>
      <w:pPr>
        <w:pStyle w:val="4"/>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）兑现事项情况说明：本项目获得*****（上级立项的部门）立项资助，上级资助资金***万元，于****年**月**日到达我公司账户；该项目通过上级验收的时间为：****年**月**日。现申请区后补助配套资金****万元。 </w:t>
      </w:r>
    </w:p>
    <w:p>
      <w:pPr>
        <w:pStyle w:val="4"/>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3.企业“一证一码”营业执照（复印件加盖单位公章</w:t>
      </w:r>
      <w:r>
        <w:rPr>
          <w:rStyle w:val="7"/>
          <w:rFonts w:hint="eastAsia" w:ascii="宋体" w:hAnsi="宋体" w:eastAsia="宋体" w:cs="宋体"/>
          <w:sz w:val="28"/>
          <w:szCs w:val="28"/>
        </w:rPr>
        <w:t>，核原件）</w:t>
      </w:r>
      <w:r>
        <w:rPr>
          <w:rFonts w:hint="eastAsia" w:ascii="宋体" w:hAnsi="宋体" w:eastAsia="宋体" w:cs="宋体"/>
          <w:sz w:val="28"/>
          <w:szCs w:val="28"/>
        </w:rPr>
        <w:t xml:space="preserve">； </w:t>
      </w:r>
    </w:p>
    <w:p>
      <w:pPr>
        <w:pStyle w:val="4"/>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rPr>
        <w:t>4.工商变更登记备案通知书（</w:t>
      </w:r>
      <w:r>
        <w:rPr>
          <w:rStyle w:val="7"/>
          <w:rFonts w:hint="eastAsia" w:ascii="宋体" w:hAnsi="宋体" w:eastAsia="宋体" w:cs="宋体"/>
          <w:bCs/>
          <w:sz w:val="28"/>
          <w:szCs w:val="28"/>
        </w:rPr>
        <w:t>单位名称</w:t>
      </w:r>
      <w:r>
        <w:rPr>
          <w:rStyle w:val="6"/>
          <w:rFonts w:hint="eastAsia" w:ascii="宋体" w:hAnsi="宋体" w:eastAsia="宋体" w:cs="宋体"/>
          <w:b/>
          <w:bCs/>
          <w:sz w:val="28"/>
          <w:szCs w:val="28"/>
        </w:rPr>
        <w:t>与获得上级批准立项时的单位名称</w:t>
      </w:r>
      <w:r>
        <w:rPr>
          <w:rStyle w:val="6"/>
          <w:rFonts w:hint="eastAsia" w:ascii="宋体" w:hAnsi="宋体" w:eastAsia="宋体" w:cs="宋体"/>
          <w:b/>
          <w:bCs/>
          <w:sz w:val="28"/>
          <w:szCs w:val="28"/>
          <w:lang w:val="en-US" w:eastAsia="zh-CN"/>
        </w:rPr>
        <w:t>不</w:t>
      </w:r>
      <w:r>
        <w:rPr>
          <w:rStyle w:val="6"/>
          <w:rFonts w:hint="eastAsia" w:ascii="宋体" w:hAnsi="宋体" w:eastAsia="宋体" w:cs="宋体"/>
          <w:b/>
          <w:bCs/>
          <w:sz w:val="28"/>
          <w:szCs w:val="28"/>
        </w:rPr>
        <w:t>一致</w:t>
      </w:r>
      <w:r>
        <w:rPr>
          <w:rStyle w:val="6"/>
          <w:rFonts w:hint="eastAsia" w:ascii="宋体" w:hAnsi="宋体" w:eastAsia="宋体" w:cs="宋体"/>
          <w:b/>
          <w:bCs/>
          <w:sz w:val="28"/>
          <w:szCs w:val="28"/>
          <w:lang w:val="en-US" w:eastAsia="zh-CN"/>
        </w:rPr>
        <w:t>时</w:t>
      </w:r>
      <w:r>
        <w:rPr>
          <w:rStyle w:val="6"/>
          <w:rFonts w:hint="eastAsia" w:ascii="宋体" w:hAnsi="宋体" w:eastAsia="宋体" w:cs="宋体"/>
          <w:b/>
          <w:bCs/>
          <w:sz w:val="28"/>
          <w:szCs w:val="28"/>
        </w:rPr>
        <w:t>需提供</w:t>
      </w:r>
      <w:r>
        <w:rPr>
          <w:rStyle w:val="6"/>
          <w:rFonts w:hint="eastAsia" w:ascii="宋体" w:hAnsi="宋体" w:eastAsia="宋体" w:cs="宋体"/>
          <w:b/>
          <w:bCs/>
          <w:sz w:val="28"/>
          <w:szCs w:val="28"/>
          <w:lang w:eastAsia="zh-CN"/>
        </w:rPr>
        <w:t>；</w:t>
      </w:r>
      <w:r>
        <w:rPr>
          <w:rFonts w:hint="eastAsia" w:ascii="宋体" w:hAnsi="宋体" w:eastAsia="宋体" w:cs="宋体"/>
          <w:sz w:val="28"/>
          <w:szCs w:val="28"/>
        </w:rPr>
        <w:t xml:space="preserve">复印件加盖单位公章）； </w:t>
      </w:r>
    </w:p>
    <w:p>
      <w:pPr>
        <w:pStyle w:val="4"/>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rPr>
        <w:t xml:space="preserve">5.入统证明材料①“规模以上企业”进入“广东省企业一套表平台”（国家统计局一套表系统），打印“调查单位基本情况表”和“财务状况表”并盖章确认，提供最新的月报和上一年度的年报。②“规模以下企业”（未达到规模以上或者达到规模以上但尚未办理入统手续的企业），到注册地所属街道统计站打印《查看法人单位表》并盖章确认；若企业信息变更，则由企业提供情况说明并盖章确认。 </w:t>
      </w:r>
    </w:p>
    <w:p>
      <w:pPr>
        <w:pStyle w:val="4"/>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rPr>
        <w:t xml:space="preserve">6.上一年度纳税证明（从网上税局打印相应年度“税收完税证明”并加盖单位公章）； </w:t>
      </w:r>
    </w:p>
    <w:p>
      <w:pPr>
        <w:pStyle w:val="4"/>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7.上级有关部门盖章确认的项目立项合同书（产学研合作类项目，还需提供产学研合作申报协议）（</w:t>
      </w:r>
      <w:r>
        <w:rPr>
          <w:rStyle w:val="7"/>
          <w:rFonts w:hint="eastAsia" w:ascii="宋体" w:hAnsi="宋体" w:eastAsia="宋体" w:cs="宋体"/>
          <w:sz w:val="28"/>
          <w:szCs w:val="28"/>
        </w:rPr>
        <w:t>原件</w:t>
      </w:r>
      <w:r>
        <w:rPr>
          <w:rFonts w:hint="eastAsia" w:ascii="宋体" w:hAnsi="宋体" w:eastAsia="宋体" w:cs="宋体"/>
          <w:sz w:val="28"/>
          <w:szCs w:val="28"/>
        </w:rPr>
        <w:t xml:space="preserve">；若提交复印件的，需每页加盖单位公章）； </w:t>
      </w:r>
    </w:p>
    <w:p>
      <w:pPr>
        <w:pStyle w:val="4"/>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rPr>
        <w:t xml:space="preserve">8.上级有关部门的立项通知书或项目经费下达通知书和上级资金到达企业账上的入账凭证（复印件，每页加盖单位公章）； </w:t>
      </w:r>
    </w:p>
    <w:p>
      <w:pPr>
        <w:pStyle w:val="4"/>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rPr>
        <w:t>9.上级部门通过验收后下达的正式文件、验收报告/证书或其他有关证明材料（</w:t>
      </w:r>
      <w:r>
        <w:rPr>
          <w:rFonts w:hint="eastAsia" w:ascii="宋体" w:hAnsi="宋体" w:eastAsia="宋体" w:cs="宋体"/>
          <w:b/>
          <w:bCs/>
          <w:sz w:val="28"/>
          <w:szCs w:val="28"/>
        </w:rPr>
        <w:t>原件</w:t>
      </w:r>
      <w:r>
        <w:rPr>
          <w:rFonts w:hint="eastAsia" w:ascii="宋体" w:hAnsi="宋体" w:eastAsia="宋体" w:cs="宋体"/>
          <w:sz w:val="28"/>
          <w:szCs w:val="28"/>
        </w:rPr>
        <w:t xml:space="preserve">；若提供复印件的，需每页加盖单位公章）；如上级部门明确不组织验收的项目，需提供相关证明材料； </w:t>
      </w:r>
    </w:p>
    <w:p>
      <w:pPr>
        <w:pStyle w:val="4"/>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10.项目经费支出的专项审计报告/经费支出明细表（</w:t>
      </w:r>
      <w:r>
        <w:rPr>
          <w:rStyle w:val="7"/>
          <w:rFonts w:hint="eastAsia" w:ascii="宋体" w:hAnsi="宋体" w:eastAsia="宋体" w:cs="宋体"/>
          <w:sz w:val="28"/>
          <w:szCs w:val="28"/>
        </w:rPr>
        <w:t>原件</w:t>
      </w:r>
      <w:r>
        <w:rPr>
          <w:rFonts w:hint="eastAsia" w:ascii="宋体" w:hAnsi="宋体" w:eastAsia="宋体" w:cs="宋体"/>
          <w:sz w:val="28"/>
          <w:szCs w:val="28"/>
        </w:rPr>
        <w:t xml:space="preserve">；若提供复印件的，需每页加盖单位公章）； </w:t>
      </w:r>
    </w:p>
    <w:p>
      <w:pPr>
        <w:pStyle w:val="4"/>
        <w:ind w:firstLine="420"/>
        <w:jc w:val="both"/>
        <w:rPr>
          <w:rFonts w:hint="eastAsia" w:ascii="宋体" w:hAnsi="宋体" w:eastAsia="宋体" w:cs="宋体"/>
          <w:b w:val="0"/>
          <w:bCs w:val="0"/>
          <w:sz w:val="28"/>
          <w:szCs w:val="28"/>
        </w:rPr>
      </w:pPr>
      <w:r>
        <w:rPr>
          <w:rFonts w:hint="eastAsia" w:ascii="宋体" w:hAnsi="宋体" w:eastAsia="宋体" w:cs="宋体"/>
          <w:sz w:val="28"/>
          <w:szCs w:val="28"/>
        </w:rPr>
        <w:t>11.企业场地证明文件（自建厂房需要提供土地使用证明文件、房产证明文件；租用场地需要提供租赁合同证明文件）（复印件每页加盖单位公章，</w:t>
      </w:r>
      <w:r>
        <w:rPr>
          <w:rStyle w:val="7"/>
          <w:rFonts w:hint="eastAsia" w:ascii="宋体" w:hAnsi="宋体" w:eastAsia="宋体" w:cs="宋体"/>
          <w:sz w:val="28"/>
          <w:szCs w:val="28"/>
        </w:rPr>
        <w:t>核原件</w:t>
      </w:r>
      <w:r>
        <w:rPr>
          <w:rFonts w:hint="eastAsia" w:ascii="宋体" w:hAnsi="宋体" w:eastAsia="宋体" w:cs="宋体"/>
          <w:sz w:val="28"/>
          <w:szCs w:val="28"/>
        </w:rPr>
        <w:t xml:space="preserve">）； </w:t>
      </w:r>
    </w:p>
    <w:p>
      <w:pPr>
        <w:pStyle w:val="4"/>
        <w:ind w:firstLine="420"/>
        <w:jc w:val="both"/>
        <w:rPr>
          <w:rFonts w:hint="eastAsia" w:ascii="宋体" w:hAnsi="宋体" w:eastAsia="宋体" w:cs="宋体"/>
          <w:b w:val="0"/>
          <w:bCs w:val="0"/>
          <w:sz w:val="28"/>
          <w:szCs w:val="28"/>
        </w:rPr>
      </w:pPr>
      <w:r>
        <w:rPr>
          <w:rFonts w:hint="eastAsia" w:ascii="宋体" w:hAnsi="宋体" w:eastAsia="宋体" w:cs="宋体"/>
          <w:b w:val="0"/>
          <w:bCs w:val="0"/>
          <w:sz w:val="28"/>
          <w:szCs w:val="28"/>
        </w:rPr>
        <w:t>12.企业承诺书（原件，法定代表人签名并加盖单位公章（若委托代理人签名的，需提交授权委托书，复印件加盖单位公章）；</w:t>
      </w:r>
    </w:p>
    <w:p>
      <w:pPr>
        <w:pStyle w:val="4"/>
        <w:ind w:firstLine="420"/>
        <w:jc w:val="both"/>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注：</w:t>
      </w:r>
      <w:r>
        <w:rPr>
          <w:rFonts w:hint="eastAsia" w:ascii="宋体" w:hAnsi="宋体" w:eastAsia="宋体" w:cs="宋体"/>
          <w:b w:val="0"/>
          <w:bCs w:val="0"/>
          <w:sz w:val="28"/>
          <w:szCs w:val="28"/>
        </w:rPr>
        <w:t>承诺书</w:t>
      </w:r>
      <w:r>
        <w:rPr>
          <w:rFonts w:hint="eastAsia" w:ascii="宋体" w:hAnsi="宋体" w:eastAsia="宋体" w:cs="宋体"/>
          <w:b w:val="0"/>
          <w:bCs w:val="0"/>
          <w:sz w:val="28"/>
          <w:szCs w:val="28"/>
          <w:lang w:val="en-US" w:eastAsia="zh-CN"/>
        </w:rPr>
        <w:t>模板，登陆黄埔兑现通系统—指南库—科技项目配套资助—材料清单—承诺书—下载</w:t>
      </w:r>
    </w:p>
    <w:p>
      <w:pPr>
        <w:pStyle w:val="4"/>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rPr>
        <w:t xml:space="preserve">13.其它。符合政策规定的同一项目、同一事项同时符合本区其他扶持政策规定的，按照从高不重复的原则予以支持。申请兑现补差的项目，应提交已兑现的项目资金证明文件（如企业本次申请市级创新基金立项的区配套资金，该项目同时获得了国家、省级创新基金立项，则需要提供国家、省级创新基金立项文件、上级合同书、上级资金到达企业账上的入账凭证、项目原始申报书等材料）； </w:t>
      </w:r>
    </w:p>
    <w:p>
      <w:pPr>
        <w:pStyle w:val="4"/>
        <w:keepNext w:val="0"/>
        <w:keepLines w:val="0"/>
        <w:widowControl/>
        <w:suppressLineNumbers w:val="0"/>
        <w:ind w:left="0" w:firstLine="420"/>
        <w:jc w:val="both"/>
        <w:rPr>
          <w:rFonts w:hint="eastAsia" w:ascii="宋体" w:hAnsi="宋体" w:eastAsia="宋体" w:cs="宋体"/>
        </w:rPr>
      </w:pPr>
      <w:r>
        <w:rPr>
          <w:rStyle w:val="7"/>
          <w:rFonts w:hint="eastAsia" w:ascii="宋体" w:hAnsi="宋体" w:eastAsia="宋体" w:cs="宋体"/>
          <w:sz w:val="28"/>
          <w:szCs w:val="28"/>
        </w:rPr>
        <w:t>实质审核通过后，登录</w:t>
      </w:r>
      <w:r>
        <w:rPr>
          <w:rFonts w:hint="eastAsia" w:ascii="宋体" w:hAnsi="宋体" w:eastAsia="宋体" w:cs="宋体"/>
          <w:sz w:val="28"/>
          <w:szCs w:val="28"/>
        </w:rPr>
        <w:t>黄埔兑现通—政策兑现综合服务平台</w:t>
      </w:r>
      <w:r>
        <w:rPr>
          <w:rStyle w:val="7"/>
          <w:rFonts w:hint="eastAsia" w:ascii="宋体" w:hAnsi="宋体" w:eastAsia="宋体" w:cs="宋体"/>
          <w:sz w:val="28"/>
          <w:szCs w:val="28"/>
        </w:rPr>
        <w:t>在线办理资金拨付申请：</w:t>
      </w:r>
      <w:r>
        <w:rPr>
          <w:rFonts w:hint="eastAsia" w:ascii="宋体" w:hAnsi="宋体" w:eastAsia="宋体" w:cs="宋体"/>
          <w:sz w:val="28"/>
          <w:szCs w:val="28"/>
        </w:rPr>
        <w:t xml:space="preserve"> </w:t>
      </w:r>
    </w:p>
    <w:p>
      <w:pPr>
        <w:pStyle w:val="4"/>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1.《收款确认函》（加盖单位公章并扫描上传</w:t>
      </w:r>
      <w:r>
        <w:rPr>
          <w:rStyle w:val="7"/>
          <w:rFonts w:hint="eastAsia" w:ascii="宋体" w:hAnsi="宋体" w:eastAsia="宋体" w:cs="宋体"/>
          <w:sz w:val="28"/>
          <w:szCs w:val="28"/>
        </w:rPr>
        <w:t>原件的彩色扫描件</w:t>
      </w:r>
      <w:r>
        <w:rPr>
          <w:rFonts w:hint="eastAsia" w:ascii="宋体" w:hAnsi="宋体" w:eastAsia="宋体" w:cs="宋体"/>
          <w:sz w:val="28"/>
          <w:szCs w:val="28"/>
        </w:rPr>
        <w:t xml:space="preserve">。上传《收款确认函》之前，请务必确认系统中的单位名称及银行账户等信息准确无误）。 </w:t>
      </w:r>
    </w:p>
    <w:p>
      <w:pPr>
        <w:pStyle w:val="4"/>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rPr>
        <w:t xml:space="preserve">2.若单位信息有变更的，需及时修改系统资料信息，并上传《工商变更登记备案通知书》、企业银行基本户《开户许可证》（或已加盖单位公章及财务章的“基本存款账户信息”表）等原件的彩色扫描件。 </w:t>
      </w:r>
    </w:p>
    <w:p>
      <w:pPr>
        <w:pStyle w:val="2"/>
        <w:keepNext w:val="0"/>
        <w:keepLines w:val="0"/>
        <w:widowControl/>
        <w:suppressLineNumbers w:val="0"/>
        <w:spacing w:before="225" w:beforeAutospacing="0"/>
        <w:jc w:val="left"/>
        <w:rPr>
          <w:rFonts w:ascii="宋体" w:hAnsi="宋体" w:eastAsia="宋体" w:cs="宋体"/>
          <w:sz w:val="28"/>
          <w:szCs w:val="28"/>
        </w:rPr>
      </w:pPr>
      <w:r>
        <w:rPr>
          <w:rFonts w:ascii="宋体" w:hAnsi="宋体" w:eastAsia="宋体" w:cs="宋体"/>
          <w:sz w:val="28"/>
          <w:szCs w:val="28"/>
        </w:rPr>
        <w:t xml:space="preserve">六、受理部门 </w:t>
      </w:r>
    </w:p>
    <w:p>
      <w:pPr>
        <w:pStyle w:val="4"/>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rPr>
        <w:t>广州开发区政策研究室“政策兑现”窗口</w:t>
      </w:r>
    </w:p>
    <w:p>
      <w:pPr>
        <w:pStyle w:val="4"/>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rPr>
        <w:t>窗口地址：广州市黄埔区香雪三路3号广州开发区政务服务中心3楼C区349号窗口</w:t>
      </w:r>
    </w:p>
    <w:p>
      <w:pPr>
        <w:pStyle w:val="4"/>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rPr>
        <w:t>联系电话：82114062     邮箱：zcdx@gdd.gov.cn</w:t>
      </w:r>
    </w:p>
    <w:p>
      <w:pPr>
        <w:pStyle w:val="2"/>
        <w:keepNext w:val="0"/>
        <w:keepLines w:val="0"/>
        <w:widowControl/>
        <w:suppressLineNumbers w:val="0"/>
        <w:spacing w:before="225" w:beforeAutospacing="0"/>
        <w:jc w:val="left"/>
        <w:rPr>
          <w:rFonts w:ascii="宋体" w:hAnsi="宋体" w:eastAsia="宋体" w:cs="宋体"/>
          <w:sz w:val="28"/>
          <w:szCs w:val="28"/>
        </w:rPr>
      </w:pPr>
      <w:r>
        <w:rPr>
          <w:rFonts w:ascii="宋体" w:hAnsi="宋体" w:eastAsia="宋体" w:cs="宋体"/>
          <w:sz w:val="28"/>
          <w:szCs w:val="28"/>
        </w:rPr>
        <w:t xml:space="preserve">七、业务主管部门 </w:t>
      </w:r>
    </w:p>
    <w:p>
      <w:pPr>
        <w:pStyle w:val="4"/>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 xml:space="preserve">广州市黄埔区科学技术局 </w:t>
      </w:r>
    </w:p>
    <w:p>
      <w:pPr>
        <w:pStyle w:val="4"/>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 xml:space="preserve">联系电话：82111941 </w:t>
      </w:r>
    </w:p>
    <w:p>
      <w:pPr>
        <w:pStyle w:val="2"/>
        <w:keepNext w:val="0"/>
        <w:keepLines w:val="0"/>
        <w:widowControl/>
        <w:numPr>
          <w:ilvl w:val="0"/>
          <w:numId w:val="1"/>
        </w:numPr>
        <w:suppressLineNumbers w:val="0"/>
        <w:spacing w:before="225" w:beforeAutospacing="0"/>
        <w:jc w:val="left"/>
        <w:rPr>
          <w:rFonts w:ascii="宋体" w:hAnsi="宋体" w:eastAsia="宋体" w:cs="宋体"/>
          <w:sz w:val="28"/>
          <w:szCs w:val="28"/>
        </w:rPr>
      </w:pPr>
      <w:r>
        <w:rPr>
          <w:rFonts w:ascii="宋体" w:hAnsi="宋体" w:eastAsia="宋体" w:cs="宋体"/>
          <w:sz w:val="28"/>
          <w:szCs w:val="28"/>
        </w:rPr>
        <w:t xml:space="preserve">受理时间 </w:t>
      </w:r>
    </w:p>
    <w:p>
      <w:pPr>
        <w:pStyle w:val="2"/>
        <w:keepNext w:val="0"/>
        <w:keepLines w:val="0"/>
        <w:widowControl/>
        <w:suppressLineNumbers w:val="0"/>
        <w:spacing w:before="225" w:beforeAutospacing="0"/>
        <w:ind w:left="0" w:firstLine="560" w:firstLineChars="200"/>
        <w:jc w:val="left"/>
        <w:rPr>
          <w:rFonts w:hint="eastAsia" w:ascii="宋体" w:hAnsi="宋体" w:eastAsia="宋体" w:cs="宋体"/>
          <w:b w:val="0"/>
          <w:bCs w:val="0"/>
          <w:snapToGrid/>
          <w:spacing w:val="0"/>
          <w:kern w:val="0"/>
          <w:sz w:val="28"/>
          <w:szCs w:val="28"/>
          <w:lang w:val="en-US" w:eastAsia="zh-CN"/>
        </w:rPr>
      </w:pPr>
      <w:r>
        <w:rPr>
          <w:rFonts w:hint="eastAsia" w:ascii="宋体" w:hAnsi="宋体" w:eastAsia="宋体" w:cs="宋体"/>
          <w:b w:val="0"/>
          <w:bCs w:val="0"/>
          <w:sz w:val="28"/>
          <w:szCs w:val="28"/>
        </w:rPr>
        <w:t>周一至周五：</w:t>
      </w:r>
      <w:r>
        <w:rPr>
          <w:rFonts w:hint="eastAsia" w:ascii="宋体" w:hAnsi="宋体" w:eastAsia="宋体" w:cs="宋体"/>
          <w:b w:val="0"/>
          <w:bCs w:val="0"/>
          <w:snapToGrid/>
          <w:spacing w:val="0"/>
          <w:kern w:val="0"/>
          <w:sz w:val="28"/>
          <w:szCs w:val="28"/>
          <w:lang w:val="en-US" w:eastAsia="zh-CN"/>
        </w:rPr>
        <w:t>上午：9:00-12:00 下午：13：00-17：00</w:t>
      </w:r>
    </w:p>
    <w:p>
      <w:pPr>
        <w:pStyle w:val="2"/>
        <w:keepNext w:val="0"/>
        <w:keepLines w:val="0"/>
        <w:widowControl/>
        <w:suppressLineNumbers w:val="0"/>
        <w:spacing w:before="0" w:beforeAutospacing="0"/>
        <w:ind w:left="0" w:firstLine="560" w:firstLineChars="200"/>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（国家法定节假日按有关规定另行执行）</w:t>
      </w:r>
    </w:p>
    <w:p>
      <w:pPr>
        <w:pStyle w:val="2"/>
        <w:keepNext w:val="0"/>
        <w:keepLines w:val="0"/>
        <w:widowControl/>
        <w:suppressLineNumbers w:val="0"/>
        <w:spacing w:before="225" w:beforeAutospacing="0"/>
        <w:jc w:val="left"/>
        <w:rPr>
          <w:rFonts w:ascii="宋体" w:hAnsi="宋体" w:eastAsia="宋体" w:cs="宋体"/>
          <w:sz w:val="28"/>
          <w:szCs w:val="28"/>
        </w:rPr>
      </w:pPr>
      <w:r>
        <w:rPr>
          <w:rFonts w:ascii="宋体" w:hAnsi="宋体" w:eastAsia="宋体" w:cs="宋体"/>
          <w:sz w:val="28"/>
          <w:szCs w:val="28"/>
        </w:rPr>
        <w:t xml:space="preserve">九、办理时限 </w:t>
      </w:r>
    </w:p>
    <w:p>
      <w:pPr>
        <w:pStyle w:val="4"/>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 xml:space="preserve">21个工作日（形式审核时限：5个工作日；实质审核时限：7个工作日；资金拨付时限：5+4个工作日） </w:t>
      </w:r>
    </w:p>
    <w:p>
      <w:pPr>
        <w:pStyle w:val="4"/>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 xml:space="preserve">以上办理时限扣除法定节假日、公休日；扣除组织专家评审论证、公示所需的时间以及与上级部门业务信息系统等区外部门的业务信息系统核实所需的时间；其他需要扣除时限的特殊情况。 </w:t>
      </w:r>
    </w:p>
    <w:p>
      <w:pPr>
        <w:pStyle w:val="2"/>
        <w:keepNext w:val="0"/>
        <w:keepLines w:val="0"/>
        <w:widowControl/>
        <w:suppressLineNumbers w:val="0"/>
        <w:spacing w:before="225" w:beforeAutospacing="0"/>
        <w:jc w:val="left"/>
        <w:rPr>
          <w:rFonts w:ascii="宋体" w:hAnsi="宋体" w:eastAsia="宋体" w:cs="宋体"/>
          <w:sz w:val="28"/>
          <w:szCs w:val="28"/>
        </w:rPr>
      </w:pPr>
      <w:r>
        <w:rPr>
          <w:rFonts w:ascii="宋体" w:hAnsi="宋体" w:eastAsia="宋体" w:cs="宋体"/>
          <w:sz w:val="28"/>
          <w:szCs w:val="28"/>
        </w:rPr>
        <w:t xml:space="preserve">十、办理流程 </w:t>
      </w:r>
    </w:p>
    <w:p>
      <w:pPr>
        <w:pStyle w:val="4"/>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rPr>
        <w:t xml:space="preserve">（一）申请人登录黄埔兑现通—政策兑现综合服务平台（http://zcdx.gdd.gov.cn），按照办事指南要求申请事项预审。预审通过后，带齐纸质材料到“政策兑现”窗口递交，正式提出申请；“政策兑现”窗口按照办事指南要求予以收件。 </w:t>
      </w:r>
    </w:p>
    <w:p>
      <w:pPr>
        <w:pStyle w:val="4"/>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rPr>
        <w:t xml:space="preserve">（二）区政策研究室对申请材料进行形式审核，形式审核通过即正式受理后，转业务主管部门进行实质审核；对于形式审核未通过或需要补正申请材料的，5个工作日内通知申请人。 </w:t>
      </w:r>
    </w:p>
    <w:p>
      <w:pPr>
        <w:pStyle w:val="4"/>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rPr>
        <w:t xml:space="preserve">（三）业务主管部门进行实质审核并作出审核决定。 </w:t>
      </w:r>
    </w:p>
    <w:p>
      <w:pPr>
        <w:pStyle w:val="4"/>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rPr>
        <w:t xml:space="preserve">（四）实质审核通过的，申请人登录黄埔兑现通—政策兑现综合服务平台在线办理资金拨付手续。 </w:t>
      </w:r>
    </w:p>
    <w:p>
      <w:pPr>
        <w:pStyle w:val="4"/>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rPr>
        <w:t xml:space="preserve">（五）业务主管部门办理资金核拨手续。 </w:t>
      </w:r>
    </w:p>
    <w:p>
      <w:pPr>
        <w:pStyle w:val="4"/>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rPr>
        <w:t xml:space="preserve">（六）区财政国库集中支付中心办理资金拨付手续。 </w:t>
      </w:r>
    </w:p>
    <w:p>
      <w:pPr>
        <w:rPr>
          <w:rFonts w:hint="eastAsia" w:ascii="宋体" w:hAnsi="宋体" w:eastAsia="宋体" w:cs="宋体"/>
        </w:rPr>
      </w:pP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A2C791"/>
    <w:multiLevelType w:val="singleLevel"/>
    <w:tmpl w:val="20A2C791"/>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51591"/>
    <w:rsid w:val="053B79F0"/>
    <w:rsid w:val="05C2726E"/>
    <w:rsid w:val="068E5749"/>
    <w:rsid w:val="07C81A76"/>
    <w:rsid w:val="0A85780D"/>
    <w:rsid w:val="0B9658CC"/>
    <w:rsid w:val="0FF01E1F"/>
    <w:rsid w:val="11AD6889"/>
    <w:rsid w:val="13EC26C4"/>
    <w:rsid w:val="150837C3"/>
    <w:rsid w:val="153118E1"/>
    <w:rsid w:val="179F6C9F"/>
    <w:rsid w:val="1931024A"/>
    <w:rsid w:val="1A634540"/>
    <w:rsid w:val="1B384145"/>
    <w:rsid w:val="1D3E51D3"/>
    <w:rsid w:val="20512E9E"/>
    <w:rsid w:val="231E2BD1"/>
    <w:rsid w:val="2492087A"/>
    <w:rsid w:val="250E19B2"/>
    <w:rsid w:val="25171B54"/>
    <w:rsid w:val="25665BE7"/>
    <w:rsid w:val="289C6AB7"/>
    <w:rsid w:val="29253D82"/>
    <w:rsid w:val="2CB72DB5"/>
    <w:rsid w:val="2D080911"/>
    <w:rsid w:val="2D857C2A"/>
    <w:rsid w:val="3290369F"/>
    <w:rsid w:val="33DD315F"/>
    <w:rsid w:val="3A9F7BB3"/>
    <w:rsid w:val="3B244B02"/>
    <w:rsid w:val="3B8F293E"/>
    <w:rsid w:val="4ACE3012"/>
    <w:rsid w:val="4B1760BD"/>
    <w:rsid w:val="4C7258D2"/>
    <w:rsid w:val="4F131F8D"/>
    <w:rsid w:val="529E722B"/>
    <w:rsid w:val="546506FA"/>
    <w:rsid w:val="590252A2"/>
    <w:rsid w:val="5ACD5CF3"/>
    <w:rsid w:val="5B12467C"/>
    <w:rsid w:val="5C2B3DA8"/>
    <w:rsid w:val="603C578C"/>
    <w:rsid w:val="62BC707D"/>
    <w:rsid w:val="639D61F5"/>
    <w:rsid w:val="64CF5454"/>
    <w:rsid w:val="661A10F5"/>
    <w:rsid w:val="67BC190F"/>
    <w:rsid w:val="68326B42"/>
    <w:rsid w:val="6AB857FF"/>
    <w:rsid w:val="6D620445"/>
    <w:rsid w:val="7141193A"/>
    <w:rsid w:val="7807338F"/>
    <w:rsid w:val="792053B7"/>
    <w:rsid w:val="7ACC2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3">
    <w:name w:val="header"/>
    <w:basedOn w:val="1"/>
    <w:link w:val="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ascii="Times New Roman" w:hAnsi="Times New Roman" w:eastAsia="宋体" w:cs="Times New Roman"/>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页眉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2021-10-25T10:15:00Z</dcterms:created>
  <dc:creator>lenovo</dc:creator>
  <cp:lastModifiedBy>邓宜辉</cp:lastModifiedBy>
  <dcterms:modified xsi:type="dcterms:W3CDTF">2022-05-26T09:57:37Z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