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rPr>
          <w:rFonts w:hint="eastAsia" w:ascii="仿宋_GB2312" w:hAnsi="仿宋_GB2312" w:eastAsia="仿宋_GB2312" w:cs="仿宋_GB2312"/>
          <w:b w:val="0"/>
          <w:bCs w:val="0"/>
          <w:color w:val="auto"/>
          <w:spacing w:val="0"/>
          <w:kern w:val="2"/>
          <w:sz w:val="32"/>
          <w:szCs w:val="32"/>
          <w:lang w:val="en-US" w:eastAsia="zh-CN"/>
        </w:rPr>
      </w:pPr>
      <w:bookmarkStart w:id="0" w:name="OLE_LINK2"/>
      <w:r>
        <w:rPr>
          <w:rFonts w:hint="eastAsia" w:ascii="黑体" w:hAnsi="黑体" w:eastAsia="黑体" w:cs="黑体"/>
          <w:b w:val="0"/>
          <w:bCs w:val="0"/>
          <w:color w:val="auto"/>
          <w:spacing w:val="0"/>
          <w:kern w:val="2"/>
          <w:sz w:val="32"/>
          <w:szCs w:val="32"/>
          <w:lang w:val="en-US" w:eastAsia="zh-CN"/>
        </w:rPr>
        <w:t>附件</w:t>
      </w:r>
      <w:bookmarkEnd w:id="0"/>
      <w:r>
        <w:rPr>
          <w:rFonts w:hint="eastAsia" w:ascii="黑体" w:hAnsi="黑体" w:eastAsia="黑体" w:cs="黑体"/>
          <w:b w:val="0"/>
          <w:bCs w:val="0"/>
          <w:color w:val="auto"/>
          <w:spacing w:val="0"/>
          <w:kern w:val="2"/>
          <w:sz w:val="32"/>
          <w:szCs w:val="32"/>
          <w:lang w:val="en-US" w:eastAsia="zh-CN"/>
        </w:rPr>
        <w:t>1-1：</w:t>
      </w:r>
    </w:p>
    <w:tbl>
      <w:tblPr>
        <w:tblStyle w:val="6"/>
        <w:tblpPr w:leftFromText="180" w:rightFromText="180" w:vertAnchor="text" w:horzAnchor="page" w:tblpX="971" w:tblpY="179"/>
        <w:tblOverlap w:val="neve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23"/>
        <w:gridCol w:w="3345"/>
        <w:gridCol w:w="732"/>
        <w:gridCol w:w="783"/>
        <w:gridCol w:w="297"/>
        <w:gridCol w:w="3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155" w:type="dxa"/>
            <w:gridSpan w:val="6"/>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outlineLvl w:val="9"/>
              <w:rPr>
                <w:rFonts w:ascii="方正小标宋简体" w:hAnsi="方正小标宋简体" w:eastAsia="方正小标宋简体" w:cs="方正小标宋简体"/>
                <w:i w:val="0"/>
                <w:color w:val="auto"/>
                <w:sz w:val="40"/>
                <w:szCs w:val="40"/>
                <w:u w:val="none"/>
              </w:rPr>
            </w:pPr>
            <w:r>
              <w:rPr>
                <w:rFonts w:hint="eastAsia" w:ascii="方正小标宋简体" w:hAnsi="方正小标宋简体" w:eastAsia="方正小标宋简体" w:cs="方正小标宋简体"/>
                <w:i w:val="0"/>
                <w:color w:val="auto"/>
                <w:kern w:val="0"/>
                <w:sz w:val="36"/>
                <w:szCs w:val="36"/>
                <w:u w:val="none"/>
                <w:lang w:val="en-US" w:eastAsia="zh-CN" w:bidi="ar"/>
              </w:rPr>
              <w:t>佛山市南海区“十百千”工业企业培育计划扶持资金申请表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155" w:type="dxa"/>
            <w:gridSpan w:val="6"/>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both"/>
              <w:textAlignment w:val="center"/>
              <w:outlineLvl w:val="9"/>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 xml:space="preserve">    </w:t>
            </w:r>
            <w:r>
              <w:rPr>
                <w:rFonts w:hint="eastAsia" w:ascii="仿宋_GB2312" w:hAnsi="仿宋_GB2312" w:eastAsia="仿宋_GB2312" w:cs="仿宋_GB2312"/>
                <w:b w:val="0"/>
                <w:bCs/>
                <w:i w:val="0"/>
                <w:color w:val="auto"/>
                <w:kern w:val="0"/>
                <w:sz w:val="22"/>
                <w:szCs w:val="22"/>
                <w:u w:val="none"/>
                <w:lang w:val="en-US" w:eastAsia="zh-CN" w:bidi="ar"/>
              </w:rPr>
              <w:t xml:space="preserve">                                               填报日期：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企业名称</w:t>
            </w:r>
          </w:p>
        </w:tc>
        <w:tc>
          <w:tcPr>
            <w:tcW w:w="883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统一社会</w:t>
            </w:r>
            <w:r>
              <w:rPr>
                <w:rFonts w:hint="eastAsia" w:ascii="宋体" w:hAnsi="宋体" w:eastAsia="仿宋_GB2312" w:cs="宋体"/>
                <w:b w:val="0"/>
                <w:i w:val="0"/>
                <w:color w:val="auto"/>
                <w:kern w:val="0"/>
                <w:sz w:val="24"/>
                <w:szCs w:val="24"/>
                <w:u w:val="none"/>
                <w:lang w:val="en-US" w:eastAsia="zh-CN" w:bidi="ar"/>
              </w:rPr>
              <w:br w:type="textWrapping"/>
            </w:r>
            <w:r>
              <w:rPr>
                <w:rFonts w:hint="eastAsia" w:ascii="宋体" w:hAnsi="宋体" w:eastAsia="仿宋_GB2312" w:cs="宋体"/>
                <w:b w:val="0"/>
                <w:i w:val="0"/>
                <w:color w:val="auto"/>
                <w:kern w:val="0"/>
                <w:sz w:val="24"/>
                <w:szCs w:val="24"/>
                <w:u w:val="none"/>
                <w:lang w:val="en-US" w:eastAsia="zh-CN" w:bidi="ar"/>
              </w:rPr>
              <w:t>信用代码</w:t>
            </w:r>
          </w:p>
        </w:tc>
        <w:tc>
          <w:tcPr>
            <w:tcW w:w="4077" w:type="dxa"/>
            <w:gridSpan w:val="2"/>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c>
          <w:tcPr>
            <w:tcW w:w="1080" w:type="dxa"/>
            <w:gridSpan w:val="2"/>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所在镇</w:t>
            </w:r>
            <w:r>
              <w:rPr>
                <w:rFonts w:hint="eastAsia" w:ascii="宋体" w:hAnsi="宋体" w:eastAsia="仿宋_GB2312" w:cs="宋体"/>
                <w:b w:val="0"/>
                <w:i w:val="0"/>
                <w:color w:val="auto"/>
                <w:kern w:val="0"/>
                <w:sz w:val="24"/>
                <w:szCs w:val="24"/>
                <w:u w:val="none"/>
                <w:lang w:val="en-US" w:eastAsia="zh-CN" w:bidi="ar"/>
              </w:rPr>
              <w:br w:type="textWrapping"/>
            </w:r>
            <w:r>
              <w:rPr>
                <w:rFonts w:hint="eastAsia" w:ascii="宋体" w:hAnsi="宋体" w:eastAsia="仿宋_GB2312" w:cs="宋体"/>
                <w:b w:val="0"/>
                <w:i w:val="0"/>
                <w:color w:val="auto"/>
                <w:kern w:val="0"/>
                <w:sz w:val="24"/>
                <w:szCs w:val="24"/>
                <w:u w:val="none"/>
                <w:lang w:val="en-US" w:eastAsia="zh-CN" w:bidi="ar"/>
              </w:rPr>
              <w:t>（街道）</w:t>
            </w:r>
          </w:p>
        </w:tc>
        <w:tc>
          <w:tcPr>
            <w:tcW w:w="3675" w:type="dxa"/>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法人代表</w:t>
            </w:r>
          </w:p>
        </w:tc>
        <w:tc>
          <w:tcPr>
            <w:tcW w:w="40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移动电话</w:t>
            </w:r>
          </w:p>
        </w:tc>
        <w:tc>
          <w:tcPr>
            <w:tcW w:w="3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联系人</w:t>
            </w:r>
          </w:p>
        </w:tc>
        <w:tc>
          <w:tcPr>
            <w:tcW w:w="40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移动电话</w:t>
            </w:r>
          </w:p>
        </w:tc>
        <w:tc>
          <w:tcPr>
            <w:tcW w:w="3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申请</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专项名称</w:t>
            </w:r>
          </w:p>
        </w:tc>
        <w:tc>
          <w:tcPr>
            <w:tcW w:w="883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single"/>
                <w:lang w:val="en-US" w:eastAsia="zh-CN"/>
              </w:rPr>
            </w:pPr>
            <w:r>
              <w:rPr>
                <w:rFonts w:hint="eastAsia" w:cs="宋体"/>
                <w:b/>
                <w:bCs/>
                <w:i w:val="0"/>
                <w:color w:val="auto"/>
                <w:sz w:val="24"/>
                <w:szCs w:val="24"/>
                <w:u w:val="none"/>
                <w:lang w:val="en-US" w:eastAsia="zh-CN"/>
              </w:rPr>
              <w:t>鼓励做大规模-取得突破性增长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申请金额</w:t>
            </w:r>
          </w:p>
        </w:tc>
        <w:tc>
          <w:tcPr>
            <w:tcW w:w="883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lang w:val="en-US" w:eastAsia="zh-CN"/>
              </w:rPr>
            </w:pPr>
            <w:r>
              <w:rPr>
                <w:rFonts w:hint="eastAsia" w:ascii="宋体" w:hAnsi="宋体" w:eastAsia="仿宋_GB2312" w:cs="宋体"/>
                <w:b w:val="0"/>
                <w:i w:val="0"/>
                <w:color w:val="auto"/>
                <w:sz w:val="24"/>
                <w:szCs w:val="24"/>
                <w:u w:val="none"/>
                <w:lang w:val="en-US" w:eastAsia="zh-CN"/>
              </w:rPr>
              <w:t xml:space="preserve"> </w:t>
            </w:r>
            <w:r>
              <w:rPr>
                <w:rFonts w:hint="eastAsia" w:ascii="宋体" w:hAnsi="宋体" w:eastAsia="仿宋_GB2312" w:cs="宋体"/>
                <w:b w:val="0"/>
                <w:i w:val="0"/>
                <w:color w:val="auto"/>
                <w:sz w:val="24"/>
                <w:szCs w:val="24"/>
                <w:u w:val="single"/>
                <w:lang w:val="en-US" w:eastAsia="zh-CN"/>
              </w:rPr>
              <w:t xml:space="preserve">             </w:t>
            </w:r>
            <w:r>
              <w:rPr>
                <w:rFonts w:hint="eastAsia" w:ascii="宋体" w:hAnsi="宋体" w:eastAsia="仿宋_GB2312" w:cs="宋体"/>
                <w:b w:val="0"/>
                <w:i w:val="0"/>
                <w:color w:val="auto"/>
                <w:sz w:val="24"/>
                <w:szCs w:val="24"/>
                <w:u w:val="none"/>
                <w:lang w:val="en-US" w:eastAsia="zh-CN"/>
              </w:rPr>
              <w:t>万元（以审核部门核定为准）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restart"/>
            <w:tcBorders>
              <w:top w:val="single" w:color="000000" w:sz="4" w:space="0"/>
              <w:left w:val="single" w:color="000000" w:sz="4" w:space="0"/>
              <w:bottom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申报承诺书</w:t>
            </w:r>
          </w:p>
        </w:tc>
        <w:tc>
          <w:tcPr>
            <w:tcW w:w="8832" w:type="dxa"/>
            <w:gridSpan w:val="5"/>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我单位对申报佛山市南海区“十百千”工业企业培育计划扶持资金作出承诺如下：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一、</w:t>
            </w:r>
            <w:r>
              <w:rPr>
                <w:rStyle w:val="7"/>
                <w:rFonts w:ascii="宋体" w:hAnsi="宋体" w:eastAsia="仿宋_GB2312"/>
                <w:b w:val="0"/>
                <w:color w:val="auto"/>
                <w:sz w:val="24"/>
                <w:szCs w:val="24"/>
                <w:lang w:val="en-US" w:eastAsia="zh-CN" w:bidi="ar"/>
              </w:rPr>
              <w:t>对本申报材料的真实性负责，对申报资格和申报条件的符合性负责；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w:t>
            </w:r>
            <w:r>
              <w:rPr>
                <w:rStyle w:val="7"/>
                <w:rFonts w:hint="eastAsia" w:ascii="宋体" w:hAnsi="宋体" w:eastAsia="仿宋_GB2312"/>
                <w:b w:val="0"/>
                <w:color w:val="auto"/>
                <w:sz w:val="24"/>
                <w:szCs w:val="24"/>
                <w:lang w:val="en-US" w:eastAsia="zh-CN" w:bidi="ar"/>
              </w:rPr>
              <w:t xml:space="preserve">   二、我单位未被纳入“信用中国（佛山）”地方黑名单或南海区信用全链条严重失信记录名单；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三、如获得奖励资金支持，愿意接受财政、审计、经济促进、</w:t>
            </w:r>
            <w:bookmarkStart w:id="1" w:name="_GoBack"/>
            <w:bookmarkEnd w:id="1"/>
            <w:r>
              <w:rPr>
                <w:rFonts w:hint="eastAsia" w:ascii="宋体" w:hAnsi="宋体" w:eastAsia="仿宋_GB2312" w:cs="宋体"/>
                <w:b w:val="0"/>
                <w:i w:val="0"/>
                <w:color w:val="auto"/>
                <w:kern w:val="0"/>
                <w:sz w:val="24"/>
                <w:szCs w:val="24"/>
                <w:u w:val="none"/>
                <w:lang w:val="en-US" w:eastAsia="zh-CN" w:bidi="ar"/>
              </w:rPr>
              <w:t>统计等相关部门的监督检查。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如有违反上述承诺的失信行为，本单位同意退还奖励资金并愿意承担由此引发的全部责任。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法人代表签名：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申报单位（盖章）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镇（街道）经济发展办公室初审意见</w:t>
            </w:r>
          </w:p>
        </w:tc>
        <w:tc>
          <w:tcPr>
            <w:tcW w:w="33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right="0" w:rightChars="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经办人：</w:t>
            </w: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（盖 章）</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240" w:firstLineChars="10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 xml:space="preserve">日期： </w:t>
            </w:r>
          </w:p>
        </w:tc>
        <w:tc>
          <w:tcPr>
            <w:tcW w:w="151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区金融业发展办公室审核意见（并购重组奖励）</w:t>
            </w:r>
          </w:p>
        </w:tc>
        <w:tc>
          <w:tcPr>
            <w:tcW w:w="3972" w:type="dxa"/>
            <w:gridSpan w:val="2"/>
            <w:tcBorders>
              <w:top w:val="single" w:color="000000" w:sz="4" w:space="0"/>
              <w:left w:val="single" w:color="000000" w:sz="4" w:space="0"/>
              <w:bottom w:val="single" w:color="000000" w:sz="4" w:space="0"/>
              <w:right w:val="single" w:color="000000" w:sz="4" w:space="0"/>
            </w:tcBorders>
            <w:vAlign w:val="center"/>
          </w:tcPr>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right="0" w:rightChars="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经办人：</w:t>
            </w: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（盖 章）</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720" w:firstLineChars="30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 xml:space="preserve">日期： </w:t>
            </w:r>
          </w:p>
        </w:tc>
      </w:tr>
    </w:tbl>
    <w:p/>
    <w:p>
      <w:pPr>
        <w:pStyle w:val="2"/>
        <w:pageBreakBefore w:val="0"/>
        <w:widowControl w:val="0"/>
        <w:kinsoku/>
        <w:wordWrap/>
        <w:overflowPunct/>
        <w:topLinePunct w:val="0"/>
        <w:autoSpaceDE/>
        <w:autoSpaceDN/>
        <w:bidi w:val="0"/>
        <w:adjustRightInd/>
        <w:snapToGrid/>
        <w:spacing w:before="0" w:after="0" w:line="560" w:lineRule="exact"/>
        <w:ind w:left="0" w:leftChars="0" w:right="0" w:rightChars="0" w:firstLine="0" w:firstLineChars="0"/>
        <w:jc w:val="both"/>
        <w:textAlignment w:val="auto"/>
        <w:rPr>
          <w:rFonts w:hint="eastAsia" w:ascii="黑体" w:hAnsi="黑体" w:eastAsia="黑体" w:cs="黑体"/>
          <w:b w:val="0"/>
          <w:bCs w:val="0"/>
          <w:color w:val="auto"/>
          <w:spacing w:val="0"/>
          <w:kern w:val="2"/>
          <w:sz w:val="32"/>
          <w:szCs w:val="32"/>
          <w:lang w:val="en-US" w:eastAsia="zh-CN"/>
        </w:rPr>
      </w:pPr>
      <w:r>
        <w:rPr>
          <w:rFonts w:hint="eastAsia" w:ascii="黑体" w:hAnsi="黑体" w:eastAsia="黑体" w:cs="黑体"/>
          <w:b w:val="0"/>
          <w:bCs w:val="0"/>
          <w:color w:val="auto"/>
          <w:spacing w:val="0"/>
          <w:kern w:val="2"/>
          <w:sz w:val="32"/>
          <w:szCs w:val="32"/>
          <w:lang w:val="en-US" w:eastAsia="zh-CN"/>
        </w:rPr>
        <w:t>附件1-2：</w:t>
      </w:r>
    </w:p>
    <w:tbl>
      <w:tblPr>
        <w:tblStyle w:val="6"/>
        <w:tblpPr w:leftFromText="180" w:rightFromText="180" w:vertAnchor="text" w:horzAnchor="page" w:tblpX="971" w:tblpY="179"/>
        <w:tblOverlap w:val="never"/>
        <w:tblW w:w="101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23"/>
        <w:gridCol w:w="3345"/>
        <w:gridCol w:w="732"/>
        <w:gridCol w:w="783"/>
        <w:gridCol w:w="297"/>
        <w:gridCol w:w="3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0" w:hRule="atLeast"/>
        </w:trPr>
        <w:tc>
          <w:tcPr>
            <w:tcW w:w="10155" w:type="dxa"/>
            <w:gridSpan w:val="6"/>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outlineLvl w:val="9"/>
              <w:rPr>
                <w:rFonts w:ascii="方正小标宋简体" w:hAnsi="方正小标宋简体" w:eastAsia="方正小标宋简体" w:cs="方正小标宋简体"/>
                <w:i w:val="0"/>
                <w:color w:val="auto"/>
                <w:sz w:val="40"/>
                <w:szCs w:val="40"/>
                <w:u w:val="none"/>
              </w:rPr>
            </w:pPr>
            <w:r>
              <w:rPr>
                <w:rFonts w:hint="eastAsia" w:ascii="方正小标宋简体" w:hAnsi="方正小标宋简体" w:eastAsia="方正小标宋简体" w:cs="方正小标宋简体"/>
                <w:i w:val="0"/>
                <w:color w:val="auto"/>
                <w:kern w:val="0"/>
                <w:sz w:val="36"/>
                <w:szCs w:val="36"/>
                <w:u w:val="none"/>
                <w:lang w:val="en-US" w:eastAsia="zh-CN" w:bidi="ar"/>
              </w:rPr>
              <w:t>佛山市南海区“十百千”工业企业培育计划扶持资金申请表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0155" w:type="dxa"/>
            <w:gridSpan w:val="6"/>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both"/>
              <w:textAlignment w:val="center"/>
              <w:outlineLvl w:val="9"/>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 xml:space="preserve">    </w:t>
            </w:r>
            <w:r>
              <w:rPr>
                <w:rFonts w:hint="eastAsia" w:ascii="仿宋_GB2312" w:hAnsi="仿宋_GB2312" w:eastAsia="仿宋_GB2312" w:cs="仿宋_GB2312"/>
                <w:b w:val="0"/>
                <w:bCs/>
                <w:i w:val="0"/>
                <w:color w:val="auto"/>
                <w:kern w:val="0"/>
                <w:sz w:val="22"/>
                <w:szCs w:val="22"/>
                <w:u w:val="none"/>
                <w:lang w:val="en-US" w:eastAsia="zh-CN" w:bidi="ar"/>
              </w:rPr>
              <w:t xml:space="preserve">                                               填报日期：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企业名称</w:t>
            </w:r>
          </w:p>
        </w:tc>
        <w:tc>
          <w:tcPr>
            <w:tcW w:w="883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统一社会</w:t>
            </w:r>
            <w:r>
              <w:rPr>
                <w:rFonts w:hint="eastAsia" w:ascii="宋体" w:hAnsi="宋体" w:eastAsia="仿宋_GB2312" w:cs="宋体"/>
                <w:b w:val="0"/>
                <w:i w:val="0"/>
                <w:color w:val="auto"/>
                <w:kern w:val="0"/>
                <w:sz w:val="24"/>
                <w:szCs w:val="24"/>
                <w:u w:val="none"/>
                <w:lang w:val="en-US" w:eastAsia="zh-CN" w:bidi="ar"/>
              </w:rPr>
              <w:br w:type="textWrapping"/>
            </w:r>
            <w:r>
              <w:rPr>
                <w:rFonts w:hint="eastAsia" w:ascii="宋体" w:hAnsi="宋体" w:eastAsia="仿宋_GB2312" w:cs="宋体"/>
                <w:b w:val="0"/>
                <w:i w:val="0"/>
                <w:color w:val="auto"/>
                <w:kern w:val="0"/>
                <w:sz w:val="24"/>
                <w:szCs w:val="24"/>
                <w:u w:val="none"/>
                <w:lang w:val="en-US" w:eastAsia="zh-CN" w:bidi="ar"/>
              </w:rPr>
              <w:t>信用代码</w:t>
            </w:r>
          </w:p>
        </w:tc>
        <w:tc>
          <w:tcPr>
            <w:tcW w:w="4077" w:type="dxa"/>
            <w:gridSpan w:val="2"/>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c>
          <w:tcPr>
            <w:tcW w:w="1080" w:type="dxa"/>
            <w:gridSpan w:val="2"/>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所在镇</w:t>
            </w:r>
            <w:r>
              <w:rPr>
                <w:rFonts w:hint="eastAsia" w:ascii="宋体" w:hAnsi="宋体" w:eastAsia="仿宋_GB2312" w:cs="宋体"/>
                <w:b w:val="0"/>
                <w:i w:val="0"/>
                <w:color w:val="auto"/>
                <w:kern w:val="0"/>
                <w:sz w:val="24"/>
                <w:szCs w:val="24"/>
                <w:u w:val="none"/>
                <w:lang w:val="en-US" w:eastAsia="zh-CN" w:bidi="ar"/>
              </w:rPr>
              <w:br w:type="textWrapping"/>
            </w:r>
            <w:r>
              <w:rPr>
                <w:rFonts w:hint="eastAsia" w:ascii="宋体" w:hAnsi="宋体" w:eastAsia="仿宋_GB2312" w:cs="宋体"/>
                <w:b w:val="0"/>
                <w:i w:val="0"/>
                <w:color w:val="auto"/>
                <w:kern w:val="0"/>
                <w:sz w:val="24"/>
                <w:szCs w:val="24"/>
                <w:u w:val="none"/>
                <w:lang w:val="en-US" w:eastAsia="zh-CN" w:bidi="ar"/>
              </w:rPr>
              <w:t>（街道）</w:t>
            </w:r>
          </w:p>
        </w:tc>
        <w:tc>
          <w:tcPr>
            <w:tcW w:w="3675" w:type="dxa"/>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法人代表</w:t>
            </w:r>
          </w:p>
        </w:tc>
        <w:tc>
          <w:tcPr>
            <w:tcW w:w="40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移动电话</w:t>
            </w:r>
          </w:p>
        </w:tc>
        <w:tc>
          <w:tcPr>
            <w:tcW w:w="3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联系人</w:t>
            </w:r>
          </w:p>
        </w:tc>
        <w:tc>
          <w:tcPr>
            <w:tcW w:w="407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移动电话</w:t>
            </w:r>
          </w:p>
        </w:tc>
        <w:tc>
          <w:tcPr>
            <w:tcW w:w="367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申请</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专项名称</w:t>
            </w:r>
          </w:p>
        </w:tc>
        <w:tc>
          <w:tcPr>
            <w:tcW w:w="883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single"/>
                <w:lang w:val="en-US" w:eastAsia="zh-CN"/>
              </w:rPr>
            </w:pPr>
            <w:r>
              <w:rPr>
                <w:rFonts w:hint="eastAsia" w:cs="宋体"/>
                <w:b/>
                <w:bCs/>
                <w:i w:val="0"/>
                <w:color w:val="auto"/>
                <w:sz w:val="24"/>
                <w:szCs w:val="24"/>
                <w:u w:val="none"/>
                <w:lang w:val="en-US" w:eastAsia="zh-CN"/>
              </w:rPr>
              <w:t>鼓励做大规模-并购重组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申请金额</w:t>
            </w:r>
          </w:p>
        </w:tc>
        <w:tc>
          <w:tcPr>
            <w:tcW w:w="8832"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lang w:val="en-US" w:eastAsia="zh-CN"/>
              </w:rPr>
            </w:pPr>
            <w:r>
              <w:rPr>
                <w:rFonts w:hint="eastAsia" w:ascii="宋体" w:hAnsi="宋体" w:eastAsia="仿宋_GB2312" w:cs="宋体"/>
                <w:b w:val="0"/>
                <w:i w:val="0"/>
                <w:color w:val="auto"/>
                <w:sz w:val="24"/>
                <w:szCs w:val="24"/>
                <w:u w:val="none"/>
                <w:lang w:val="en-US" w:eastAsia="zh-CN"/>
              </w:rPr>
              <w:t xml:space="preserve"> </w:t>
            </w:r>
            <w:r>
              <w:rPr>
                <w:rFonts w:hint="eastAsia" w:ascii="宋体" w:hAnsi="宋体" w:eastAsia="仿宋_GB2312" w:cs="宋体"/>
                <w:b w:val="0"/>
                <w:i w:val="0"/>
                <w:color w:val="auto"/>
                <w:sz w:val="24"/>
                <w:szCs w:val="24"/>
                <w:u w:val="single"/>
                <w:lang w:val="en-US" w:eastAsia="zh-CN"/>
              </w:rPr>
              <w:t xml:space="preserve">             </w:t>
            </w:r>
            <w:r>
              <w:rPr>
                <w:rFonts w:hint="eastAsia" w:ascii="宋体" w:hAnsi="宋体" w:eastAsia="仿宋_GB2312" w:cs="宋体"/>
                <w:b w:val="0"/>
                <w:i w:val="0"/>
                <w:color w:val="auto"/>
                <w:sz w:val="24"/>
                <w:szCs w:val="24"/>
                <w:u w:val="none"/>
                <w:lang w:val="en-US" w:eastAsia="zh-CN"/>
              </w:rPr>
              <w:t>万元（以审核部门核定为准）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restart"/>
            <w:tcBorders>
              <w:top w:val="single" w:color="000000" w:sz="4" w:space="0"/>
              <w:left w:val="single" w:color="000000" w:sz="4" w:space="0"/>
              <w:bottom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申报承诺书</w:t>
            </w:r>
          </w:p>
        </w:tc>
        <w:tc>
          <w:tcPr>
            <w:tcW w:w="8832" w:type="dxa"/>
            <w:gridSpan w:val="5"/>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宋体" w:hAnsi="宋体" w:eastAsia="仿宋_GB2312" w:cs="宋体"/>
                <w:b w:val="0"/>
                <w:i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我单位对申报佛山市南海区“十百千”工业企业培育计划扶持资金作出承诺如下：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一、</w:t>
            </w:r>
            <w:r>
              <w:rPr>
                <w:rStyle w:val="7"/>
                <w:rFonts w:ascii="宋体" w:hAnsi="宋体" w:eastAsia="仿宋_GB2312"/>
                <w:b w:val="0"/>
                <w:color w:val="auto"/>
                <w:sz w:val="24"/>
                <w:szCs w:val="24"/>
                <w:lang w:val="en-US" w:eastAsia="zh-CN" w:bidi="ar"/>
              </w:rPr>
              <w:t>对本申报材料的真实性负责，对申报资格和申报条件的符合性负责；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w:t>
            </w:r>
            <w:r>
              <w:rPr>
                <w:rStyle w:val="7"/>
                <w:rFonts w:hint="eastAsia" w:ascii="宋体" w:hAnsi="宋体" w:eastAsia="仿宋_GB2312"/>
                <w:b w:val="0"/>
                <w:color w:val="auto"/>
                <w:sz w:val="24"/>
                <w:szCs w:val="24"/>
                <w:lang w:val="en-US" w:eastAsia="zh-CN" w:bidi="ar"/>
              </w:rPr>
              <w:t xml:space="preserve">   二、我单位未被纳入“信用中国（佛山）”地方黑名单或南海区信用全链条严重失信记录名单；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三、如获得奖励资金支持，愿意接受财政、审计、经济促进、统计等相关部门的监督检查。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如有违反上述承诺的失信行为，本单位同意退还奖励资金并愿意承担由此引发的全部责任。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法人代表签名：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vMerge w:val="continue"/>
            <w:tcBorders>
              <w:top w:val="single" w:color="000000" w:sz="4" w:space="0"/>
              <w:left w:val="single" w:color="000000" w:sz="4" w:space="0"/>
              <w:bottom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宋体" w:hAnsi="宋体" w:eastAsia="仿宋_GB2312" w:cs="宋体"/>
                <w:b w:val="0"/>
                <w:i w:val="0"/>
                <w:color w:val="auto"/>
                <w:sz w:val="24"/>
                <w:szCs w:val="24"/>
                <w:u w:val="none"/>
              </w:rPr>
            </w:pPr>
          </w:p>
        </w:tc>
        <w:tc>
          <w:tcPr>
            <w:tcW w:w="8832" w:type="dxa"/>
            <w:gridSpan w:val="5"/>
            <w:tcBorders>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sz w:val="24"/>
                <w:szCs w:val="24"/>
                <w:u w:val="none"/>
              </w:rPr>
            </w:pPr>
            <w:r>
              <w:rPr>
                <w:rFonts w:hint="eastAsia" w:ascii="宋体" w:hAnsi="宋体" w:eastAsia="仿宋_GB2312" w:cs="宋体"/>
                <w:b w:val="0"/>
                <w:i w:val="0"/>
                <w:color w:val="auto"/>
                <w:kern w:val="0"/>
                <w:sz w:val="24"/>
                <w:szCs w:val="24"/>
                <w:u w:val="none"/>
                <w:lang w:val="en-US" w:eastAsia="zh-CN" w:bidi="ar"/>
              </w:rPr>
              <w:t xml:space="preserve">                                     申报单位（盖章）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rPr>
        <w:tc>
          <w:tcPr>
            <w:tcW w:w="132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镇（街道）经济发展办公室初审意见</w:t>
            </w:r>
          </w:p>
        </w:tc>
        <w:tc>
          <w:tcPr>
            <w:tcW w:w="33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right="0" w:rightChars="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经办人：</w:t>
            </w: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（盖 章）</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240" w:firstLineChars="10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 xml:space="preserve">日期： </w:t>
            </w:r>
          </w:p>
        </w:tc>
        <w:tc>
          <w:tcPr>
            <w:tcW w:w="151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区金融业发展办公室审核意见（并购重组奖励）</w:t>
            </w:r>
          </w:p>
        </w:tc>
        <w:tc>
          <w:tcPr>
            <w:tcW w:w="3972" w:type="dxa"/>
            <w:gridSpan w:val="2"/>
            <w:tcBorders>
              <w:top w:val="single" w:color="000000" w:sz="4" w:space="0"/>
              <w:left w:val="single" w:color="000000" w:sz="4" w:space="0"/>
              <w:bottom w:val="single" w:color="000000" w:sz="4" w:space="0"/>
              <w:right w:val="single" w:color="000000" w:sz="4" w:space="0"/>
            </w:tcBorders>
            <w:vAlign w:val="center"/>
          </w:tcPr>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right="0" w:rightChars="0"/>
              <w:jc w:val="both"/>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firstLine="720" w:firstLineChars="300"/>
              <w:jc w:val="both"/>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经办人：</w:t>
            </w: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p>
          <w:p>
            <w:pPr>
              <w:pStyle w:val="8"/>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（盖 章）</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720" w:firstLineChars="300"/>
              <w:jc w:val="left"/>
              <w:textAlignment w:val="center"/>
              <w:outlineLvl w:val="9"/>
              <w:rPr>
                <w:rFonts w:hint="eastAsia" w:ascii="宋体" w:hAnsi="宋体" w:eastAsia="仿宋_GB2312" w:cs="宋体"/>
                <w:b w:val="0"/>
                <w:i w:val="0"/>
                <w:color w:val="auto"/>
                <w:kern w:val="0"/>
                <w:sz w:val="24"/>
                <w:szCs w:val="24"/>
                <w:u w:val="none"/>
                <w:lang w:val="en-US" w:eastAsia="zh-CN" w:bidi="ar"/>
              </w:rPr>
            </w:pPr>
            <w:r>
              <w:rPr>
                <w:rFonts w:hint="eastAsia" w:ascii="宋体" w:hAnsi="宋体" w:eastAsia="仿宋_GB2312" w:cs="宋体"/>
                <w:b w:val="0"/>
                <w:i w:val="0"/>
                <w:color w:val="auto"/>
                <w:kern w:val="0"/>
                <w:sz w:val="24"/>
                <w:szCs w:val="24"/>
                <w:u w:val="none"/>
                <w:lang w:val="en-US" w:eastAsia="zh-CN" w:bidi="ar"/>
              </w:rPr>
              <w:t xml:space="preserve">日期：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简体小标送">
    <w:altName w:val="微软雅黑"/>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BA7DD3"/>
    <w:rsid w:val="0A1640B0"/>
    <w:rsid w:val="1F391099"/>
    <w:rsid w:val="3DFD5AE0"/>
    <w:rsid w:val="54BA7DD3"/>
    <w:rsid w:val="7FAE76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仿宋_GB2312" w:cstheme="minorBidi"/>
      <w:kern w:val="2"/>
      <w:sz w:val="32"/>
      <w:szCs w:val="22"/>
      <w:lang w:val="en-US" w:eastAsia="zh-CN"/>
    </w:rPr>
  </w:style>
  <w:style w:type="paragraph" w:styleId="2">
    <w:name w:val="heading 1"/>
    <w:basedOn w:val="1"/>
    <w:next w:val="1"/>
    <w:qFormat/>
    <w:uiPriority w:val="0"/>
    <w:pPr>
      <w:keepNext/>
      <w:keepLines/>
      <w:spacing w:before="340" w:beforeLines="0" w:after="330" w:afterLines="0" w:line="578" w:lineRule="auto"/>
      <w:outlineLvl w:val="0"/>
    </w:pPr>
    <w:rPr>
      <w:rFonts w:eastAsia="方正简体小标送" w:cs="Times New Roman"/>
      <w:b/>
      <w:bCs/>
      <w:kern w:val="44"/>
      <w:sz w:val="44"/>
      <w:szCs w:val="44"/>
    </w:rPr>
  </w:style>
  <w:style w:type="character" w:default="1" w:styleId="3">
    <w:name w:val="Default Paragraph Font"/>
    <w:link w:val="4"/>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4">
    <w:name w:val=" Char Char Char Char"/>
    <w:basedOn w:val="5"/>
    <w:link w:val="3"/>
    <w:qFormat/>
    <w:uiPriority w:val="0"/>
    <w:pPr>
      <w:widowControl/>
      <w:spacing w:after="160" w:afterLines="0" w:line="240" w:lineRule="exact"/>
      <w:jc w:val="left"/>
    </w:pPr>
  </w:style>
  <w:style w:type="paragraph" w:customStyle="1" w:styleId="5">
    <w:name w:val="正文 New New New New New New New New New New New New New New New New New New New New New New"/>
    <w:qFormat/>
    <w:uiPriority w:val="0"/>
    <w:pPr>
      <w:widowControl w:val="0"/>
      <w:jc w:val="both"/>
    </w:pPr>
    <w:rPr>
      <w:rFonts w:eastAsia="仿宋_GB2312" w:asciiTheme="minorHAnsi" w:hAnsiTheme="minorHAnsi" w:cstheme="minorBidi"/>
      <w:kern w:val="2"/>
      <w:sz w:val="32"/>
      <w:szCs w:val="32"/>
      <w:lang w:val="en-US" w:eastAsia="zh-CN" w:bidi="ar-SA"/>
    </w:rPr>
  </w:style>
  <w:style w:type="character" w:customStyle="1" w:styleId="7">
    <w:name w:val="font21"/>
    <w:basedOn w:val="3"/>
    <w:qFormat/>
    <w:uiPriority w:val="0"/>
    <w:rPr>
      <w:rFonts w:hint="eastAsia" w:ascii="仿宋_GB2312" w:eastAsia="仿宋_GB2312" w:cs="仿宋_GB2312"/>
      <w:color w:val="000000"/>
      <w:sz w:val="24"/>
      <w:szCs w:val="24"/>
      <w:u w:val="none"/>
    </w:rPr>
  </w:style>
  <w:style w:type="paragraph" w:customStyle="1" w:styleId="8">
    <w:name w:val="正文 New New New New New New New New New New New New New New New New New New New New New New New New New New New New New New New New"/>
    <w:qFormat/>
    <w:uiPriority w:val="0"/>
    <w:pPr>
      <w:widowControl w:val="0"/>
      <w:jc w:val="both"/>
    </w:pPr>
    <w:rPr>
      <w:rFonts w:ascii="仿宋_GB2312" w:eastAsia="仿宋_GB2312" w:hAnsiTheme="minorHAnsi" w:cstheme="minorBidi"/>
      <w:color w:val="000000"/>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区经济和科技促进局</Company>
  <Pages>1</Pages>
  <Words>0</Words>
  <Characters>0</Characters>
  <Lines>0</Lines>
  <Paragraphs>0</Paragraphs>
  <TotalTime>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2021-09-24T09:18:00Z</dcterms:created>
  <dc:creator>冯艳</dc:creator>
  <cp:lastModifiedBy>何雪欣</cp:lastModifiedBy>
  <cp:lastPrinted>2021-09-24T09:18:00Z</cp:lastPrinted>
  <dcterms:modified xsi:type="dcterms:W3CDTF">2022-07-20T02:46:29Z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