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sz w:val="44"/>
          <w:szCs w:val="44"/>
          <w:highlight w:val="none"/>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2022年度深圳高新区发展专项计划</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default" w:ascii="方正小标宋简体" w:hAnsi="方正小标宋简体" w:eastAsia="方正小标宋简体" w:cs="方正小标宋简体"/>
          <w:sz w:val="44"/>
          <w:szCs w:val="44"/>
          <w:highlight w:val="none"/>
          <w:lang w:eastAsia="zh-CN"/>
        </w:rPr>
        <w:t>创新平台</w:t>
      </w:r>
      <w:r>
        <w:rPr>
          <w:rFonts w:hint="eastAsia" w:ascii="方正小标宋简体" w:hAnsi="方正小标宋简体" w:eastAsia="方正小标宋简体" w:cs="方正小标宋简体"/>
          <w:sz w:val="44"/>
          <w:szCs w:val="44"/>
          <w:highlight w:val="none"/>
          <w:lang w:eastAsia="zh-CN"/>
        </w:rPr>
        <w:t>建设</w:t>
      </w:r>
      <w:r>
        <w:rPr>
          <w:rFonts w:hint="default" w:ascii="方正小标宋简体" w:hAnsi="方正小标宋简体" w:eastAsia="方正小标宋简体" w:cs="方正小标宋简体"/>
          <w:sz w:val="44"/>
          <w:szCs w:val="44"/>
          <w:highlight w:val="none"/>
          <w:lang w:eastAsia="zh-CN"/>
        </w:rPr>
        <w:t>项目</w:t>
      </w:r>
      <w:r>
        <w:rPr>
          <w:rFonts w:hint="eastAsia" w:ascii="方正小标宋简体" w:hAnsi="方正小标宋简体" w:eastAsia="方正小标宋简体" w:cs="方正小标宋简体"/>
          <w:sz w:val="44"/>
          <w:szCs w:val="44"/>
          <w:highlight w:val="none"/>
          <w:lang w:val="en-US" w:eastAsia="zh-CN"/>
        </w:rPr>
        <w:t>申请指南</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sz w:val="44"/>
          <w:szCs w:val="44"/>
          <w:highlight w:val="none"/>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kern w:val="21"/>
          <w:sz w:val="32"/>
          <w:szCs w:val="32"/>
          <w:highlight w:val="none"/>
          <w:lang w:val="en-US" w:eastAsia="zh-CN" w:bidi="ar-SA"/>
        </w:rPr>
      </w:pPr>
      <w:r>
        <w:rPr>
          <w:rFonts w:hint="eastAsia" w:ascii="黑体" w:hAnsi="黑体" w:eastAsia="黑体" w:cs="黑体"/>
          <w:kern w:val="21"/>
          <w:sz w:val="32"/>
          <w:szCs w:val="32"/>
          <w:highlight w:val="none"/>
          <w:lang w:val="en-US" w:eastAsia="zh-CN" w:bidi="ar-SA"/>
        </w:rPr>
        <w:t>一、申请内容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lang w:eastAsia="zh-CN" w:bidi="ar-SA"/>
        </w:rPr>
      </w:pPr>
      <w:r>
        <w:rPr>
          <w:rFonts w:hint="eastAsia" w:ascii="仿宋_GB2312" w:hAnsi="仿宋_GB2312" w:eastAsia="仿宋_GB2312" w:cs="仿宋_GB2312"/>
          <w:kern w:val="21"/>
          <w:sz w:val="32"/>
          <w:szCs w:val="32"/>
          <w:highlight w:val="none"/>
          <w:lang w:val="en-US" w:eastAsia="zh-CN" w:bidi="ar-SA"/>
        </w:rPr>
        <w:t>支持高新区营造优秀创新创业环境，支撑培育具有卓越竞争力和影响力的“20＋8”战略性新兴产业和未来产业集群。</w:t>
      </w:r>
      <w:r>
        <w:rPr>
          <w:rFonts w:hint="eastAsia" w:ascii="仿宋_GB2312" w:hAnsi="仿宋_GB2312" w:eastAsia="仿宋_GB2312" w:cs="仿宋_GB2312"/>
          <w:b w:val="0"/>
          <w:bCs w:val="0"/>
          <w:color w:val="auto"/>
          <w:kern w:val="2"/>
          <w:sz w:val="32"/>
          <w:szCs w:val="32"/>
          <w:highlight w:val="none"/>
          <w:lang w:val="en-US" w:eastAsia="zh-CN" w:bidi="ar"/>
        </w:rPr>
        <w:t>对在</w:t>
      </w:r>
      <w:r>
        <w:rPr>
          <w:rFonts w:hint="default" w:ascii="仿宋_GB2312" w:hAnsi="仿宋_GB2312" w:eastAsia="仿宋_GB2312" w:cs="仿宋_GB2312"/>
          <w:b w:val="0"/>
          <w:bCs w:val="0"/>
          <w:color w:val="auto"/>
          <w:kern w:val="2"/>
          <w:sz w:val="32"/>
          <w:szCs w:val="32"/>
          <w:highlight w:val="none"/>
          <w:lang w:val="en" w:eastAsia="zh-CN" w:bidi="ar"/>
        </w:rPr>
        <w:t>深圳</w:t>
      </w:r>
      <w:r>
        <w:rPr>
          <w:rFonts w:hint="eastAsia" w:ascii="仿宋_GB2312" w:hAnsi="仿宋_GB2312" w:eastAsia="仿宋_GB2312" w:cs="仿宋_GB2312"/>
          <w:b w:val="0"/>
          <w:bCs w:val="0"/>
          <w:color w:val="auto"/>
          <w:kern w:val="2"/>
          <w:sz w:val="32"/>
          <w:szCs w:val="32"/>
          <w:highlight w:val="none"/>
          <w:lang w:val="en-US" w:eastAsia="zh-CN" w:bidi="ar"/>
        </w:rPr>
        <w:t>高新区</w:t>
      </w:r>
      <w:r>
        <w:rPr>
          <w:rFonts w:hint="default" w:ascii="仿宋_GB2312" w:hAnsi="仿宋_GB2312" w:eastAsia="仿宋_GB2312" w:cs="仿宋_GB2312"/>
          <w:b w:val="0"/>
          <w:bCs w:val="0"/>
          <w:color w:val="auto"/>
          <w:kern w:val="2"/>
          <w:sz w:val="32"/>
          <w:szCs w:val="32"/>
          <w:highlight w:val="none"/>
          <w:lang w:val="en" w:eastAsia="zh-CN" w:bidi="ar"/>
        </w:rPr>
        <w:t>设立</w:t>
      </w:r>
      <w:r>
        <w:rPr>
          <w:rFonts w:hint="eastAsia" w:ascii="仿宋_GB2312" w:hAnsi="仿宋_GB2312" w:eastAsia="仿宋_GB2312" w:cs="仿宋_GB2312"/>
          <w:b w:val="0"/>
          <w:bCs w:val="0"/>
          <w:color w:val="auto"/>
          <w:kern w:val="2"/>
          <w:sz w:val="32"/>
          <w:szCs w:val="32"/>
          <w:highlight w:val="none"/>
          <w:lang w:val="en-US" w:eastAsia="zh-CN" w:bidi="ar"/>
        </w:rPr>
        <w:t>并符合条件的概念验证中心、中试基地、成果产业化基地等创新平台给予相应支持</w:t>
      </w:r>
      <w:r>
        <w:rPr>
          <w:rFonts w:hint="eastAsia" w:ascii="仿宋_GB2312" w:hAnsi="仿宋_GB2312" w:eastAsia="仿宋_GB2312" w:cs="仿宋_GB2312"/>
          <w:b w:val="0"/>
          <w:bCs w:val="0"/>
          <w:color w:val="auto"/>
          <w:kern w:val="2"/>
          <w:sz w:val="32"/>
          <w:szCs w:val="32"/>
          <w:highlight w:val="none"/>
          <w:lang w:eastAsia="zh-CN" w:bidi="ar"/>
        </w:rPr>
        <w:t>。</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kern w:val="21"/>
          <w:sz w:val="32"/>
          <w:szCs w:val="32"/>
          <w:highlight w:val="none"/>
          <w:lang w:val="en-US" w:eastAsia="zh-CN" w:bidi="ar-SA"/>
        </w:rPr>
      </w:pPr>
      <w:r>
        <w:rPr>
          <w:rFonts w:hint="eastAsia" w:ascii="黑体" w:hAnsi="黑体" w:eastAsia="黑体" w:cs="黑体"/>
          <w:kern w:val="21"/>
          <w:sz w:val="32"/>
          <w:szCs w:val="32"/>
          <w:highlight w:val="none"/>
          <w:lang w:val="en-US" w:eastAsia="zh-CN" w:bidi="ar-SA"/>
        </w:rPr>
        <w:t>二、设定依据</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（一）《国务院关于促进国家高新技术产业开发区高质量发展的若干意见》（国发</w:t>
      </w:r>
      <w:r>
        <w:rPr>
          <w:rFonts w:hint="eastAsia" w:ascii="Times New Roman" w:hAnsi="Times New Roman" w:eastAsia="仿宋_GB2312" w:cs="Times New Roman"/>
          <w:kern w:val="21"/>
          <w:sz w:val="32"/>
          <w:szCs w:val="32"/>
          <w:highlight w:val="none"/>
          <w:lang w:val="en-US" w:eastAsia="zh-CN" w:bidi="ar-SA"/>
        </w:rPr>
        <w:t>〔</w:t>
      </w:r>
      <w:r>
        <w:rPr>
          <w:rFonts w:hint="eastAsia" w:ascii="仿宋_GB2312" w:hAnsi="仿宋_GB2312" w:eastAsia="仿宋_GB2312" w:cs="仿宋_GB2312"/>
          <w:kern w:val="21"/>
          <w:sz w:val="32"/>
          <w:szCs w:val="32"/>
          <w:highlight w:val="none"/>
          <w:lang w:val="en-US" w:eastAsia="zh-CN" w:bidi="ar-SA"/>
        </w:rPr>
        <w:t>2020</w:t>
      </w:r>
      <w:r>
        <w:rPr>
          <w:rFonts w:hint="eastAsia" w:ascii="仿宋_GB2312" w:hAnsi="仿宋_GB2312" w:eastAsia="仿宋_GB2312" w:cs="仿宋_GB2312"/>
          <w:kern w:val="21"/>
          <w:sz w:val="32"/>
          <w:szCs w:val="32"/>
          <w:highlight w:val="none"/>
          <w:u w:val="none"/>
          <w:shd w:val="clear" w:color="auto" w:fill="auto"/>
          <w:lang w:val="en-US" w:eastAsia="zh-CN" w:bidi="ar-SA"/>
        </w:rPr>
        <w:t>〕</w:t>
      </w:r>
      <w:r>
        <w:rPr>
          <w:rFonts w:hint="eastAsia" w:ascii="仿宋_GB2312" w:hAnsi="仿宋_GB2312" w:eastAsia="仿宋_GB2312" w:cs="仿宋_GB2312"/>
          <w:kern w:val="21"/>
          <w:sz w:val="32"/>
          <w:szCs w:val="32"/>
          <w:highlight w:val="none"/>
          <w:lang w:val="en-US" w:eastAsia="zh-CN" w:bidi="ar-SA"/>
        </w:rPr>
        <w:t>7号）；</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（二）《广东省人民政府关于促进高新技术产业开发区高质量发展的意见》（粤府</w:t>
      </w:r>
      <w:r>
        <w:rPr>
          <w:rFonts w:hint="eastAsia" w:ascii="Times New Roman" w:hAnsi="Times New Roman" w:eastAsia="仿宋_GB2312" w:cs="Times New Roman"/>
          <w:kern w:val="21"/>
          <w:sz w:val="32"/>
          <w:szCs w:val="32"/>
          <w:highlight w:val="none"/>
          <w:lang w:val="en-US" w:eastAsia="zh-CN" w:bidi="ar-SA"/>
        </w:rPr>
        <w:t>〔</w:t>
      </w:r>
      <w:r>
        <w:rPr>
          <w:rFonts w:hint="eastAsia" w:ascii="仿宋_GB2312" w:hAnsi="仿宋_GB2312" w:eastAsia="仿宋_GB2312" w:cs="仿宋_GB2312"/>
          <w:kern w:val="21"/>
          <w:sz w:val="32"/>
          <w:szCs w:val="32"/>
          <w:highlight w:val="none"/>
          <w:lang w:val="en-US" w:eastAsia="zh-CN" w:bidi="ar-SA"/>
        </w:rPr>
        <w:t>2019</w:t>
      </w:r>
      <w:r>
        <w:rPr>
          <w:rFonts w:hint="eastAsia" w:ascii="仿宋_GB2312" w:hAnsi="仿宋_GB2312" w:eastAsia="仿宋_GB2312" w:cs="仿宋_GB2312"/>
          <w:kern w:val="21"/>
          <w:sz w:val="32"/>
          <w:szCs w:val="32"/>
          <w:highlight w:val="none"/>
          <w:u w:val="none"/>
          <w:shd w:val="clear" w:color="auto" w:fill="auto"/>
          <w:lang w:val="en-US" w:eastAsia="zh-CN" w:bidi="ar-SA"/>
        </w:rPr>
        <w:t>〕</w:t>
      </w:r>
      <w:r>
        <w:rPr>
          <w:rFonts w:hint="eastAsia" w:ascii="仿宋_GB2312" w:hAnsi="仿宋_GB2312" w:eastAsia="仿宋_GB2312" w:cs="仿宋_GB2312"/>
          <w:kern w:val="21"/>
          <w:sz w:val="32"/>
          <w:szCs w:val="32"/>
          <w:highlight w:val="none"/>
          <w:lang w:val="en-US" w:eastAsia="zh-CN" w:bidi="ar-SA"/>
        </w:rPr>
        <w:t>28号）；</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（三）《深圳市科技计划项目管理办法》（深科技创新规</w:t>
      </w:r>
      <w:r>
        <w:rPr>
          <w:rFonts w:hint="eastAsia" w:ascii="Times New Roman" w:hAnsi="Times New Roman" w:eastAsia="仿宋_GB2312" w:cs="Times New Roman"/>
          <w:kern w:val="21"/>
          <w:sz w:val="32"/>
          <w:szCs w:val="32"/>
          <w:highlight w:val="none"/>
          <w:lang w:val="en-US" w:eastAsia="zh-CN" w:bidi="ar-SA"/>
        </w:rPr>
        <w:t>〔</w:t>
      </w:r>
      <w:r>
        <w:rPr>
          <w:rFonts w:hint="eastAsia" w:ascii="仿宋_GB2312" w:hAnsi="仿宋_GB2312" w:eastAsia="仿宋_GB2312" w:cs="仿宋_GB2312"/>
          <w:kern w:val="21"/>
          <w:sz w:val="32"/>
          <w:szCs w:val="32"/>
          <w:highlight w:val="none"/>
          <w:lang w:val="en-US" w:eastAsia="zh-CN" w:bidi="ar-SA"/>
        </w:rPr>
        <w:t>2019</w:t>
      </w:r>
      <w:r>
        <w:rPr>
          <w:rFonts w:hint="eastAsia" w:ascii="仿宋_GB2312" w:hAnsi="仿宋_GB2312" w:eastAsia="仿宋_GB2312" w:cs="仿宋_GB2312"/>
          <w:kern w:val="21"/>
          <w:sz w:val="32"/>
          <w:szCs w:val="32"/>
          <w:highlight w:val="none"/>
          <w:u w:val="none"/>
          <w:shd w:val="clear" w:color="auto" w:fill="auto"/>
          <w:lang w:val="en-US" w:eastAsia="zh-CN" w:bidi="ar-SA"/>
        </w:rPr>
        <w:t>〕</w:t>
      </w:r>
      <w:r>
        <w:rPr>
          <w:rFonts w:hint="eastAsia" w:ascii="仿宋_GB2312" w:hAnsi="仿宋_GB2312" w:eastAsia="仿宋_GB2312" w:cs="仿宋_GB2312"/>
          <w:kern w:val="21"/>
          <w:sz w:val="32"/>
          <w:szCs w:val="32"/>
          <w:highlight w:val="none"/>
          <w:lang w:val="en-US" w:eastAsia="zh-CN" w:bidi="ar-SA"/>
        </w:rPr>
        <w:t>1号）；</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（四）《深圳市科技研发资金管理办法》（深科技创新规</w:t>
      </w:r>
      <w:r>
        <w:rPr>
          <w:rFonts w:hint="eastAsia" w:ascii="Times New Roman" w:hAnsi="Times New Roman" w:eastAsia="仿宋_GB2312" w:cs="Times New Roman"/>
          <w:kern w:val="21"/>
          <w:sz w:val="32"/>
          <w:szCs w:val="32"/>
          <w:highlight w:val="none"/>
          <w:lang w:val="en-US" w:eastAsia="zh-CN" w:bidi="ar-SA"/>
        </w:rPr>
        <w:t>〔</w:t>
      </w:r>
      <w:r>
        <w:rPr>
          <w:rFonts w:hint="eastAsia" w:ascii="仿宋_GB2312" w:hAnsi="仿宋_GB2312" w:eastAsia="仿宋_GB2312" w:cs="仿宋_GB2312"/>
          <w:kern w:val="21"/>
          <w:sz w:val="32"/>
          <w:szCs w:val="32"/>
          <w:highlight w:val="none"/>
          <w:lang w:val="en-US" w:eastAsia="zh-CN" w:bidi="ar-SA"/>
        </w:rPr>
        <w:t>2019</w:t>
      </w:r>
      <w:r>
        <w:rPr>
          <w:rFonts w:hint="eastAsia" w:ascii="仿宋_GB2312" w:hAnsi="仿宋_GB2312" w:eastAsia="仿宋_GB2312" w:cs="仿宋_GB2312"/>
          <w:kern w:val="21"/>
          <w:sz w:val="32"/>
          <w:szCs w:val="32"/>
          <w:highlight w:val="none"/>
          <w:u w:val="none"/>
          <w:shd w:val="clear" w:color="auto" w:fill="auto"/>
          <w:lang w:val="en-US" w:eastAsia="zh-CN" w:bidi="ar-SA"/>
        </w:rPr>
        <w:t>〕</w:t>
      </w:r>
      <w:r>
        <w:rPr>
          <w:rFonts w:hint="eastAsia" w:ascii="仿宋_GB2312" w:hAnsi="仿宋_GB2312" w:eastAsia="仿宋_GB2312" w:cs="仿宋_GB2312"/>
          <w:kern w:val="21"/>
          <w:sz w:val="32"/>
          <w:szCs w:val="32"/>
          <w:highlight w:val="none"/>
          <w:lang w:val="en-US" w:eastAsia="zh-CN" w:bidi="ar-SA"/>
        </w:rPr>
        <w:t>2号）；</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（五）《深圳市关于进一步促进科技成果产业化的若干措施》（深府办〔2021〕1号）；</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21"/>
          <w:sz w:val="32"/>
          <w:szCs w:val="32"/>
          <w:highlight w:val="none"/>
          <w:lang w:eastAsia="zh-CN" w:bidi="ar-SA"/>
        </w:rPr>
      </w:pPr>
      <w:r>
        <w:rPr>
          <w:rFonts w:hint="eastAsia" w:ascii="仿宋_GB2312" w:hAnsi="仿宋_GB2312" w:eastAsia="仿宋_GB2312" w:cs="仿宋_GB2312"/>
          <w:kern w:val="21"/>
          <w:sz w:val="32"/>
          <w:szCs w:val="32"/>
          <w:highlight w:val="none"/>
          <w:lang w:val="en-US" w:eastAsia="zh-CN" w:bidi="ar-SA"/>
        </w:rPr>
        <w:t>（六）《深圳市高新技术产业园区发展专项计划管理办法》（深科技创新规</w:t>
      </w:r>
      <w:r>
        <w:rPr>
          <w:rFonts w:hint="eastAsia" w:ascii="Times New Roman" w:hAnsi="Times New Roman" w:eastAsia="仿宋_GB2312" w:cs="Times New Roman"/>
          <w:kern w:val="21"/>
          <w:sz w:val="32"/>
          <w:szCs w:val="32"/>
          <w:highlight w:val="none"/>
          <w:lang w:val="en-US" w:eastAsia="zh-CN" w:bidi="ar-SA"/>
        </w:rPr>
        <w:t>〔</w:t>
      </w:r>
      <w:r>
        <w:rPr>
          <w:rFonts w:hint="eastAsia" w:ascii="仿宋_GB2312" w:hAnsi="仿宋_GB2312" w:eastAsia="仿宋_GB2312" w:cs="仿宋_GB2312"/>
          <w:kern w:val="21"/>
          <w:sz w:val="32"/>
          <w:szCs w:val="32"/>
          <w:highlight w:val="none"/>
          <w:lang w:val="en-US" w:eastAsia="zh-CN" w:bidi="ar-SA"/>
        </w:rPr>
        <w:t>2022</w:t>
      </w:r>
      <w:r>
        <w:rPr>
          <w:rFonts w:hint="eastAsia" w:ascii="仿宋_GB2312" w:hAnsi="仿宋_GB2312" w:eastAsia="仿宋_GB2312" w:cs="仿宋_GB2312"/>
          <w:kern w:val="21"/>
          <w:sz w:val="32"/>
          <w:szCs w:val="32"/>
          <w:highlight w:val="none"/>
          <w:u w:val="none"/>
          <w:shd w:val="clear" w:color="auto" w:fill="auto"/>
          <w:lang w:val="en-US" w:eastAsia="zh-CN" w:bidi="ar-SA"/>
        </w:rPr>
        <w:t>〕</w:t>
      </w:r>
      <w:r>
        <w:rPr>
          <w:rFonts w:hint="eastAsia" w:ascii="仿宋_GB2312" w:hAnsi="仿宋_GB2312" w:eastAsia="仿宋_GB2312" w:cs="仿宋_GB2312"/>
          <w:kern w:val="21"/>
          <w:sz w:val="32"/>
          <w:szCs w:val="32"/>
          <w:highlight w:val="none"/>
          <w:lang w:val="en-US" w:eastAsia="zh-CN" w:bidi="ar-SA"/>
        </w:rPr>
        <w:t>3号）</w:t>
      </w:r>
      <w:r>
        <w:rPr>
          <w:rFonts w:hint="default" w:ascii="仿宋_GB2312" w:hAnsi="仿宋_GB2312" w:eastAsia="仿宋_GB2312" w:cs="仿宋_GB2312"/>
          <w:kern w:val="21"/>
          <w:sz w:val="32"/>
          <w:szCs w:val="32"/>
          <w:highlight w:val="none"/>
          <w:lang w:eastAsia="zh-CN" w:bidi="ar-SA"/>
        </w:rPr>
        <w:t>。</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kern w:val="21"/>
          <w:sz w:val="32"/>
          <w:szCs w:val="32"/>
          <w:highlight w:val="none"/>
          <w:lang w:val="en-US" w:eastAsia="zh-CN" w:bidi="ar-SA"/>
        </w:rPr>
      </w:pPr>
      <w:r>
        <w:rPr>
          <w:rFonts w:hint="eastAsia" w:ascii="黑体" w:hAnsi="黑体" w:eastAsia="黑体" w:cs="黑体"/>
          <w:kern w:val="21"/>
          <w:sz w:val="32"/>
          <w:szCs w:val="32"/>
          <w:highlight w:val="none"/>
          <w:lang w:val="en-US" w:eastAsia="zh-CN" w:bidi="ar-SA"/>
        </w:rPr>
        <w:t>三、支持强度与方式</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highlight w:val="none"/>
          <w:lang w:val="en-US" w:eastAsia="zh-CN"/>
        </w:rPr>
      </w:pPr>
      <w:r>
        <w:rPr>
          <w:rFonts w:hint="eastAsia" w:ascii="楷体_GB2312" w:hAnsi="楷体_GB2312" w:eastAsia="楷体_GB2312" w:cs="楷体_GB2312"/>
          <w:b w:val="0"/>
          <w:bCs w:val="0"/>
          <w:kern w:val="21"/>
          <w:sz w:val="32"/>
          <w:szCs w:val="32"/>
          <w:highlight w:val="none"/>
          <w:shd w:val="clear" w:color="auto" w:fill="auto"/>
          <w:lang w:eastAsia="zh-CN" w:bidi="ar-SA"/>
        </w:rPr>
        <w:t>（一）支持强度：有数量限制，</w:t>
      </w:r>
      <w:r>
        <w:rPr>
          <w:rFonts w:hint="default" w:ascii="仿宋_GB2312" w:hAnsi="仿宋_GB2312" w:eastAsia="仿宋_GB2312" w:cs="仿宋_GB2312"/>
          <w:kern w:val="21"/>
          <w:sz w:val="32"/>
          <w:szCs w:val="32"/>
          <w:highlight w:val="none"/>
          <w:shd w:val="clear" w:color="auto" w:fill="auto"/>
          <w:lang w:eastAsia="zh-CN" w:bidi="ar-SA"/>
        </w:rPr>
        <w:t>受市科技研发资金和深圳高新区各园区</w:t>
      </w:r>
      <w:r>
        <w:rPr>
          <w:rFonts w:hint="eastAsia" w:ascii="仿宋_GB2312" w:hAnsi="仿宋_GB2312" w:eastAsia="仿宋_GB2312" w:cs="仿宋_GB2312"/>
          <w:kern w:val="21"/>
          <w:sz w:val="32"/>
          <w:szCs w:val="32"/>
          <w:highlight w:val="none"/>
          <w:shd w:val="clear" w:color="auto" w:fill="auto"/>
          <w:lang w:eastAsia="zh-CN" w:bidi="ar-SA"/>
        </w:rPr>
        <w:t>管理机构（详见</w:t>
      </w:r>
      <w:r>
        <w:rPr>
          <w:rFonts w:hint="eastAsia" w:ascii="仿宋_GB2312" w:hAnsi="仿宋_GB2312" w:eastAsia="仿宋_GB2312" w:cs="仿宋_GB2312"/>
          <w:kern w:val="21"/>
          <w:sz w:val="32"/>
          <w:szCs w:val="32"/>
          <w:highlight w:val="none"/>
          <w:lang w:eastAsia="zh-CN" w:bidi="ar-SA"/>
        </w:rPr>
        <w:t>“七（</w:t>
      </w:r>
      <w:r>
        <w:rPr>
          <w:rFonts w:hint="default" w:ascii="仿宋_GB2312" w:hAnsi="仿宋_GB2312" w:eastAsia="仿宋_GB2312" w:cs="仿宋_GB2312"/>
          <w:kern w:val="21"/>
          <w:sz w:val="32"/>
          <w:szCs w:val="32"/>
          <w:highlight w:val="none"/>
          <w:lang w:eastAsia="zh-CN" w:bidi="ar-SA"/>
        </w:rPr>
        <w:t>一</w:t>
      </w:r>
      <w:r>
        <w:rPr>
          <w:rFonts w:hint="eastAsia" w:ascii="仿宋_GB2312" w:hAnsi="仿宋_GB2312" w:eastAsia="仿宋_GB2312" w:cs="仿宋_GB2312"/>
          <w:kern w:val="21"/>
          <w:sz w:val="32"/>
          <w:szCs w:val="32"/>
          <w:highlight w:val="none"/>
          <w:lang w:eastAsia="zh-CN" w:bidi="ar-SA"/>
        </w:rPr>
        <w:t>）受理机关”</w:t>
      </w:r>
      <w:r>
        <w:rPr>
          <w:rFonts w:hint="eastAsia" w:ascii="仿宋_GB2312" w:hAnsi="仿宋_GB2312" w:eastAsia="仿宋_GB2312" w:cs="仿宋_GB2312"/>
          <w:kern w:val="21"/>
          <w:sz w:val="32"/>
          <w:szCs w:val="32"/>
          <w:highlight w:val="none"/>
          <w:shd w:val="clear" w:color="auto" w:fill="auto"/>
          <w:lang w:eastAsia="zh-CN" w:bidi="ar-SA"/>
        </w:rPr>
        <w:t>）</w:t>
      </w:r>
      <w:r>
        <w:rPr>
          <w:rFonts w:hint="default" w:ascii="仿宋_GB2312" w:hAnsi="仿宋_GB2312" w:eastAsia="仿宋_GB2312" w:cs="仿宋_GB2312"/>
          <w:kern w:val="21"/>
          <w:sz w:val="32"/>
          <w:szCs w:val="32"/>
          <w:highlight w:val="none"/>
          <w:shd w:val="clear" w:color="auto" w:fill="auto"/>
          <w:lang w:eastAsia="zh-CN" w:bidi="ar-SA"/>
        </w:rPr>
        <w:t>相关资金年度总额控制，</w:t>
      </w:r>
      <w:r>
        <w:rPr>
          <w:rFonts w:hint="eastAsia" w:ascii="仿宋_GB2312" w:hAnsi="仿宋_GB2312" w:eastAsia="仿宋_GB2312" w:cs="仿宋_GB2312"/>
          <w:kern w:val="21"/>
          <w:sz w:val="32"/>
          <w:szCs w:val="32"/>
          <w:highlight w:val="none"/>
          <w:shd w:val="clear" w:color="auto" w:fill="auto"/>
          <w:lang w:eastAsia="zh-CN" w:bidi="ar-SA"/>
        </w:rPr>
        <w:t>单个项目资助金额最高不超过</w:t>
      </w:r>
      <w:r>
        <w:rPr>
          <w:rFonts w:hint="eastAsia" w:ascii="仿宋_GB2312" w:hAnsi="仿宋_GB2312" w:eastAsia="仿宋_GB2312" w:cs="仿宋_GB2312"/>
          <w:kern w:val="21"/>
          <w:sz w:val="32"/>
          <w:szCs w:val="32"/>
          <w:highlight w:val="none"/>
          <w:shd w:val="clear" w:color="auto" w:fill="auto"/>
          <w:lang w:val="en-US" w:eastAsia="zh-CN" w:bidi="ar-SA"/>
        </w:rPr>
        <w:t>3000万元（</w:t>
      </w:r>
      <w:r>
        <w:rPr>
          <w:rFonts w:hint="eastAsia" w:ascii="仿宋_GB2312" w:hAnsi="仿宋_GB2312" w:eastAsia="仿宋_GB2312" w:cs="仿宋_GB2312"/>
          <w:kern w:val="21"/>
          <w:sz w:val="32"/>
          <w:szCs w:val="32"/>
          <w:highlight w:val="none"/>
          <w:lang w:val="en-US" w:eastAsia="zh-CN" w:bidi="ar-SA"/>
        </w:rPr>
        <w:t>区级财政应给予不低于市级财政资金</w:t>
      </w:r>
      <w:r>
        <w:rPr>
          <w:rFonts w:hint="default" w:ascii="仿宋_GB2312" w:hAnsi="仿宋_GB2312" w:eastAsia="仿宋_GB2312" w:cs="仿宋_GB2312"/>
          <w:kern w:val="21"/>
          <w:sz w:val="32"/>
          <w:szCs w:val="32"/>
          <w:highlight w:val="none"/>
          <w:lang w:val="en-US" w:eastAsia="zh-CN" w:bidi="ar-SA"/>
        </w:rPr>
        <w:t>0.5:1</w:t>
      </w:r>
      <w:r>
        <w:rPr>
          <w:rFonts w:hint="eastAsia" w:ascii="仿宋_GB2312" w:hAnsi="仿宋_GB2312" w:eastAsia="仿宋_GB2312" w:cs="仿宋_GB2312"/>
          <w:kern w:val="21"/>
          <w:sz w:val="32"/>
          <w:szCs w:val="32"/>
          <w:highlight w:val="none"/>
          <w:lang w:val="en-US" w:eastAsia="zh-CN" w:bidi="ar-SA"/>
        </w:rPr>
        <w:t>的配套支持</w:t>
      </w:r>
      <w:r>
        <w:rPr>
          <w:rFonts w:hint="eastAsia" w:ascii="仿宋_GB2312" w:hAnsi="仿宋_GB2312" w:eastAsia="仿宋_GB2312" w:cs="仿宋_GB2312"/>
          <w:kern w:val="21"/>
          <w:sz w:val="32"/>
          <w:szCs w:val="32"/>
          <w:highlight w:val="none"/>
          <w:shd w:val="clear" w:color="auto" w:fill="auto"/>
          <w:lang w:val="en-US" w:eastAsia="zh-CN" w:bidi="ar-SA"/>
        </w:rPr>
        <w:t>）。其中，由企业投资建设的创新平台按项目总投资不超过50%给予资助。</w:t>
      </w:r>
    </w:p>
    <w:p>
      <w:pPr>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highlight w:val="none"/>
          <w:lang w:val="en-US" w:eastAsia="zh-CN"/>
        </w:rPr>
      </w:pPr>
      <w:r>
        <w:rPr>
          <w:rFonts w:hint="eastAsia" w:ascii="楷体_GB2312" w:hAnsi="楷体_GB2312" w:eastAsia="楷体_GB2312" w:cs="楷体_GB2312"/>
          <w:kern w:val="21"/>
          <w:sz w:val="32"/>
          <w:szCs w:val="32"/>
          <w:highlight w:val="none"/>
          <w:shd w:val="clear" w:color="auto" w:fill="auto"/>
          <w:lang w:eastAsia="zh-CN" w:bidi="ar-SA"/>
        </w:rPr>
        <w:t>（二）支持方式：</w:t>
      </w:r>
      <w:r>
        <w:rPr>
          <w:rFonts w:hint="default" w:ascii="仿宋_GB2312" w:hAnsi="仿宋_GB2312" w:eastAsia="仿宋_GB2312" w:cs="仿宋_GB2312"/>
          <w:kern w:val="21"/>
          <w:sz w:val="32"/>
          <w:szCs w:val="32"/>
          <w:highlight w:val="none"/>
          <w:shd w:val="clear" w:color="auto" w:fill="auto"/>
          <w:lang w:eastAsia="zh-CN" w:bidi="ar-SA"/>
        </w:rPr>
        <w:t>事前资助</w:t>
      </w:r>
      <w:r>
        <w:rPr>
          <w:rFonts w:hint="eastAsia" w:ascii="仿宋_GB2312" w:hAnsi="仿宋_GB2312" w:eastAsia="仿宋_GB2312" w:cs="仿宋_GB2312"/>
          <w:kern w:val="21"/>
          <w:sz w:val="32"/>
          <w:szCs w:val="32"/>
          <w:highlight w:val="none"/>
          <w:shd w:val="clear" w:color="auto" w:fill="auto"/>
          <w:lang w:eastAsia="zh-CN" w:bidi="ar-SA"/>
        </w:rPr>
        <w:t>，分期拨付</w:t>
      </w:r>
      <w:r>
        <w:rPr>
          <w:rFonts w:hint="eastAsia" w:ascii="仿宋_GB2312" w:hAnsi="仿宋_GB2312" w:eastAsia="仿宋_GB2312" w:cs="仿宋_GB2312"/>
          <w:kern w:val="21"/>
          <w:sz w:val="32"/>
          <w:szCs w:val="32"/>
          <w:highlight w:val="none"/>
          <w:shd w:val="clear" w:color="auto" w:fill="auto"/>
          <w:lang w:val="en-US" w:eastAsia="zh-CN" w:bidi="ar-SA"/>
        </w:rPr>
        <w:t>。</w:t>
      </w:r>
      <w:r>
        <w:rPr>
          <w:rFonts w:hint="default" w:ascii="仿宋_GB2312" w:hAnsi="仿宋_GB2312" w:eastAsia="仿宋_GB2312" w:cs="仿宋_GB2312"/>
          <w:kern w:val="21"/>
          <w:sz w:val="32"/>
          <w:szCs w:val="32"/>
          <w:highlight w:val="none"/>
          <w:shd w:val="clear" w:color="auto" w:fill="auto"/>
          <w:lang w:eastAsia="zh-CN" w:bidi="ar-SA"/>
        </w:rPr>
        <w:t>本批次资助资金纳入</w:t>
      </w:r>
      <w:r>
        <w:rPr>
          <w:rFonts w:hint="eastAsia" w:ascii="仿宋_GB2312" w:hAnsi="仿宋_GB2312" w:eastAsia="仿宋_GB2312" w:cs="仿宋_GB2312"/>
          <w:kern w:val="21"/>
          <w:sz w:val="32"/>
          <w:szCs w:val="32"/>
          <w:highlight w:val="none"/>
          <w:shd w:val="clear" w:color="auto" w:fill="auto"/>
          <w:lang w:val="en-US" w:eastAsia="zh-CN" w:bidi="ar-SA"/>
        </w:rPr>
        <w:t>2022</w:t>
      </w:r>
      <w:r>
        <w:rPr>
          <w:rFonts w:hint="default" w:ascii="仿宋_GB2312" w:hAnsi="仿宋_GB2312" w:eastAsia="仿宋_GB2312" w:cs="仿宋_GB2312"/>
          <w:kern w:val="21"/>
          <w:sz w:val="32"/>
          <w:szCs w:val="32"/>
          <w:highlight w:val="none"/>
          <w:shd w:val="clear" w:color="auto" w:fill="auto"/>
          <w:lang w:eastAsia="zh-CN" w:bidi="ar-SA"/>
        </w:rPr>
        <w:t>年度市</w:t>
      </w:r>
      <w:r>
        <w:rPr>
          <w:rFonts w:hint="eastAsia" w:ascii="仿宋_GB2312" w:hAnsi="仿宋_GB2312" w:eastAsia="仿宋_GB2312" w:cs="仿宋_GB2312"/>
          <w:kern w:val="21"/>
          <w:sz w:val="32"/>
          <w:szCs w:val="32"/>
          <w:highlight w:val="none"/>
          <w:shd w:val="clear" w:color="auto" w:fill="auto"/>
          <w:lang w:eastAsia="zh-CN" w:bidi="ar-SA"/>
        </w:rPr>
        <w:t>区</w:t>
      </w:r>
      <w:r>
        <w:rPr>
          <w:rFonts w:hint="default" w:ascii="仿宋_GB2312" w:hAnsi="仿宋_GB2312" w:eastAsia="仿宋_GB2312" w:cs="仿宋_GB2312"/>
          <w:kern w:val="21"/>
          <w:sz w:val="32"/>
          <w:szCs w:val="32"/>
          <w:highlight w:val="none"/>
          <w:shd w:val="clear" w:color="auto" w:fill="auto"/>
          <w:lang w:eastAsia="zh-CN" w:bidi="ar-SA"/>
        </w:rPr>
        <w:t>财政预算安排</w:t>
      </w:r>
      <w:r>
        <w:rPr>
          <w:rFonts w:hint="eastAsia" w:ascii="仿宋_GB2312" w:hAnsi="仿宋_GB2312" w:eastAsia="仿宋_GB2312" w:cs="仿宋_GB2312"/>
          <w:kern w:val="21"/>
          <w:sz w:val="32"/>
          <w:szCs w:val="32"/>
          <w:highlight w:val="none"/>
          <w:shd w:val="clear" w:color="auto" w:fill="auto"/>
          <w:lang w:val="en-US" w:eastAsia="zh-CN" w:bidi="ar-SA"/>
        </w:rPr>
        <w:t>。</w:t>
      </w:r>
    </w:p>
    <w:p>
      <w:pPr>
        <w:widowControl/>
        <w:numPr>
          <w:ilvl w:val="0"/>
          <w:numId w:val="0"/>
        </w:numPr>
        <w:shd w:val="clear" w:color="auto" w:fill="auto"/>
        <w:spacing w:line="560" w:lineRule="exact"/>
        <w:ind w:firstLine="640" w:firstLineChars="200"/>
        <w:rPr>
          <w:rFonts w:hint="eastAsia" w:ascii="黑体" w:hAnsi="黑体" w:eastAsia="黑体" w:cs="黑体"/>
          <w:kern w:val="21"/>
          <w:sz w:val="32"/>
          <w:szCs w:val="32"/>
          <w:highlight w:val="none"/>
          <w:lang w:val="en-US" w:eastAsia="zh-CN" w:bidi="ar-SA"/>
        </w:rPr>
      </w:pPr>
      <w:r>
        <w:rPr>
          <w:rFonts w:hint="eastAsia" w:ascii="黑体" w:hAnsi="黑体" w:eastAsia="黑体" w:cs="黑体"/>
          <w:kern w:val="21"/>
          <w:sz w:val="32"/>
          <w:szCs w:val="32"/>
          <w:highlight w:val="none"/>
          <w:lang w:val="en-US" w:eastAsia="zh-CN" w:bidi="ar-SA"/>
        </w:rPr>
        <w:t>四、申请条件</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pPr>
      <w:r>
        <w:rPr>
          <w:rFonts w:hint="eastAsia" w:ascii="仿宋_GB2312" w:hAnsi="仿宋_GB2312" w:eastAsia="仿宋_GB2312" w:cs="仿宋_GB2312"/>
          <w:kern w:val="21"/>
          <w:sz w:val="32"/>
          <w:szCs w:val="32"/>
          <w:highlight w:val="none"/>
          <w:lang w:val="en-US" w:eastAsia="zh-CN" w:bidi="ar-SA"/>
        </w:rPr>
        <w:t>申请单位应当是在深圳高新区内依法注册、具备法人资格的企业、</w:t>
      </w:r>
      <w:r>
        <w:rPr>
          <w:rFonts w:hint="default" w:ascii="仿宋_GB2312" w:hAnsi="仿宋_GB2312" w:eastAsia="仿宋_GB2312" w:cs="仿宋_GB2312"/>
          <w:kern w:val="21"/>
          <w:sz w:val="32"/>
          <w:szCs w:val="32"/>
          <w:highlight w:val="none"/>
          <w:lang w:val="en" w:eastAsia="zh-CN" w:bidi="ar-SA"/>
        </w:rPr>
        <w:t>高等院校</w:t>
      </w:r>
      <w:r>
        <w:rPr>
          <w:rFonts w:hint="eastAsia" w:ascii="仿宋_GB2312" w:hAnsi="仿宋_GB2312" w:eastAsia="仿宋_GB2312" w:cs="仿宋_GB2312"/>
          <w:kern w:val="21"/>
          <w:sz w:val="32"/>
          <w:szCs w:val="32"/>
          <w:highlight w:val="none"/>
          <w:lang w:val="en-US" w:eastAsia="zh-CN" w:bidi="ar-SA"/>
        </w:rPr>
        <w:t>、科研机构和社会组织</w:t>
      </w:r>
      <w:r>
        <w:rPr>
          <w:rFonts w:hint="default" w:ascii="仿宋_GB2312" w:hAnsi="仿宋_GB2312" w:eastAsia="仿宋_GB2312" w:cs="仿宋_GB2312"/>
          <w:kern w:val="21"/>
          <w:sz w:val="32"/>
          <w:szCs w:val="32"/>
          <w:highlight w:val="none"/>
          <w:lang w:val="en" w:eastAsia="zh-CN" w:bidi="ar-SA"/>
        </w:rPr>
        <w:t>等单位或是经市政府批准的其他机构。</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1"/>
          <w:sz w:val="32"/>
          <w:szCs w:val="32"/>
          <w:highlight w:val="none"/>
          <w:lang w:val="en" w:eastAsia="zh-CN" w:bidi="ar-SA"/>
        </w:rPr>
      </w:pPr>
      <w:r>
        <w:rPr>
          <w:rFonts w:hint="eastAsia" w:ascii="仿宋_GB2312" w:hAnsi="仿宋_GB2312" w:eastAsia="仿宋_GB2312" w:cs="仿宋_GB2312"/>
          <w:kern w:val="21"/>
          <w:sz w:val="32"/>
          <w:szCs w:val="32"/>
          <w:highlight w:val="none"/>
          <w:lang w:val="en" w:eastAsia="zh-CN" w:bidi="ar-SA"/>
        </w:rPr>
        <w:t>项目申请单位、项目负责人、项目组主要成员均未被列入深圳市科研诚信异常名录和超期未申请验收名单；项目负责人、项目组主要成员未被列入深圳市科技创新委员会验收不通过名单；项目申请单位不存在未在规定期限内退回财政资金的情形。</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1"/>
          <w:sz w:val="32"/>
          <w:szCs w:val="32"/>
          <w:highlight w:val="none"/>
          <w:lang w:val="en" w:eastAsia="zh-CN" w:bidi="ar-SA"/>
        </w:rPr>
      </w:pPr>
      <w:r>
        <w:rPr>
          <w:rFonts w:hint="eastAsia" w:ascii="CESI楷体-GB2312" w:hAnsi="CESI楷体-GB2312" w:eastAsia="CESI楷体-GB2312" w:cs="CESI楷体-GB2312"/>
          <w:kern w:val="21"/>
          <w:sz w:val="32"/>
          <w:szCs w:val="32"/>
          <w:highlight w:val="none"/>
          <w:shd w:val="clear" w:color="auto" w:fill="auto"/>
          <w:lang w:eastAsia="zh-CN" w:bidi="ar-SA"/>
        </w:rPr>
        <w:t>（一）概念验证中心</w:t>
      </w:r>
    </w:p>
    <w:p>
      <w:pPr>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1.</w:t>
      </w:r>
      <w:r>
        <w:rPr>
          <w:rFonts w:hint="eastAsia" w:ascii="仿宋_GB2312" w:hAnsi="仿宋_GB2312" w:eastAsia="仿宋_GB2312" w:cs="仿宋_GB2312"/>
          <w:kern w:val="21"/>
          <w:sz w:val="32"/>
          <w:szCs w:val="32"/>
          <w:highlight w:val="none"/>
          <w:lang w:eastAsia="zh-CN" w:bidi="ar-SA"/>
        </w:rPr>
        <w:t>概念验证中心，</w:t>
      </w:r>
      <w:r>
        <w:rPr>
          <w:rFonts w:hint="eastAsia" w:ascii="仿宋_GB2312" w:hAnsi="仿宋_GB2312" w:eastAsia="仿宋_GB2312" w:cs="仿宋_GB2312"/>
          <w:kern w:val="21"/>
          <w:sz w:val="32"/>
          <w:szCs w:val="32"/>
          <w:highlight w:val="none"/>
          <w:lang w:val="en-US" w:eastAsia="zh-CN" w:bidi="ar-SA"/>
        </w:rPr>
        <w:t>旨在为符合我市“20+8”战略性新兴产业和未来产业发展方向</w:t>
      </w:r>
      <w:r>
        <w:rPr>
          <w:rFonts w:hint="default" w:ascii="仿宋_GB2312" w:hAnsi="仿宋_GB2312" w:eastAsia="仿宋_GB2312" w:cs="仿宋_GB2312"/>
          <w:kern w:val="21"/>
          <w:sz w:val="32"/>
          <w:szCs w:val="32"/>
          <w:highlight w:val="none"/>
          <w:lang w:eastAsia="zh-CN" w:bidi="ar-SA"/>
        </w:rPr>
        <w:t>的</w:t>
      </w:r>
      <w:r>
        <w:rPr>
          <w:rFonts w:hint="eastAsia" w:ascii="仿宋_GB2312" w:hAnsi="仿宋_GB2312" w:eastAsia="仿宋_GB2312" w:cs="仿宋_GB2312"/>
          <w:kern w:val="21"/>
          <w:sz w:val="32"/>
          <w:szCs w:val="32"/>
          <w:highlight w:val="none"/>
          <w:lang w:eastAsia="zh-CN" w:bidi="ar-SA"/>
        </w:rPr>
        <w:t>创意或基础研究和应用基础研究成果转化提供可行性分析、技术验证、知识产权保护策略以及投融资等服务的创新平台。</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2</w:t>
      </w:r>
      <w:r>
        <w:rPr>
          <w:rFonts w:hint="default" w:ascii="仿宋_GB2312" w:hAnsi="仿宋_GB2312" w:eastAsia="仿宋_GB2312" w:cs="仿宋_GB2312"/>
          <w:kern w:val="21"/>
          <w:sz w:val="32"/>
          <w:szCs w:val="32"/>
          <w:highlight w:val="none"/>
          <w:lang w:eastAsia="zh-CN" w:bidi="ar-SA"/>
        </w:rPr>
        <w:t>.</w:t>
      </w:r>
      <w:r>
        <w:rPr>
          <w:rFonts w:hint="eastAsia" w:ascii="仿宋_GB2312" w:hAnsi="仿宋_GB2312" w:eastAsia="仿宋_GB2312" w:cs="仿宋_GB2312"/>
          <w:kern w:val="21"/>
          <w:sz w:val="32"/>
          <w:szCs w:val="32"/>
          <w:highlight w:val="none"/>
          <w:lang w:eastAsia="zh-CN" w:bidi="ar-SA"/>
        </w:rPr>
        <w:t>中心</w:t>
      </w:r>
      <w:r>
        <w:rPr>
          <w:rFonts w:hint="default" w:ascii="仿宋_GB2312" w:hAnsi="仿宋_GB2312" w:eastAsia="仿宋_GB2312" w:cs="仿宋_GB2312"/>
          <w:kern w:val="21"/>
          <w:sz w:val="32"/>
          <w:szCs w:val="32"/>
          <w:highlight w:val="none"/>
          <w:lang w:eastAsia="zh-CN" w:bidi="ar-SA"/>
        </w:rPr>
        <w:t>有清晰的定位和目标，</w:t>
      </w:r>
      <w:r>
        <w:rPr>
          <w:rFonts w:hint="eastAsia" w:ascii="仿宋_GB2312" w:hAnsi="仿宋_GB2312" w:eastAsia="仿宋_GB2312" w:cs="仿宋_GB2312"/>
          <w:kern w:val="21"/>
          <w:sz w:val="32"/>
          <w:szCs w:val="32"/>
          <w:highlight w:val="none"/>
          <w:lang w:eastAsia="zh-CN" w:bidi="ar-SA"/>
        </w:rPr>
        <w:t>且</w:t>
      </w:r>
      <w:r>
        <w:rPr>
          <w:rFonts w:hint="default" w:ascii="仿宋_GB2312" w:hAnsi="仿宋_GB2312" w:eastAsia="仿宋_GB2312" w:cs="仿宋_GB2312"/>
          <w:kern w:val="21"/>
          <w:sz w:val="32"/>
          <w:szCs w:val="32"/>
          <w:highlight w:val="none"/>
          <w:lang w:eastAsia="zh-CN" w:bidi="ar-SA"/>
        </w:rPr>
        <w:t>具有系统性项目遴选、验证、服务、孵化、投资和成果价值分配</w:t>
      </w:r>
      <w:r>
        <w:rPr>
          <w:rFonts w:hint="eastAsia" w:ascii="仿宋_GB2312" w:hAnsi="仿宋_GB2312" w:eastAsia="仿宋_GB2312" w:cs="仿宋_GB2312"/>
          <w:kern w:val="21"/>
          <w:sz w:val="32"/>
          <w:szCs w:val="32"/>
          <w:highlight w:val="none"/>
          <w:lang w:eastAsia="zh-CN" w:bidi="ar-SA"/>
        </w:rPr>
        <w:t>的</w:t>
      </w:r>
      <w:r>
        <w:rPr>
          <w:rFonts w:hint="eastAsia" w:ascii="仿宋_GB2312" w:hAnsi="仿宋_GB2312" w:eastAsia="仿宋_GB2312" w:cs="仿宋_GB2312"/>
          <w:kern w:val="21"/>
          <w:sz w:val="32"/>
          <w:szCs w:val="32"/>
          <w:highlight w:val="none"/>
          <w:lang w:val="en-US" w:eastAsia="zh-CN" w:bidi="ar-SA"/>
        </w:rPr>
        <w:t>管理制度</w:t>
      </w:r>
      <w:r>
        <w:rPr>
          <w:rFonts w:hint="default" w:ascii="仿宋_GB2312" w:hAnsi="仿宋_GB2312" w:eastAsia="仿宋_GB2312" w:cs="仿宋_GB2312"/>
          <w:kern w:val="21"/>
          <w:sz w:val="32"/>
          <w:szCs w:val="32"/>
          <w:highlight w:val="none"/>
          <w:lang w:eastAsia="zh-CN" w:bidi="ar-SA"/>
        </w:rPr>
        <w:t>。</w:t>
      </w:r>
    </w:p>
    <w:p>
      <w:pPr>
        <w:spacing w:line="560" w:lineRule="exact"/>
        <w:ind w:firstLine="640"/>
        <w:rPr>
          <w:rFonts w:hint="default"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3</w:t>
      </w:r>
      <w:r>
        <w:rPr>
          <w:rFonts w:hint="default" w:ascii="仿宋_GB2312" w:hAnsi="仿宋_GB2312" w:eastAsia="仿宋_GB2312" w:cs="仿宋_GB2312"/>
          <w:kern w:val="21"/>
          <w:sz w:val="32"/>
          <w:szCs w:val="32"/>
          <w:highlight w:val="none"/>
          <w:lang w:val="en-US" w:eastAsia="zh-CN" w:bidi="ar-SA"/>
        </w:rPr>
        <w:t>.</w:t>
      </w:r>
      <w:r>
        <w:rPr>
          <w:rFonts w:hint="eastAsia" w:ascii="仿宋_GB2312" w:hAnsi="仿宋_GB2312" w:eastAsia="仿宋_GB2312" w:cs="仿宋_GB2312"/>
          <w:kern w:val="21"/>
          <w:sz w:val="32"/>
          <w:szCs w:val="32"/>
          <w:highlight w:val="none"/>
          <w:lang w:eastAsia="zh-CN" w:bidi="ar-SA"/>
        </w:rPr>
        <w:t>筹建初期，</w:t>
      </w:r>
      <w:r>
        <w:rPr>
          <w:rFonts w:hint="default" w:ascii="仿宋_GB2312" w:hAnsi="仿宋_GB2312" w:eastAsia="仿宋_GB2312" w:cs="仿宋_GB2312"/>
          <w:kern w:val="21"/>
          <w:sz w:val="32"/>
          <w:szCs w:val="32"/>
          <w:highlight w:val="none"/>
          <w:lang w:eastAsia="zh-CN" w:bidi="ar-SA"/>
        </w:rPr>
        <w:t>专职工作人员不少于</w:t>
      </w:r>
      <w:r>
        <w:rPr>
          <w:rFonts w:hint="default" w:ascii="仿宋_GB2312" w:hAnsi="仿宋_GB2312" w:eastAsia="仿宋_GB2312" w:cs="仿宋_GB2312"/>
          <w:kern w:val="21"/>
          <w:sz w:val="32"/>
          <w:szCs w:val="32"/>
          <w:highlight w:val="none"/>
          <w:lang w:val="en" w:eastAsia="zh-CN" w:bidi="ar-SA"/>
        </w:rPr>
        <w:t>5</w:t>
      </w:r>
      <w:r>
        <w:rPr>
          <w:rFonts w:hint="default" w:ascii="仿宋_GB2312" w:hAnsi="仿宋_GB2312" w:eastAsia="仿宋_GB2312" w:cs="仿宋_GB2312"/>
          <w:kern w:val="21"/>
          <w:sz w:val="32"/>
          <w:szCs w:val="32"/>
          <w:highlight w:val="none"/>
          <w:lang w:eastAsia="zh-CN" w:bidi="ar-SA"/>
        </w:rPr>
        <w:t>人</w:t>
      </w:r>
      <w:r>
        <w:rPr>
          <w:rFonts w:hint="eastAsia" w:ascii="仿宋_GB2312" w:hAnsi="仿宋_GB2312" w:eastAsia="仿宋_GB2312" w:cs="仿宋_GB2312"/>
          <w:kern w:val="21"/>
          <w:sz w:val="32"/>
          <w:szCs w:val="32"/>
          <w:highlight w:val="none"/>
          <w:lang w:eastAsia="zh-CN" w:bidi="ar-SA"/>
        </w:rPr>
        <w:t>（建成后不少于</w:t>
      </w:r>
      <w:r>
        <w:rPr>
          <w:rFonts w:hint="eastAsia" w:ascii="仿宋_GB2312" w:hAnsi="仿宋_GB2312" w:eastAsia="仿宋_GB2312" w:cs="仿宋_GB2312"/>
          <w:kern w:val="21"/>
          <w:sz w:val="32"/>
          <w:szCs w:val="32"/>
          <w:highlight w:val="none"/>
          <w:lang w:val="en-US" w:eastAsia="zh-CN" w:bidi="ar-SA"/>
        </w:rPr>
        <w:t>10人</w:t>
      </w:r>
      <w:r>
        <w:rPr>
          <w:rFonts w:hint="eastAsia" w:ascii="仿宋_GB2312" w:hAnsi="仿宋_GB2312" w:eastAsia="仿宋_GB2312" w:cs="仿宋_GB2312"/>
          <w:kern w:val="21"/>
          <w:sz w:val="32"/>
          <w:szCs w:val="32"/>
          <w:highlight w:val="none"/>
          <w:lang w:eastAsia="zh-CN" w:bidi="ar-SA"/>
        </w:rPr>
        <w:t>）</w:t>
      </w:r>
      <w:r>
        <w:rPr>
          <w:rFonts w:hint="default" w:ascii="仿宋_GB2312" w:hAnsi="仿宋_GB2312" w:eastAsia="仿宋_GB2312" w:cs="仿宋_GB2312"/>
          <w:kern w:val="21"/>
          <w:sz w:val="32"/>
          <w:szCs w:val="32"/>
          <w:highlight w:val="none"/>
          <w:lang w:eastAsia="zh-CN" w:bidi="ar-SA"/>
        </w:rPr>
        <w:t>，熟悉科技成果验证、价值评估和收益分配的职业经理带头人</w:t>
      </w:r>
      <w:r>
        <w:rPr>
          <w:rFonts w:hint="eastAsia" w:ascii="仿宋_GB2312" w:hAnsi="仿宋_GB2312" w:eastAsia="仿宋_GB2312" w:cs="仿宋_GB2312"/>
          <w:kern w:val="21"/>
          <w:sz w:val="32"/>
          <w:szCs w:val="32"/>
          <w:highlight w:val="none"/>
          <w:lang w:val="en-US" w:eastAsia="zh-CN" w:bidi="ar-SA"/>
        </w:rPr>
        <w:t>1人</w:t>
      </w:r>
      <w:r>
        <w:rPr>
          <w:rFonts w:hint="default" w:ascii="仿宋_GB2312" w:hAnsi="仿宋_GB2312" w:eastAsia="仿宋_GB2312" w:cs="仿宋_GB2312"/>
          <w:kern w:val="21"/>
          <w:sz w:val="32"/>
          <w:szCs w:val="32"/>
          <w:highlight w:val="none"/>
          <w:lang w:eastAsia="zh-CN" w:bidi="ar-SA"/>
        </w:rPr>
        <w:t>，其中具有本科（含）以上学历或中级（含）以上职称的科技人员不低于团队人员总人数的50%</w:t>
      </w:r>
      <w:r>
        <w:rPr>
          <w:rFonts w:hint="eastAsia" w:ascii="仿宋_GB2312" w:hAnsi="仿宋_GB2312" w:eastAsia="仿宋_GB2312" w:cs="仿宋_GB2312"/>
          <w:kern w:val="21"/>
          <w:sz w:val="32"/>
          <w:szCs w:val="32"/>
          <w:highlight w:val="none"/>
          <w:lang w:eastAsia="zh-CN" w:bidi="ar-SA"/>
        </w:rPr>
        <w:t>。主任、</w:t>
      </w:r>
      <w:r>
        <w:rPr>
          <w:rFonts w:hint="default" w:ascii="仿宋_GB2312" w:hAnsi="仿宋_GB2312" w:eastAsia="仿宋_GB2312" w:cs="仿宋_GB2312"/>
          <w:kern w:val="21"/>
          <w:sz w:val="32"/>
          <w:szCs w:val="32"/>
          <w:highlight w:val="none"/>
          <w:lang w:val="en-US" w:eastAsia="zh-CN" w:bidi="ar-SA"/>
        </w:rPr>
        <w:t>学术</w:t>
      </w:r>
      <w:r>
        <w:rPr>
          <w:rFonts w:hint="default" w:ascii="仿宋_GB2312" w:hAnsi="仿宋_GB2312" w:eastAsia="仿宋_GB2312" w:cs="仿宋_GB2312"/>
          <w:kern w:val="21"/>
          <w:sz w:val="32"/>
          <w:szCs w:val="32"/>
          <w:highlight w:val="none"/>
          <w:lang w:val="en" w:eastAsia="zh-CN" w:bidi="ar-SA"/>
        </w:rPr>
        <w:t>/技术带头人</w:t>
      </w:r>
      <w:r>
        <w:rPr>
          <w:rFonts w:hint="default" w:ascii="仿宋_GB2312" w:hAnsi="仿宋_GB2312" w:eastAsia="仿宋_GB2312" w:cs="仿宋_GB2312"/>
          <w:kern w:val="21"/>
          <w:sz w:val="32"/>
          <w:szCs w:val="32"/>
          <w:highlight w:val="none"/>
          <w:lang w:eastAsia="zh-CN" w:bidi="ar-SA"/>
        </w:rPr>
        <w:t>不能兼任现</w:t>
      </w:r>
      <w:r>
        <w:rPr>
          <w:rFonts w:hint="default" w:ascii="仿宋_GB2312" w:hAnsi="仿宋_GB2312" w:eastAsia="仿宋_GB2312" w:cs="仿宋_GB2312"/>
          <w:kern w:val="21"/>
          <w:sz w:val="32"/>
          <w:szCs w:val="32"/>
          <w:highlight w:val="none"/>
          <w:lang w:val="en-US" w:eastAsia="zh-CN" w:bidi="ar-SA"/>
        </w:rPr>
        <w:t>市级及以上重点实验室、工程中心</w:t>
      </w:r>
      <w:r>
        <w:rPr>
          <w:rFonts w:hint="default" w:ascii="仿宋_GB2312" w:hAnsi="仿宋_GB2312" w:eastAsia="仿宋_GB2312" w:cs="仿宋_GB2312"/>
          <w:kern w:val="21"/>
          <w:sz w:val="32"/>
          <w:szCs w:val="32"/>
          <w:highlight w:val="none"/>
          <w:lang w:eastAsia="zh-CN" w:bidi="ar-SA"/>
        </w:rPr>
        <w:t>、</w:t>
      </w:r>
      <w:r>
        <w:rPr>
          <w:rFonts w:hint="default" w:ascii="仿宋_GB2312" w:hAnsi="仿宋_GB2312" w:eastAsia="仿宋_GB2312" w:cs="仿宋_GB2312"/>
          <w:kern w:val="21"/>
          <w:sz w:val="32"/>
          <w:szCs w:val="32"/>
          <w:highlight w:val="none"/>
          <w:lang w:val="en-US" w:eastAsia="zh-CN" w:bidi="ar-SA"/>
        </w:rPr>
        <w:t>市财政稳定支持科研机构</w:t>
      </w:r>
      <w:r>
        <w:rPr>
          <w:rFonts w:hint="eastAsia" w:ascii="仿宋_GB2312" w:hAnsi="仿宋_GB2312" w:eastAsia="仿宋_GB2312" w:cs="仿宋_GB2312"/>
          <w:kern w:val="21"/>
          <w:sz w:val="32"/>
          <w:szCs w:val="32"/>
          <w:highlight w:val="none"/>
          <w:lang w:val="en-US" w:eastAsia="zh-CN" w:bidi="ar-SA"/>
        </w:rPr>
        <w:t>的</w:t>
      </w:r>
      <w:r>
        <w:rPr>
          <w:rFonts w:hint="default" w:ascii="仿宋_GB2312" w:hAnsi="仿宋_GB2312" w:eastAsia="仿宋_GB2312" w:cs="仿宋_GB2312"/>
          <w:kern w:val="21"/>
          <w:sz w:val="32"/>
          <w:szCs w:val="32"/>
          <w:highlight w:val="none"/>
          <w:lang w:eastAsia="zh-CN" w:bidi="ar-SA"/>
        </w:rPr>
        <w:t>主要</w:t>
      </w:r>
      <w:r>
        <w:rPr>
          <w:rFonts w:hint="default" w:ascii="仿宋_GB2312" w:hAnsi="仿宋_GB2312" w:eastAsia="仿宋_GB2312" w:cs="仿宋_GB2312"/>
          <w:kern w:val="21"/>
          <w:sz w:val="32"/>
          <w:szCs w:val="32"/>
          <w:highlight w:val="none"/>
          <w:lang w:val="en-US" w:eastAsia="zh-CN" w:bidi="ar-SA"/>
        </w:rPr>
        <w:t>负责人。</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lang w:val="en-US" w:eastAsia="zh-CN"/>
        </w:rPr>
      </w:pPr>
      <w:r>
        <w:rPr>
          <w:rFonts w:hint="eastAsia" w:ascii="仿宋_GB2312" w:hAnsi="仿宋_GB2312" w:eastAsia="仿宋_GB2312" w:cs="仿宋_GB2312"/>
          <w:kern w:val="21"/>
          <w:sz w:val="32"/>
          <w:szCs w:val="32"/>
          <w:highlight w:val="none"/>
          <w:lang w:val="en-US" w:eastAsia="zh-CN" w:bidi="ar-SA"/>
        </w:rPr>
        <w:t>4.</w:t>
      </w:r>
      <w:r>
        <w:rPr>
          <w:rFonts w:hint="eastAsia" w:ascii="仿宋_GB2312" w:eastAsia="仿宋_GB2312"/>
          <w:sz w:val="32"/>
          <w:szCs w:val="32"/>
          <w:lang w:val="en-US" w:eastAsia="zh-CN"/>
        </w:rPr>
        <w:t>申请单位为</w:t>
      </w:r>
      <w:r>
        <w:rPr>
          <w:rFonts w:hint="default" w:ascii="仿宋_GB2312" w:hAnsi="仿宋_GB2312" w:eastAsia="仿宋_GB2312" w:cs="仿宋_GB2312"/>
          <w:kern w:val="21"/>
          <w:sz w:val="32"/>
          <w:szCs w:val="32"/>
          <w:highlight w:val="none"/>
          <w:lang w:val="en" w:eastAsia="zh-CN" w:bidi="ar-SA"/>
        </w:rPr>
        <w:t>高等院校</w:t>
      </w:r>
      <w:r>
        <w:rPr>
          <w:rFonts w:hint="eastAsia" w:ascii="仿宋_GB2312" w:hAnsi="仿宋_GB2312" w:eastAsia="仿宋_GB2312" w:cs="仿宋_GB2312"/>
          <w:kern w:val="21"/>
          <w:sz w:val="32"/>
          <w:szCs w:val="32"/>
          <w:highlight w:val="none"/>
          <w:lang w:val="en-US" w:eastAsia="zh-CN" w:bidi="ar-SA"/>
        </w:rPr>
        <w:t>、科研机构和社会组织</w:t>
      </w:r>
      <w:r>
        <w:rPr>
          <w:rFonts w:hint="default" w:ascii="仿宋_GB2312" w:hAnsi="仿宋_GB2312" w:eastAsia="仿宋_GB2312" w:cs="仿宋_GB2312"/>
          <w:kern w:val="21"/>
          <w:sz w:val="32"/>
          <w:szCs w:val="32"/>
          <w:highlight w:val="none"/>
          <w:lang w:val="en" w:eastAsia="zh-CN" w:bidi="ar-SA"/>
        </w:rPr>
        <w:t>或是经市政府批准的其他机构</w:t>
      </w:r>
      <w:r>
        <w:rPr>
          <w:rFonts w:hint="eastAsia" w:ascii="仿宋_GB2312" w:eastAsia="仿宋_GB2312"/>
          <w:sz w:val="32"/>
          <w:szCs w:val="32"/>
          <w:lang w:val="en-US" w:eastAsia="zh-CN"/>
        </w:rPr>
        <w:t>的，应当或计划拥有相对固定的办公场所，用房面积不少于200平方米。</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eastAsia="仿宋_GB2312"/>
          <w:sz w:val="32"/>
          <w:szCs w:val="32"/>
          <w:lang w:val="en-US" w:eastAsia="zh-CN"/>
        </w:rPr>
        <w:t>5.申请单位为企业的，应当具备相对固定的概念验证专门用房，用房面积不少于500平方米，验证分析用科研仪器设备和软件原值不低于500万元</w:t>
      </w:r>
      <w:r>
        <w:rPr>
          <w:rFonts w:hint="eastAsia" w:ascii="仿宋_GB2312" w:hAnsi="仿宋_GB2312" w:eastAsia="仿宋_GB2312" w:cs="仿宋_GB2312"/>
          <w:kern w:val="21"/>
          <w:sz w:val="32"/>
          <w:szCs w:val="32"/>
          <w:highlight w:val="none"/>
          <w:lang w:val="en-US" w:eastAsia="zh-CN" w:bidi="ar-SA"/>
        </w:rPr>
        <w:t>。</w:t>
      </w:r>
    </w:p>
    <w:p>
      <w:pPr>
        <w:pStyle w:val="2"/>
        <w:spacing w:line="560" w:lineRule="exact"/>
        <w:ind w:firstLine="640" w:firstLineChars="200"/>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6.财务核算合规</w:t>
      </w:r>
      <w:r>
        <w:rPr>
          <w:rFonts w:hint="default" w:ascii="仿宋_GB2312" w:hAnsi="仿宋_GB2312" w:eastAsia="仿宋_GB2312" w:cs="仿宋_GB2312"/>
          <w:kern w:val="21"/>
          <w:sz w:val="32"/>
          <w:szCs w:val="32"/>
          <w:highlight w:val="none"/>
          <w:lang w:eastAsia="zh-CN" w:bidi="ar-SA"/>
        </w:rPr>
        <w:t>，</w:t>
      </w:r>
      <w:r>
        <w:rPr>
          <w:rFonts w:hint="eastAsia" w:ascii="仿宋_GB2312" w:hAnsi="仿宋_GB2312" w:eastAsia="仿宋_GB2312" w:cs="仿宋_GB2312"/>
          <w:kern w:val="21"/>
          <w:sz w:val="32"/>
          <w:szCs w:val="32"/>
          <w:highlight w:val="none"/>
          <w:lang w:val="en-US" w:eastAsia="zh-CN" w:bidi="ar-SA"/>
        </w:rPr>
        <w:t>筹建预算费用合理且不与</w:t>
      </w:r>
      <w:r>
        <w:rPr>
          <w:rFonts w:hint="default" w:ascii="仿宋_GB2312" w:hAnsi="仿宋_GB2312" w:eastAsia="仿宋_GB2312" w:cs="仿宋_GB2312"/>
          <w:kern w:val="21"/>
          <w:sz w:val="32"/>
          <w:szCs w:val="32"/>
          <w:highlight w:val="none"/>
          <w:lang w:eastAsia="zh-CN" w:bidi="ar-SA"/>
        </w:rPr>
        <w:t>现</w:t>
      </w:r>
      <w:r>
        <w:rPr>
          <w:rFonts w:hint="eastAsia" w:ascii="仿宋_GB2312" w:hAnsi="仿宋_GB2312" w:eastAsia="仿宋_GB2312" w:cs="仿宋_GB2312"/>
          <w:kern w:val="21"/>
          <w:sz w:val="32"/>
          <w:szCs w:val="32"/>
          <w:highlight w:val="none"/>
          <w:lang w:val="en-US" w:eastAsia="zh-CN" w:bidi="ar-SA"/>
        </w:rPr>
        <w:t>有市级及以上重点实验室、工程中心</w:t>
      </w:r>
      <w:r>
        <w:rPr>
          <w:rFonts w:hint="default" w:ascii="仿宋_GB2312" w:hAnsi="仿宋_GB2312" w:eastAsia="仿宋_GB2312" w:cs="仿宋_GB2312"/>
          <w:kern w:val="21"/>
          <w:sz w:val="32"/>
          <w:szCs w:val="32"/>
          <w:highlight w:val="none"/>
          <w:lang w:eastAsia="zh-CN" w:bidi="ar-SA"/>
        </w:rPr>
        <w:t>、市财政稳定支持科研机构</w:t>
      </w:r>
      <w:r>
        <w:rPr>
          <w:rFonts w:hint="eastAsia" w:ascii="仿宋_GB2312" w:hAnsi="仿宋_GB2312" w:eastAsia="仿宋_GB2312" w:cs="仿宋_GB2312"/>
          <w:kern w:val="21"/>
          <w:sz w:val="32"/>
          <w:szCs w:val="32"/>
          <w:highlight w:val="none"/>
          <w:lang w:val="en-US" w:eastAsia="zh-CN" w:bidi="ar-SA"/>
        </w:rPr>
        <w:t>重复。</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CESI楷体-GB2312" w:hAnsi="CESI楷体-GB2312" w:eastAsia="CESI楷体-GB2312" w:cs="CESI楷体-GB2312"/>
          <w:kern w:val="21"/>
          <w:sz w:val="32"/>
          <w:szCs w:val="32"/>
          <w:highlight w:val="none"/>
          <w:shd w:val="clear" w:color="auto" w:fill="auto"/>
          <w:lang w:val="en-US" w:eastAsia="zh-CN" w:bidi="ar-SA"/>
        </w:rPr>
      </w:pPr>
      <w:r>
        <w:rPr>
          <w:rFonts w:hint="eastAsia" w:ascii="CESI楷体-GB2312" w:hAnsi="CESI楷体-GB2312" w:eastAsia="CESI楷体-GB2312" w:cs="CESI楷体-GB2312"/>
          <w:kern w:val="21"/>
          <w:sz w:val="32"/>
          <w:szCs w:val="32"/>
          <w:highlight w:val="none"/>
          <w:shd w:val="clear" w:color="auto" w:fill="auto"/>
          <w:lang w:val="en-US" w:eastAsia="zh-CN" w:bidi="ar-SA"/>
        </w:rPr>
        <w:t>（二）中试基地</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highlight w:val="none"/>
          <w:lang w:val="en-US" w:eastAsia="zh-CN"/>
        </w:rPr>
      </w:pPr>
      <w:r>
        <w:rPr>
          <w:rFonts w:hint="eastAsia" w:ascii="仿宋_GB2312" w:hAnsi="仿宋_GB2312" w:eastAsia="仿宋_GB2312" w:cs="仿宋_GB2312"/>
          <w:kern w:val="21"/>
          <w:sz w:val="32"/>
          <w:szCs w:val="32"/>
          <w:highlight w:val="none"/>
          <w:lang w:val="en-US" w:eastAsia="zh-CN" w:bidi="ar-SA"/>
        </w:rPr>
        <w:t>1.中试基地，旨在为符合</w:t>
      </w:r>
      <w:r>
        <w:rPr>
          <w:rFonts w:hint="eastAsia" w:ascii="仿宋_GB2312" w:hAnsi="仿宋_GB2312" w:eastAsia="仿宋_GB2312" w:cs="仿宋_GB2312"/>
          <w:kern w:val="21"/>
          <w:sz w:val="32"/>
          <w:szCs w:val="32"/>
          <w:highlight w:val="none"/>
          <w:lang w:eastAsia="zh-CN" w:bidi="ar-SA"/>
        </w:rPr>
        <w:t>我市</w:t>
      </w:r>
      <w:r>
        <w:rPr>
          <w:rFonts w:hint="eastAsia" w:ascii="仿宋_GB2312" w:hAnsi="仿宋_GB2312" w:eastAsia="仿宋_GB2312" w:cs="仿宋_GB2312"/>
          <w:kern w:val="21"/>
          <w:sz w:val="32"/>
          <w:szCs w:val="32"/>
          <w:highlight w:val="none"/>
          <w:lang w:val="en-US" w:eastAsia="zh-CN" w:bidi="ar-SA"/>
        </w:rPr>
        <w:t>“20+8”战略性新兴产业和未来产业的科技成果进行中试熟化及二次开发试验，建立完善技术规范 (包括产品标准、产品工艺规程、质量标准)、质量管理体系和相应的行业准入资质，为企业规模生产提供成熟、适用、成套技术而开展中间试验的创新平台。</w:t>
      </w:r>
    </w:p>
    <w:p>
      <w:pPr>
        <w:widowControl/>
        <w:numPr>
          <w:ilvl w:val="-1"/>
          <w:numId w:val="0"/>
        </w:numPr>
        <w:spacing w:line="560" w:lineRule="exact"/>
        <w:ind w:firstLine="640" w:firstLineChars="200"/>
        <w:rPr>
          <w:rFonts w:hint="default" w:ascii="仿宋_GB2312" w:hAnsi="仿宋_GB2312" w:eastAsia="仿宋_GB2312" w:cs="仿宋_GB2312"/>
          <w:kern w:val="21"/>
          <w:sz w:val="32"/>
          <w:szCs w:val="32"/>
          <w:highlight w:val="none"/>
          <w:lang w:eastAsia="zh-CN" w:bidi="ar-SA"/>
        </w:rPr>
      </w:pPr>
      <w:r>
        <w:rPr>
          <w:rFonts w:hint="eastAsia" w:ascii="仿宋_GB2312" w:hAnsi="仿宋_GB2312" w:eastAsia="仿宋_GB2312" w:cs="仿宋_GB2312"/>
          <w:kern w:val="21"/>
          <w:sz w:val="32"/>
          <w:szCs w:val="32"/>
          <w:highlight w:val="none"/>
          <w:lang w:val="en-US" w:eastAsia="zh-CN" w:bidi="ar-SA"/>
        </w:rPr>
        <w:t>2.</w:t>
      </w:r>
      <w:r>
        <w:rPr>
          <w:rFonts w:hint="eastAsia" w:ascii="仿宋_GB2312" w:hAnsi="仿宋_GB2312" w:eastAsia="仿宋_GB2312" w:cs="仿宋_GB2312"/>
          <w:kern w:val="21"/>
          <w:sz w:val="32"/>
          <w:szCs w:val="32"/>
          <w:highlight w:val="none"/>
          <w:lang w:eastAsia="zh-CN" w:bidi="ar-SA"/>
        </w:rPr>
        <w:t>具有从事</w:t>
      </w:r>
      <w:r>
        <w:rPr>
          <w:rFonts w:hint="default" w:ascii="仿宋_GB2312" w:hAnsi="仿宋_GB2312" w:eastAsia="仿宋_GB2312" w:cs="仿宋_GB2312"/>
          <w:kern w:val="21"/>
          <w:sz w:val="32"/>
          <w:szCs w:val="32"/>
          <w:highlight w:val="none"/>
          <w:lang w:eastAsia="zh-CN" w:bidi="ar-SA"/>
        </w:rPr>
        <w:t>中试</w:t>
      </w:r>
      <w:r>
        <w:rPr>
          <w:rFonts w:hint="eastAsia" w:ascii="仿宋_GB2312" w:hAnsi="仿宋_GB2312" w:eastAsia="仿宋_GB2312" w:cs="仿宋_GB2312"/>
          <w:kern w:val="21"/>
          <w:sz w:val="32"/>
          <w:szCs w:val="32"/>
          <w:highlight w:val="none"/>
          <w:lang w:eastAsia="zh-CN" w:bidi="ar-SA"/>
        </w:rPr>
        <w:t>服务</w:t>
      </w:r>
      <w:r>
        <w:rPr>
          <w:rFonts w:hint="default" w:ascii="仿宋_GB2312" w:hAnsi="仿宋_GB2312" w:eastAsia="仿宋_GB2312" w:cs="仿宋_GB2312"/>
          <w:kern w:val="21"/>
          <w:sz w:val="32"/>
          <w:szCs w:val="32"/>
          <w:highlight w:val="none"/>
          <w:lang w:eastAsia="zh-CN" w:bidi="ar-SA"/>
        </w:rPr>
        <w:t>的人才团队，专职工作人员不少于10人，相关领域研发能力强、技术水平高、工程化实践经验丰富的工程技术带头人</w:t>
      </w:r>
      <w:r>
        <w:rPr>
          <w:rFonts w:hint="eastAsia" w:ascii="仿宋_GB2312" w:hAnsi="仿宋_GB2312" w:eastAsia="仿宋_GB2312" w:cs="仿宋_GB2312"/>
          <w:kern w:val="21"/>
          <w:sz w:val="32"/>
          <w:szCs w:val="32"/>
          <w:highlight w:val="none"/>
          <w:lang w:val="en-US" w:eastAsia="zh-CN" w:bidi="ar-SA"/>
        </w:rPr>
        <w:t>1人</w:t>
      </w:r>
      <w:r>
        <w:rPr>
          <w:rFonts w:hint="default" w:ascii="仿宋_GB2312" w:hAnsi="仿宋_GB2312" w:eastAsia="仿宋_GB2312" w:cs="仿宋_GB2312"/>
          <w:kern w:val="21"/>
          <w:sz w:val="32"/>
          <w:szCs w:val="32"/>
          <w:highlight w:val="none"/>
          <w:lang w:eastAsia="zh-CN" w:bidi="ar-SA"/>
        </w:rPr>
        <w:t>，其中具有本科（含）以上学历或中级（含）以上职称的科技人员不低于团队人员总人数的50%，对相关领域中试研究工作熟悉，能够制定科学合理的中试研究方案和规程，具备中试研发服务能力。</w:t>
      </w:r>
    </w:p>
    <w:p>
      <w:pPr>
        <w:widowControl/>
        <w:numPr>
          <w:ilvl w:val="-1"/>
          <w:numId w:val="0"/>
        </w:numPr>
        <w:spacing w:line="560" w:lineRule="exact"/>
        <w:ind w:firstLine="640" w:firstLineChars="200"/>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3.应当或计划拥有开展</w:t>
      </w:r>
      <w:r>
        <w:rPr>
          <w:rFonts w:hint="default" w:ascii="仿宋_GB2312" w:hAnsi="仿宋_GB2312" w:eastAsia="仿宋_GB2312" w:cs="仿宋_GB2312"/>
          <w:kern w:val="21"/>
          <w:sz w:val="32"/>
          <w:szCs w:val="32"/>
          <w:highlight w:val="none"/>
          <w:lang w:val="en-US" w:eastAsia="zh-CN" w:bidi="ar-SA"/>
        </w:rPr>
        <w:t>中间试验</w:t>
      </w:r>
      <w:r>
        <w:rPr>
          <w:rFonts w:hint="eastAsia" w:ascii="仿宋_GB2312" w:hAnsi="仿宋_GB2312" w:eastAsia="仿宋_GB2312" w:cs="仿宋_GB2312"/>
          <w:kern w:val="21"/>
          <w:sz w:val="32"/>
          <w:szCs w:val="32"/>
          <w:highlight w:val="none"/>
          <w:lang w:val="en-US" w:eastAsia="zh-CN" w:bidi="ar-SA"/>
        </w:rPr>
        <w:t>的相应</w:t>
      </w:r>
      <w:r>
        <w:rPr>
          <w:rFonts w:hint="default" w:ascii="仿宋_GB2312" w:hAnsi="仿宋_GB2312" w:eastAsia="仿宋_GB2312" w:cs="仿宋_GB2312"/>
          <w:kern w:val="21"/>
          <w:sz w:val="32"/>
          <w:szCs w:val="32"/>
          <w:highlight w:val="none"/>
          <w:lang w:val="en-US" w:eastAsia="zh-CN" w:bidi="ar-SA"/>
        </w:rPr>
        <w:t>场地</w:t>
      </w:r>
      <w:r>
        <w:rPr>
          <w:rFonts w:hint="eastAsia" w:ascii="仿宋_GB2312" w:hAnsi="仿宋_GB2312" w:eastAsia="仿宋_GB2312" w:cs="仿宋_GB2312"/>
          <w:kern w:val="21"/>
          <w:sz w:val="32"/>
          <w:szCs w:val="32"/>
          <w:highlight w:val="none"/>
          <w:lang w:val="en-US" w:eastAsia="zh-CN" w:bidi="ar-SA"/>
        </w:rPr>
        <w:t>，其</w:t>
      </w:r>
      <w:r>
        <w:rPr>
          <w:rFonts w:hint="default" w:ascii="仿宋_GB2312" w:hAnsi="仿宋_GB2312" w:eastAsia="仿宋_GB2312" w:cs="仿宋_GB2312"/>
          <w:kern w:val="21"/>
          <w:sz w:val="32"/>
          <w:szCs w:val="32"/>
          <w:highlight w:val="none"/>
          <w:lang w:val="en-US" w:eastAsia="zh-CN" w:bidi="ar-SA"/>
        </w:rPr>
        <w:t>面积不少于2000平方米</w:t>
      </w:r>
      <w:r>
        <w:rPr>
          <w:rFonts w:hint="eastAsia" w:ascii="仿宋_GB2312" w:hAnsi="仿宋_GB2312" w:eastAsia="仿宋_GB2312" w:cs="仿宋_GB2312"/>
          <w:kern w:val="21"/>
          <w:sz w:val="32"/>
          <w:szCs w:val="32"/>
          <w:highlight w:val="none"/>
          <w:lang w:val="en-US" w:eastAsia="zh-CN" w:bidi="ar-SA"/>
        </w:rPr>
        <w:t>。</w:t>
      </w:r>
    </w:p>
    <w:p>
      <w:pPr>
        <w:widowControl/>
        <w:numPr>
          <w:ilvl w:val="-1"/>
          <w:numId w:val="0"/>
        </w:numPr>
        <w:spacing w:line="560" w:lineRule="exact"/>
        <w:ind w:firstLine="640" w:firstLineChars="200"/>
        <w:rPr>
          <w:rFonts w:hint="default" w:ascii="仿宋_GB2312" w:hAnsi="仿宋_GB2312" w:eastAsia="仿宋_GB2312" w:cs="仿宋_GB2312"/>
          <w:kern w:val="21"/>
          <w:sz w:val="32"/>
          <w:szCs w:val="32"/>
          <w:highlight w:val="none"/>
          <w:lang w:eastAsia="zh-CN"/>
        </w:rPr>
      </w:pPr>
      <w:r>
        <w:rPr>
          <w:rFonts w:hint="eastAsia" w:ascii="仿宋_GB2312" w:hAnsi="仿宋_GB2312" w:eastAsia="仿宋_GB2312" w:cs="仿宋_GB2312"/>
          <w:kern w:val="21"/>
          <w:sz w:val="32"/>
          <w:szCs w:val="32"/>
          <w:highlight w:val="none"/>
          <w:lang w:val="en-US" w:eastAsia="zh-CN" w:bidi="ar-SA"/>
        </w:rPr>
        <w:t>4.应当或计划</w:t>
      </w:r>
      <w:r>
        <w:rPr>
          <w:rFonts w:hint="default" w:ascii="仿宋_GB2312" w:hAnsi="仿宋_GB2312" w:eastAsia="仿宋_GB2312" w:cs="仿宋_GB2312"/>
          <w:kern w:val="21"/>
          <w:sz w:val="32"/>
          <w:szCs w:val="32"/>
          <w:highlight w:val="none"/>
          <w:lang w:val="en-US" w:eastAsia="zh-CN" w:bidi="ar-SA"/>
        </w:rPr>
        <w:t>拥有中试工艺验证、放大生产和产品检测必备的专用设备、通用计量、测试仪器及专用软件的原值不低于1000万</w:t>
      </w:r>
      <w:r>
        <w:rPr>
          <w:rFonts w:hint="default" w:ascii="仿宋_GB2312" w:hAnsi="仿宋_GB2312" w:eastAsia="仿宋_GB2312" w:cs="仿宋_GB2312"/>
          <w:kern w:val="21"/>
          <w:sz w:val="32"/>
          <w:szCs w:val="32"/>
          <w:highlight w:val="none"/>
          <w:lang w:eastAsia="zh-CN" w:bidi="ar-SA"/>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5.</w:t>
      </w:r>
      <w:r>
        <w:rPr>
          <w:rFonts w:hint="default" w:ascii="仿宋_GB2312" w:hAnsi="仿宋_GB2312" w:eastAsia="仿宋_GB2312" w:cs="仿宋_GB2312"/>
          <w:kern w:val="21"/>
          <w:sz w:val="32"/>
          <w:szCs w:val="32"/>
          <w:highlight w:val="none"/>
          <w:lang w:eastAsia="zh-CN" w:bidi="ar-SA"/>
        </w:rPr>
        <w:t>内部管理制度健全，运行机制规范。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lang w:eastAsia="zh-CN" w:bidi="ar-SA"/>
        </w:rPr>
      </w:pPr>
      <w:r>
        <w:rPr>
          <w:rFonts w:hint="eastAsia" w:ascii="仿宋_GB2312" w:hAnsi="仿宋_GB2312" w:eastAsia="仿宋_GB2312" w:cs="仿宋_GB2312"/>
          <w:kern w:val="21"/>
          <w:sz w:val="32"/>
          <w:szCs w:val="32"/>
          <w:highlight w:val="none"/>
          <w:lang w:val="en-US" w:eastAsia="zh-CN" w:bidi="ar-SA"/>
        </w:rPr>
        <w:t>6.具有</w:t>
      </w:r>
      <w:r>
        <w:rPr>
          <w:rFonts w:hint="default" w:ascii="仿宋_GB2312" w:hAnsi="仿宋_GB2312" w:eastAsia="仿宋_GB2312" w:cs="仿宋_GB2312"/>
          <w:kern w:val="21"/>
          <w:sz w:val="32"/>
          <w:szCs w:val="32"/>
          <w:highlight w:val="none"/>
          <w:lang w:eastAsia="zh-CN" w:bidi="ar-SA"/>
        </w:rPr>
        <w:t>对外服务的意愿，愿意发挥中试设施的作用，严格规范服务行为。</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7.财务核算合规</w:t>
      </w:r>
      <w:r>
        <w:rPr>
          <w:rFonts w:hint="default" w:ascii="仿宋_GB2312" w:hAnsi="仿宋_GB2312" w:eastAsia="仿宋_GB2312" w:cs="仿宋_GB2312"/>
          <w:kern w:val="21"/>
          <w:sz w:val="32"/>
          <w:szCs w:val="32"/>
          <w:highlight w:val="none"/>
          <w:lang w:eastAsia="zh-CN" w:bidi="ar-SA"/>
        </w:rPr>
        <w:t>，</w:t>
      </w:r>
      <w:r>
        <w:rPr>
          <w:rFonts w:hint="eastAsia" w:ascii="仿宋_GB2312" w:hAnsi="仿宋_GB2312" w:eastAsia="仿宋_GB2312" w:cs="仿宋_GB2312"/>
          <w:kern w:val="21"/>
          <w:sz w:val="32"/>
          <w:szCs w:val="32"/>
          <w:highlight w:val="none"/>
          <w:lang w:val="en-US" w:eastAsia="zh-CN" w:bidi="ar-SA"/>
        </w:rPr>
        <w:t>筹建预算费用合理且不与</w:t>
      </w:r>
      <w:r>
        <w:rPr>
          <w:rFonts w:hint="default" w:ascii="仿宋_GB2312" w:hAnsi="仿宋_GB2312" w:eastAsia="仿宋_GB2312" w:cs="仿宋_GB2312"/>
          <w:kern w:val="21"/>
          <w:sz w:val="32"/>
          <w:szCs w:val="32"/>
          <w:highlight w:val="none"/>
          <w:lang w:eastAsia="zh-CN" w:bidi="ar-SA"/>
        </w:rPr>
        <w:t>现</w:t>
      </w:r>
      <w:r>
        <w:rPr>
          <w:rFonts w:hint="eastAsia" w:ascii="仿宋_GB2312" w:hAnsi="仿宋_GB2312" w:eastAsia="仿宋_GB2312" w:cs="仿宋_GB2312"/>
          <w:kern w:val="21"/>
          <w:sz w:val="32"/>
          <w:szCs w:val="32"/>
          <w:highlight w:val="none"/>
          <w:lang w:val="en-US" w:eastAsia="zh-CN" w:bidi="ar-SA"/>
        </w:rPr>
        <w:t>有市级及以上重点实验室、工程中心</w:t>
      </w:r>
      <w:r>
        <w:rPr>
          <w:rFonts w:hint="default" w:ascii="仿宋_GB2312" w:hAnsi="仿宋_GB2312" w:eastAsia="仿宋_GB2312" w:cs="仿宋_GB2312"/>
          <w:kern w:val="21"/>
          <w:sz w:val="32"/>
          <w:szCs w:val="32"/>
          <w:highlight w:val="none"/>
          <w:lang w:eastAsia="zh-CN" w:bidi="ar-SA"/>
        </w:rPr>
        <w:t>、市财政稳定支持科研机构</w:t>
      </w:r>
      <w:r>
        <w:rPr>
          <w:rFonts w:hint="eastAsia" w:ascii="仿宋_GB2312" w:hAnsi="仿宋_GB2312" w:eastAsia="仿宋_GB2312" w:cs="仿宋_GB2312"/>
          <w:kern w:val="21"/>
          <w:sz w:val="32"/>
          <w:szCs w:val="32"/>
          <w:highlight w:val="none"/>
          <w:lang w:val="en-US" w:eastAsia="zh-CN" w:bidi="ar-SA"/>
        </w:rPr>
        <w:t>重复。</w:t>
      </w:r>
    </w:p>
    <w:p>
      <w:pPr>
        <w:widowControl/>
        <w:spacing w:line="560" w:lineRule="exact"/>
        <w:ind w:firstLine="640" w:firstLineChars="200"/>
        <w:rPr>
          <w:rFonts w:hint="eastAsia" w:ascii="CESI楷体-GB2312" w:hAnsi="CESI楷体-GB2312" w:eastAsia="CESI楷体-GB2312" w:cs="CESI楷体-GB2312"/>
          <w:kern w:val="21"/>
          <w:sz w:val="32"/>
          <w:szCs w:val="32"/>
          <w:highlight w:val="none"/>
          <w:shd w:val="clear" w:color="auto" w:fill="auto"/>
          <w:lang w:val="en-US" w:eastAsia="zh-CN" w:bidi="ar-SA"/>
        </w:rPr>
      </w:pPr>
      <w:r>
        <w:rPr>
          <w:rFonts w:hint="eastAsia" w:ascii="CESI楷体-GB2312" w:hAnsi="CESI楷体-GB2312" w:eastAsia="CESI楷体-GB2312" w:cs="CESI楷体-GB2312"/>
          <w:kern w:val="21"/>
          <w:sz w:val="32"/>
          <w:szCs w:val="32"/>
          <w:highlight w:val="none"/>
          <w:shd w:val="clear" w:color="auto" w:fill="auto"/>
          <w:lang w:val="en-US" w:eastAsia="zh-CN" w:bidi="ar-SA"/>
        </w:rPr>
        <w:t>（三）成果产业化基地</w:t>
      </w:r>
    </w:p>
    <w:p>
      <w:pPr>
        <w:widowControl/>
        <w:spacing w:line="560" w:lineRule="exact"/>
        <w:ind w:firstLine="640" w:firstLineChars="200"/>
        <w:rPr>
          <w:rFonts w:hint="eastAsia" w:ascii="仿宋_GB2312" w:hAnsi="仿宋_GB2312" w:eastAsia="仿宋_GB2312" w:cs="仿宋_GB2312"/>
          <w:kern w:val="21"/>
          <w:sz w:val="32"/>
          <w:szCs w:val="32"/>
          <w:highlight w:val="none"/>
          <w:lang w:val="en-US" w:eastAsia="zh-CN"/>
        </w:rPr>
      </w:pPr>
      <w:r>
        <w:rPr>
          <w:rFonts w:hint="eastAsia" w:ascii="仿宋_GB2312" w:hAnsi="仿宋_GB2312" w:eastAsia="仿宋_GB2312" w:cs="仿宋_GB2312"/>
          <w:kern w:val="21"/>
          <w:sz w:val="32"/>
          <w:szCs w:val="32"/>
          <w:highlight w:val="none"/>
          <w:vertAlign w:val="baseline"/>
          <w:lang w:val="en-US" w:eastAsia="zh-CN"/>
        </w:rPr>
        <w:t>1</w:t>
      </w:r>
      <w:r>
        <w:rPr>
          <w:rFonts w:hint="default" w:ascii="仿宋_GB2312" w:hAnsi="仿宋_GB2312" w:eastAsia="仿宋_GB2312" w:cs="仿宋_GB2312"/>
          <w:kern w:val="21"/>
          <w:sz w:val="32"/>
          <w:szCs w:val="32"/>
          <w:highlight w:val="none"/>
          <w:vertAlign w:val="baseline"/>
          <w:lang w:eastAsia="zh-CN"/>
        </w:rPr>
        <w:t>.</w:t>
      </w:r>
      <w:r>
        <w:rPr>
          <w:rFonts w:hint="eastAsia" w:ascii="仿宋_GB2312" w:hAnsi="仿宋_GB2312" w:eastAsia="仿宋_GB2312" w:cs="仿宋_GB2312"/>
          <w:kern w:val="21"/>
          <w:sz w:val="32"/>
          <w:szCs w:val="32"/>
          <w:highlight w:val="none"/>
          <w:vertAlign w:val="baseline"/>
          <w:lang w:eastAsia="zh-CN"/>
        </w:rPr>
        <w:t>应当拥有开展成果产业化服务的</w:t>
      </w:r>
      <w:r>
        <w:rPr>
          <w:rFonts w:hint="eastAsia" w:ascii="仿宋_GB2312" w:hAnsi="仿宋_GB2312" w:eastAsia="仿宋_GB2312" w:cs="仿宋_GB2312"/>
          <w:kern w:val="21"/>
          <w:sz w:val="32"/>
          <w:szCs w:val="32"/>
          <w:highlight w:val="none"/>
          <w:vertAlign w:val="baseline"/>
          <w:lang w:val="en-US" w:eastAsia="zh-CN"/>
        </w:rPr>
        <w:t>固定资产投资不少于2000万元。</w:t>
      </w:r>
    </w:p>
    <w:p>
      <w:pPr>
        <w:widowControl/>
        <w:spacing w:line="560" w:lineRule="exact"/>
        <w:ind w:firstLine="640" w:firstLineChars="200"/>
        <w:rPr>
          <w:rFonts w:hint="eastAsia"/>
          <w:highlight w:val="none"/>
          <w:lang w:val="en-US" w:eastAsia="zh-CN"/>
        </w:rPr>
      </w:pPr>
      <w:r>
        <w:rPr>
          <w:rFonts w:hint="eastAsia" w:ascii="仿宋_GB2312" w:hAnsi="仿宋_GB2312" w:eastAsia="仿宋_GB2312" w:cs="仿宋_GB2312"/>
          <w:kern w:val="21"/>
          <w:sz w:val="32"/>
          <w:szCs w:val="32"/>
          <w:highlight w:val="none"/>
          <w:vertAlign w:val="baseline"/>
          <w:lang w:val="en-US" w:eastAsia="zh-CN"/>
        </w:rPr>
        <w:t>2</w:t>
      </w:r>
      <w:r>
        <w:rPr>
          <w:rFonts w:hint="default" w:ascii="仿宋_GB2312" w:hAnsi="仿宋_GB2312" w:eastAsia="仿宋_GB2312" w:cs="仿宋_GB2312"/>
          <w:kern w:val="21"/>
          <w:sz w:val="32"/>
          <w:szCs w:val="32"/>
          <w:highlight w:val="none"/>
          <w:vertAlign w:val="baseline"/>
          <w:lang w:eastAsia="zh-CN"/>
        </w:rPr>
        <w:t>.</w:t>
      </w:r>
      <w:r>
        <w:rPr>
          <w:rFonts w:hint="eastAsia" w:ascii="仿宋_GB2312" w:hAnsi="仿宋_GB2312" w:eastAsia="仿宋_GB2312" w:cs="仿宋_GB2312"/>
          <w:kern w:val="21"/>
          <w:sz w:val="32"/>
          <w:szCs w:val="32"/>
          <w:highlight w:val="none"/>
          <w:vertAlign w:val="baseline"/>
          <w:lang w:val="en-US" w:eastAsia="zh-CN"/>
        </w:rPr>
        <w:t>具有明确的实施目标和方案。</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3.科研管理、财务管理、人员管理等制度健全。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4.拥有专职工作人员和技术团队。</w:t>
      </w:r>
    </w:p>
    <w:p>
      <w:pPr>
        <w:widowControl/>
        <w:numPr>
          <w:ilvl w:val="0"/>
          <w:numId w:val="0"/>
        </w:numPr>
        <w:ind w:firstLine="640" w:firstLineChars="200"/>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5.应当或计划拥有相应科研仪器设备、基础软件、系统软件等</w:t>
      </w:r>
      <w:r>
        <w:rPr>
          <w:rFonts w:hint="default" w:ascii="仿宋_GB2312" w:hAnsi="仿宋_GB2312" w:eastAsia="仿宋_GB2312" w:cs="仿宋_GB2312"/>
          <w:kern w:val="21"/>
          <w:sz w:val="32"/>
          <w:szCs w:val="32"/>
          <w:highlight w:val="none"/>
          <w:lang w:val="en-US" w:eastAsia="zh-CN" w:bidi="ar-SA"/>
        </w:rPr>
        <w:t>的原值不低于1000万</w:t>
      </w:r>
      <w:r>
        <w:rPr>
          <w:rFonts w:hint="default" w:ascii="仿宋_GB2312" w:hAnsi="仿宋_GB2312" w:eastAsia="仿宋_GB2312" w:cs="仿宋_GB2312"/>
          <w:kern w:val="21"/>
          <w:sz w:val="32"/>
          <w:szCs w:val="32"/>
          <w:highlight w:val="none"/>
          <w:lang w:eastAsia="zh-CN" w:bidi="ar-SA"/>
        </w:rPr>
        <w:t>。</w:t>
      </w:r>
      <w:r>
        <w:rPr>
          <w:rFonts w:hint="eastAsia" w:ascii="仿宋_GB2312" w:hAnsi="仿宋_GB2312" w:eastAsia="仿宋_GB2312" w:cs="仿宋_GB2312"/>
          <w:kern w:val="21"/>
          <w:sz w:val="32"/>
          <w:szCs w:val="32"/>
          <w:highlight w:val="none"/>
          <w:lang w:val="en-US" w:eastAsia="zh-CN" w:bidi="ar-SA"/>
        </w:rPr>
        <w:t xml:space="preserve">    </w:t>
      </w:r>
    </w:p>
    <w:p>
      <w:pPr>
        <w:widowControl/>
        <w:numPr>
          <w:ilvl w:val="0"/>
          <w:numId w:val="0"/>
        </w:numPr>
        <w:ind w:firstLine="640" w:firstLineChars="200"/>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6.财务核算合规</w:t>
      </w:r>
      <w:r>
        <w:rPr>
          <w:rFonts w:hint="default" w:ascii="仿宋_GB2312" w:hAnsi="仿宋_GB2312" w:eastAsia="仿宋_GB2312" w:cs="仿宋_GB2312"/>
          <w:kern w:val="21"/>
          <w:sz w:val="32"/>
          <w:szCs w:val="32"/>
          <w:highlight w:val="none"/>
          <w:lang w:eastAsia="zh-CN" w:bidi="ar-SA"/>
        </w:rPr>
        <w:t>，</w:t>
      </w:r>
      <w:r>
        <w:rPr>
          <w:rFonts w:hint="eastAsia" w:ascii="仿宋_GB2312" w:hAnsi="仿宋_GB2312" w:eastAsia="仿宋_GB2312" w:cs="仿宋_GB2312"/>
          <w:kern w:val="21"/>
          <w:sz w:val="32"/>
          <w:szCs w:val="32"/>
          <w:highlight w:val="none"/>
          <w:lang w:val="en-US" w:eastAsia="zh-CN" w:bidi="ar-SA"/>
        </w:rPr>
        <w:t>筹建预算费用合理且不与</w:t>
      </w:r>
      <w:r>
        <w:rPr>
          <w:rFonts w:hint="default" w:ascii="仿宋_GB2312" w:hAnsi="仿宋_GB2312" w:eastAsia="仿宋_GB2312" w:cs="仿宋_GB2312"/>
          <w:kern w:val="21"/>
          <w:sz w:val="32"/>
          <w:szCs w:val="32"/>
          <w:highlight w:val="none"/>
          <w:lang w:eastAsia="zh-CN" w:bidi="ar-SA"/>
        </w:rPr>
        <w:t>现</w:t>
      </w:r>
      <w:r>
        <w:rPr>
          <w:rFonts w:hint="eastAsia" w:ascii="仿宋_GB2312" w:hAnsi="仿宋_GB2312" w:eastAsia="仿宋_GB2312" w:cs="仿宋_GB2312"/>
          <w:kern w:val="21"/>
          <w:sz w:val="32"/>
          <w:szCs w:val="32"/>
          <w:highlight w:val="none"/>
          <w:lang w:val="en-US" w:eastAsia="zh-CN" w:bidi="ar-SA"/>
        </w:rPr>
        <w:t>有市级及以上重点实验室、工程中心</w:t>
      </w:r>
      <w:r>
        <w:rPr>
          <w:rFonts w:hint="default" w:ascii="仿宋_GB2312" w:hAnsi="仿宋_GB2312" w:eastAsia="仿宋_GB2312" w:cs="仿宋_GB2312"/>
          <w:kern w:val="21"/>
          <w:sz w:val="32"/>
          <w:szCs w:val="32"/>
          <w:highlight w:val="none"/>
          <w:lang w:eastAsia="zh-CN" w:bidi="ar-SA"/>
        </w:rPr>
        <w:t>、市财政稳定支持科研机构</w:t>
      </w:r>
      <w:r>
        <w:rPr>
          <w:rFonts w:hint="eastAsia" w:ascii="仿宋_GB2312" w:hAnsi="仿宋_GB2312" w:eastAsia="仿宋_GB2312" w:cs="仿宋_GB2312"/>
          <w:kern w:val="21"/>
          <w:sz w:val="32"/>
          <w:szCs w:val="32"/>
          <w:highlight w:val="none"/>
          <w:lang w:val="en-US" w:eastAsia="zh-CN" w:bidi="ar-SA"/>
        </w:rPr>
        <w:t>重复。</w:t>
      </w:r>
    </w:p>
    <w:p>
      <w:pPr>
        <w:spacing w:line="560" w:lineRule="exact"/>
        <w:ind w:firstLine="640" w:firstLineChars="200"/>
        <w:jc w:val="both"/>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7.技术水平处于国际领先</w:t>
      </w:r>
      <w:r>
        <w:rPr>
          <w:rFonts w:hint="default" w:ascii="仿宋_GB2312" w:hAnsi="仿宋_GB2312" w:eastAsia="仿宋_GB2312" w:cs="仿宋_GB2312"/>
          <w:kern w:val="21"/>
          <w:sz w:val="32"/>
          <w:szCs w:val="32"/>
          <w:highlight w:val="none"/>
          <w:lang w:eastAsia="zh-CN" w:bidi="ar-SA"/>
        </w:rPr>
        <w:t>，</w:t>
      </w:r>
      <w:r>
        <w:rPr>
          <w:rFonts w:hint="eastAsia" w:ascii="仿宋_GB2312" w:hAnsi="仿宋_GB2312" w:eastAsia="仿宋_GB2312" w:cs="仿宋_GB2312"/>
          <w:kern w:val="21"/>
          <w:sz w:val="32"/>
          <w:szCs w:val="32"/>
          <w:highlight w:val="none"/>
          <w:lang w:val="en-US" w:eastAsia="zh-CN" w:bidi="ar-SA"/>
        </w:rPr>
        <w:t>取得的技术成果市场前景或社会效益好</w:t>
      </w:r>
      <w:r>
        <w:rPr>
          <w:rFonts w:hint="default" w:ascii="仿宋_GB2312" w:hAnsi="仿宋_GB2312" w:eastAsia="仿宋_GB2312" w:cs="仿宋_GB2312"/>
          <w:kern w:val="21"/>
          <w:sz w:val="32"/>
          <w:szCs w:val="32"/>
          <w:highlight w:val="none"/>
          <w:lang w:eastAsia="zh-CN" w:bidi="ar-SA"/>
        </w:rPr>
        <w:t>，</w:t>
      </w:r>
      <w:r>
        <w:rPr>
          <w:rFonts w:hint="eastAsia" w:ascii="仿宋_GB2312" w:hAnsi="仿宋_GB2312" w:eastAsia="仿宋_GB2312" w:cs="仿宋_GB2312"/>
          <w:kern w:val="21"/>
          <w:sz w:val="32"/>
          <w:szCs w:val="32"/>
          <w:highlight w:val="none"/>
          <w:lang w:val="en-US" w:eastAsia="zh-CN" w:bidi="ar-SA"/>
        </w:rPr>
        <w:t>对相关产业发展具有较强的带动作用</w:t>
      </w:r>
      <w:r>
        <w:rPr>
          <w:rFonts w:hint="default" w:ascii="仿宋_GB2312" w:hAnsi="仿宋_GB2312" w:eastAsia="仿宋_GB2312" w:cs="仿宋_GB2312"/>
          <w:kern w:val="21"/>
          <w:sz w:val="32"/>
          <w:szCs w:val="32"/>
          <w:highlight w:val="none"/>
          <w:lang w:eastAsia="zh-CN" w:bidi="ar-SA"/>
        </w:rPr>
        <w:t>，</w:t>
      </w:r>
      <w:r>
        <w:rPr>
          <w:rFonts w:hint="eastAsia" w:ascii="仿宋_GB2312" w:hAnsi="仿宋_GB2312" w:eastAsia="仿宋_GB2312" w:cs="仿宋_GB2312"/>
          <w:kern w:val="21"/>
          <w:sz w:val="32"/>
          <w:szCs w:val="32"/>
          <w:highlight w:val="none"/>
          <w:lang w:val="en-US" w:eastAsia="zh-CN" w:bidi="ar-SA"/>
        </w:rPr>
        <w:t>能够提升产业核心竞争力</w:t>
      </w:r>
      <w:r>
        <w:rPr>
          <w:rFonts w:hint="default" w:ascii="仿宋_GB2312" w:hAnsi="仿宋_GB2312" w:eastAsia="仿宋_GB2312" w:cs="仿宋_GB2312"/>
          <w:kern w:val="21"/>
          <w:sz w:val="32"/>
          <w:szCs w:val="32"/>
          <w:highlight w:val="none"/>
          <w:lang w:eastAsia="zh-CN" w:bidi="ar-SA"/>
        </w:rPr>
        <w:t>，</w:t>
      </w:r>
      <w:r>
        <w:rPr>
          <w:rFonts w:hint="eastAsia" w:ascii="仿宋_GB2312" w:hAnsi="仿宋_GB2312" w:eastAsia="仿宋_GB2312" w:cs="仿宋_GB2312"/>
          <w:kern w:val="21"/>
          <w:sz w:val="32"/>
          <w:szCs w:val="32"/>
          <w:highlight w:val="none"/>
          <w:lang w:val="en-US" w:eastAsia="zh-CN" w:bidi="ar-SA"/>
        </w:rPr>
        <w:t>预期可形成新的经济增长点。</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highlight w:val="none"/>
        </w:rPr>
      </w:pPr>
      <w:r>
        <w:rPr>
          <w:rFonts w:hint="default" w:ascii="黑体" w:hAnsi="黑体" w:eastAsia="黑体" w:cs="黑体"/>
          <w:kern w:val="21"/>
          <w:sz w:val="32"/>
          <w:szCs w:val="32"/>
          <w:highlight w:val="none"/>
          <w:lang w:eastAsia="zh-CN" w:bidi="ar-SA"/>
        </w:rPr>
        <w:t>五</w:t>
      </w:r>
      <w:r>
        <w:rPr>
          <w:rFonts w:hint="eastAsia" w:ascii="黑体" w:hAnsi="黑体" w:eastAsia="黑体" w:cs="黑体"/>
          <w:kern w:val="21"/>
          <w:sz w:val="32"/>
          <w:szCs w:val="32"/>
          <w:highlight w:val="none"/>
          <w:lang w:val="en-US" w:eastAsia="zh-CN" w:bidi="ar-SA"/>
        </w:rPr>
        <w:t>、申请材料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CESI楷体-GB2312" w:hAnsi="CESI楷体-GB2312" w:eastAsia="CESI楷体-GB2312" w:cs="CESI楷体-GB2312"/>
          <w:b w:val="0"/>
          <w:bCs w:val="0"/>
          <w:kern w:val="21"/>
          <w:sz w:val="32"/>
          <w:szCs w:val="32"/>
          <w:highlight w:val="none"/>
          <w:shd w:val="clear" w:color="auto" w:fill="auto"/>
          <w:lang w:eastAsia="zh-CN" w:bidi="ar-SA"/>
        </w:rPr>
      </w:pPr>
      <w:r>
        <w:rPr>
          <w:rFonts w:hint="eastAsia" w:ascii="CESI楷体-GB2312" w:hAnsi="CESI楷体-GB2312" w:eastAsia="CESI楷体-GB2312" w:cs="CESI楷体-GB2312"/>
          <w:b w:val="0"/>
          <w:bCs w:val="0"/>
          <w:kern w:val="21"/>
          <w:sz w:val="32"/>
          <w:szCs w:val="32"/>
          <w:highlight w:val="none"/>
          <w:shd w:val="clear" w:color="auto" w:fill="auto"/>
          <w:lang w:eastAsia="zh-CN" w:bidi="ar-SA"/>
        </w:rPr>
        <w:t>（一）概念验证中心</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default" w:ascii="仿宋_GB2312" w:hAnsi="仿宋_GB2312" w:eastAsia="仿宋_GB2312" w:cs="仿宋_GB2312"/>
          <w:kern w:val="21"/>
          <w:sz w:val="32"/>
          <w:szCs w:val="32"/>
          <w:highlight w:val="none"/>
          <w:lang w:eastAsia="zh-CN" w:bidi="ar-SA"/>
        </w:rPr>
        <w:t>1.登录深圳高新区各园区</w:t>
      </w:r>
      <w:r>
        <w:rPr>
          <w:rFonts w:hint="eastAsia" w:ascii="仿宋_GB2312" w:hAnsi="仿宋_GB2312" w:eastAsia="仿宋_GB2312" w:cs="仿宋_GB2312"/>
          <w:kern w:val="21"/>
          <w:sz w:val="32"/>
          <w:szCs w:val="32"/>
          <w:highlight w:val="none"/>
          <w:lang w:eastAsia="zh-CN" w:bidi="ar-SA"/>
        </w:rPr>
        <w:t>管理机构</w:t>
      </w:r>
      <w:r>
        <w:rPr>
          <w:rFonts w:hint="default" w:ascii="仿宋_GB2312" w:hAnsi="仿宋_GB2312" w:eastAsia="仿宋_GB2312" w:cs="仿宋_GB2312"/>
          <w:kern w:val="21"/>
          <w:sz w:val="32"/>
          <w:szCs w:val="32"/>
          <w:highlight w:val="none"/>
          <w:lang w:eastAsia="zh-CN" w:bidi="ar-SA"/>
        </w:rPr>
        <w:t>申报系统（</w:t>
      </w:r>
      <w:r>
        <w:rPr>
          <w:rFonts w:hint="eastAsia" w:ascii="仿宋_GB2312" w:hAnsi="仿宋_GB2312" w:eastAsia="仿宋_GB2312" w:cs="仿宋_GB2312"/>
          <w:kern w:val="21"/>
          <w:sz w:val="32"/>
          <w:szCs w:val="32"/>
          <w:highlight w:val="none"/>
          <w:lang w:eastAsia="zh-CN" w:bidi="ar-SA"/>
        </w:rPr>
        <w:t>详见“</w:t>
      </w:r>
      <w:r>
        <w:rPr>
          <w:rFonts w:hint="default" w:ascii="仿宋_GB2312" w:hAnsi="仿宋_GB2312" w:eastAsia="仿宋_GB2312" w:cs="仿宋_GB2312"/>
          <w:kern w:val="21"/>
          <w:sz w:val="32"/>
          <w:szCs w:val="32"/>
          <w:highlight w:val="none"/>
          <w:lang w:eastAsia="zh-CN" w:bidi="ar-SA"/>
        </w:rPr>
        <w:t>六、申请表格</w:t>
      </w:r>
      <w:r>
        <w:rPr>
          <w:rFonts w:hint="eastAsia" w:ascii="仿宋_GB2312" w:hAnsi="仿宋_GB2312" w:eastAsia="仿宋_GB2312" w:cs="仿宋_GB2312"/>
          <w:kern w:val="21"/>
          <w:sz w:val="32"/>
          <w:szCs w:val="32"/>
          <w:highlight w:val="none"/>
          <w:lang w:eastAsia="zh-CN" w:bidi="ar-SA"/>
        </w:rPr>
        <w:t>”</w:t>
      </w:r>
      <w:r>
        <w:rPr>
          <w:rFonts w:hint="default" w:ascii="仿宋_GB2312" w:hAnsi="仿宋_GB2312" w:eastAsia="仿宋_GB2312" w:cs="仿宋_GB2312"/>
          <w:kern w:val="21"/>
          <w:sz w:val="32"/>
          <w:szCs w:val="32"/>
          <w:highlight w:val="none"/>
          <w:lang w:eastAsia="zh-CN" w:bidi="ar-SA"/>
        </w:rPr>
        <w:t>）填</w:t>
      </w:r>
      <w:r>
        <w:rPr>
          <w:rFonts w:hint="eastAsia" w:ascii="仿宋_GB2312" w:hAnsi="仿宋_GB2312" w:eastAsia="仿宋_GB2312" w:cs="仿宋_GB2312"/>
          <w:kern w:val="21"/>
          <w:sz w:val="32"/>
          <w:szCs w:val="32"/>
          <w:highlight w:val="none"/>
          <w:lang w:eastAsia="zh-CN" w:bidi="ar-SA"/>
        </w:rPr>
        <w:t>写</w:t>
      </w:r>
      <w:r>
        <w:rPr>
          <w:rFonts w:hint="eastAsia" w:ascii="仿宋_GB2312" w:hAnsi="仿宋_GB2312" w:eastAsia="仿宋_GB2312" w:cs="仿宋_GB2312"/>
          <w:kern w:val="21"/>
          <w:sz w:val="32"/>
          <w:szCs w:val="32"/>
          <w:highlight w:val="none"/>
          <w:lang w:val="en-US" w:eastAsia="zh-CN" w:bidi="ar-SA"/>
        </w:rPr>
        <w:t>申请书</w:t>
      </w:r>
      <w:r>
        <w:rPr>
          <w:rFonts w:hint="default" w:ascii="仿宋_GB2312" w:hAnsi="仿宋_GB2312" w:eastAsia="仿宋_GB2312" w:cs="仿宋_GB2312"/>
          <w:kern w:val="21"/>
          <w:sz w:val="32"/>
          <w:szCs w:val="32"/>
          <w:highlight w:val="none"/>
          <w:lang w:eastAsia="zh-CN" w:bidi="ar-SA"/>
        </w:rPr>
        <w:t>，提供通过该系统打印的申请书纸质文件原件。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lang w:eastAsia="zh-CN" w:bidi="ar-SA"/>
        </w:rPr>
      </w:pPr>
      <w:r>
        <w:rPr>
          <w:rFonts w:hint="eastAsia" w:ascii="仿宋_GB2312" w:hAnsi="仿宋_GB2312" w:eastAsia="仿宋_GB2312" w:cs="仿宋_GB2312"/>
          <w:kern w:val="21"/>
          <w:sz w:val="32"/>
          <w:szCs w:val="32"/>
          <w:highlight w:val="none"/>
          <w:lang w:val="en-US" w:eastAsia="zh-CN" w:bidi="ar-SA"/>
        </w:rPr>
        <w:t>2.</w:t>
      </w:r>
      <w:r>
        <w:rPr>
          <w:rFonts w:hint="default" w:ascii="仿宋_GB2312" w:hAnsi="仿宋_GB2312" w:eastAsia="仿宋_GB2312" w:cs="仿宋_GB2312"/>
          <w:kern w:val="21"/>
          <w:sz w:val="32"/>
          <w:szCs w:val="32"/>
          <w:highlight w:val="none"/>
          <w:lang w:eastAsia="zh-CN" w:bidi="ar-SA"/>
        </w:rPr>
        <w:t>概念验证中心</w:t>
      </w:r>
      <w:r>
        <w:rPr>
          <w:rFonts w:hint="eastAsia" w:ascii="仿宋_GB2312" w:hAnsi="仿宋_GB2312" w:eastAsia="仿宋_GB2312" w:cs="仿宋_GB2312"/>
          <w:kern w:val="21"/>
          <w:sz w:val="32"/>
          <w:szCs w:val="32"/>
          <w:highlight w:val="none"/>
          <w:lang w:val="en-US" w:eastAsia="zh-CN" w:bidi="ar-SA"/>
        </w:rPr>
        <w:t>建设方案</w:t>
      </w:r>
      <w:r>
        <w:rPr>
          <w:rFonts w:hint="default" w:ascii="仿宋_GB2312" w:hAnsi="仿宋_GB2312" w:eastAsia="仿宋_GB2312" w:cs="仿宋_GB2312"/>
          <w:kern w:val="21"/>
          <w:sz w:val="32"/>
          <w:szCs w:val="32"/>
          <w:highlight w:val="none"/>
          <w:lang w:eastAsia="zh-CN" w:bidi="ar-SA"/>
        </w:rPr>
        <w:t>，包括建设基础、实施路径、</w:t>
      </w:r>
      <w:r>
        <w:rPr>
          <w:rFonts w:hint="eastAsia" w:ascii="仿宋_GB2312" w:hAnsi="仿宋_GB2312" w:eastAsia="仿宋_GB2312" w:cs="仿宋_GB2312"/>
          <w:kern w:val="21"/>
          <w:sz w:val="32"/>
          <w:szCs w:val="32"/>
          <w:highlight w:val="none"/>
          <w:lang w:eastAsia="zh-CN" w:bidi="ar-SA"/>
        </w:rPr>
        <w:t>专职工作人员培</w:t>
      </w:r>
      <w:r>
        <w:rPr>
          <w:rFonts w:hint="default" w:ascii="仿宋_GB2312" w:hAnsi="仿宋_GB2312" w:eastAsia="仿宋_GB2312" w:cs="仿宋_GB2312"/>
          <w:kern w:val="21"/>
          <w:sz w:val="32"/>
          <w:szCs w:val="32"/>
          <w:highlight w:val="none"/>
          <w:lang w:eastAsia="zh-CN" w:bidi="ar-SA"/>
        </w:rPr>
        <w:t>育</w:t>
      </w:r>
      <w:r>
        <w:rPr>
          <w:rFonts w:hint="eastAsia" w:ascii="仿宋_GB2312" w:hAnsi="仿宋_GB2312" w:eastAsia="仿宋_GB2312" w:cs="仿宋_GB2312"/>
          <w:kern w:val="21"/>
          <w:sz w:val="32"/>
          <w:szCs w:val="32"/>
          <w:highlight w:val="none"/>
          <w:lang w:eastAsia="zh-CN" w:bidi="ar-SA"/>
        </w:rPr>
        <w:t>计划、</w:t>
      </w:r>
      <w:r>
        <w:rPr>
          <w:rFonts w:hint="default" w:ascii="仿宋_GB2312" w:hAnsi="仿宋_GB2312" w:eastAsia="仿宋_GB2312" w:cs="仿宋_GB2312"/>
          <w:kern w:val="21"/>
          <w:sz w:val="32"/>
          <w:szCs w:val="32"/>
          <w:highlight w:val="none"/>
          <w:lang w:eastAsia="zh-CN" w:bidi="ar-SA"/>
        </w:rPr>
        <w:t>资金规模、资源保障、合作单位、拟纳入概念验证的项目库清单等。</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3.</w:t>
      </w:r>
      <w:r>
        <w:rPr>
          <w:rFonts w:hint="default" w:ascii="仿宋_GB2312" w:hAnsi="仿宋_GB2312" w:eastAsia="仿宋_GB2312" w:cs="仿宋_GB2312"/>
          <w:kern w:val="21"/>
          <w:sz w:val="32"/>
          <w:szCs w:val="32"/>
          <w:highlight w:val="none"/>
          <w:lang w:eastAsia="zh-CN" w:bidi="ar-SA"/>
        </w:rPr>
        <w:t>项目遴选评审管理、验证服务和收益分配等</w:t>
      </w:r>
      <w:r>
        <w:rPr>
          <w:rFonts w:hint="eastAsia" w:ascii="仿宋_GB2312" w:hAnsi="仿宋_GB2312" w:eastAsia="仿宋_GB2312" w:cs="仿宋_GB2312"/>
          <w:kern w:val="21"/>
          <w:sz w:val="32"/>
          <w:szCs w:val="32"/>
          <w:highlight w:val="none"/>
          <w:lang w:val="en-US" w:eastAsia="zh-CN" w:bidi="ar-SA"/>
        </w:rPr>
        <w:t>内部管理制度文件。</w:t>
      </w:r>
    </w:p>
    <w:p>
      <w:pPr>
        <w:widowControl/>
        <w:numPr>
          <w:ilvl w:val="0"/>
          <w:numId w:val="0"/>
        </w:numPr>
        <w:spacing w:line="560" w:lineRule="exact"/>
        <w:ind w:firstLine="640" w:firstLineChars="200"/>
        <w:rPr>
          <w:rFonts w:hint="default"/>
          <w:highlight w:val="none"/>
          <w:lang w:eastAsia="zh-CN"/>
        </w:rPr>
      </w:pPr>
      <w:r>
        <w:rPr>
          <w:rFonts w:hint="eastAsia" w:ascii="仿宋_GB2312" w:hAnsi="仿宋_GB2312" w:eastAsia="仿宋_GB2312" w:cs="仿宋_GB2312"/>
          <w:kern w:val="21"/>
          <w:sz w:val="32"/>
          <w:szCs w:val="32"/>
          <w:highlight w:val="none"/>
          <w:lang w:val="en-US" w:eastAsia="zh-CN" w:bidi="ar-SA"/>
        </w:rPr>
        <w:t>4.</w:t>
      </w:r>
      <w:r>
        <w:rPr>
          <w:rFonts w:hint="eastAsia" w:ascii="仿宋_GB2312" w:hAnsi="仿宋_GB2312" w:eastAsia="仿宋_GB2312" w:cs="仿宋_GB2312"/>
          <w:kern w:val="21"/>
          <w:sz w:val="32"/>
          <w:szCs w:val="32"/>
          <w:highlight w:val="none"/>
          <w:lang w:eastAsia="zh-CN" w:bidi="ar-SA"/>
        </w:rPr>
        <w:t>申请单位</w:t>
      </w:r>
      <w:r>
        <w:rPr>
          <w:rFonts w:hint="default" w:ascii="仿宋_GB2312" w:hAnsi="仿宋_GB2312" w:eastAsia="仿宋_GB2312" w:cs="仿宋_GB2312"/>
          <w:kern w:val="21"/>
          <w:sz w:val="32"/>
          <w:szCs w:val="32"/>
          <w:highlight w:val="none"/>
          <w:lang w:eastAsia="zh-CN" w:bidi="ar-SA"/>
        </w:rPr>
        <w:t>为概念验证中心提供资金、技术、仪器设备、后勤和学术交流等配套条件的承诺函原件。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lang w:eastAsia="zh-CN" w:bidi="ar-SA"/>
        </w:rPr>
      </w:pPr>
      <w:r>
        <w:rPr>
          <w:rFonts w:hint="default" w:ascii="仿宋_GB2312" w:hAnsi="仿宋_GB2312" w:eastAsia="仿宋_GB2312" w:cs="仿宋_GB2312"/>
          <w:kern w:val="21"/>
          <w:sz w:val="32"/>
          <w:szCs w:val="32"/>
          <w:highlight w:val="none"/>
          <w:lang w:eastAsia="zh-CN" w:bidi="ar-SA"/>
        </w:rPr>
        <w:t>5.</w:t>
      </w:r>
      <w:r>
        <w:rPr>
          <w:rFonts w:hint="default" w:ascii="仿宋_GB2312" w:hAnsi="仿宋_GB2312" w:eastAsia="仿宋_GB2312" w:cs="仿宋_GB2312"/>
          <w:kern w:val="21"/>
          <w:sz w:val="32"/>
          <w:szCs w:val="32"/>
          <w:highlight w:val="none"/>
          <w:shd w:val="clear" w:fill="auto"/>
          <w:lang w:eastAsia="zh-CN" w:bidi="ar-SA"/>
        </w:rPr>
        <w:t>职业经理</w:t>
      </w:r>
      <w:r>
        <w:rPr>
          <w:rFonts w:hint="default" w:ascii="仿宋_GB2312" w:hAnsi="仿宋_GB2312" w:eastAsia="仿宋_GB2312" w:cs="仿宋_GB2312"/>
          <w:kern w:val="21"/>
          <w:sz w:val="32"/>
          <w:szCs w:val="32"/>
          <w:highlight w:val="none"/>
          <w:lang w:eastAsia="zh-CN" w:bidi="ar-SA"/>
        </w:rPr>
        <w:t>带头人及</w:t>
      </w:r>
      <w:r>
        <w:rPr>
          <w:rFonts w:hint="eastAsia" w:ascii="仿宋_GB2312" w:hAnsi="仿宋_GB2312" w:eastAsia="仿宋_GB2312" w:cs="仿宋_GB2312"/>
          <w:kern w:val="21"/>
          <w:sz w:val="32"/>
          <w:szCs w:val="32"/>
          <w:highlight w:val="none"/>
          <w:lang w:val="en-US" w:eastAsia="zh-CN" w:bidi="ar-SA"/>
        </w:rPr>
        <w:t>专职工作人员社保清单(连续12个月)及其学历和职称证书资质证明。</w:t>
      </w:r>
      <w:r>
        <w:rPr>
          <w:rFonts w:hint="default" w:ascii="仿宋_GB2312" w:hAnsi="仿宋_GB2312" w:eastAsia="仿宋_GB2312" w:cs="仿宋_GB2312"/>
          <w:kern w:val="21"/>
          <w:sz w:val="32"/>
          <w:szCs w:val="32"/>
          <w:highlight w:val="none"/>
          <w:lang w:eastAsia="zh-CN" w:bidi="ar-SA"/>
        </w:rPr>
        <w:t>境外人员未在深圳缴纳社保的，需提供在</w:t>
      </w:r>
      <w:r>
        <w:rPr>
          <w:rFonts w:hint="eastAsia" w:ascii="仿宋_GB2312" w:hAnsi="仿宋_GB2312" w:eastAsia="仿宋_GB2312" w:cs="仿宋_GB2312"/>
          <w:kern w:val="21"/>
          <w:sz w:val="32"/>
          <w:szCs w:val="32"/>
          <w:highlight w:val="none"/>
          <w:lang w:eastAsia="zh-CN" w:bidi="ar-SA"/>
        </w:rPr>
        <w:t>申请单位</w:t>
      </w:r>
      <w:r>
        <w:rPr>
          <w:rFonts w:hint="default" w:ascii="仿宋_GB2312" w:hAnsi="仿宋_GB2312" w:eastAsia="仿宋_GB2312" w:cs="仿宋_GB2312"/>
          <w:kern w:val="21"/>
          <w:sz w:val="32"/>
          <w:szCs w:val="32"/>
          <w:highlight w:val="none"/>
          <w:lang w:eastAsia="zh-CN" w:bidi="ar-SA"/>
        </w:rPr>
        <w:t>全职工作的证明材料。</w:t>
      </w:r>
    </w:p>
    <w:p>
      <w:pPr>
        <w:widowControl/>
        <w:numPr>
          <w:ilvl w:val="0"/>
          <w:numId w:val="0"/>
        </w:numPr>
        <w:spacing w:line="560" w:lineRule="exact"/>
        <w:ind w:firstLine="640" w:firstLineChars="200"/>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6.办公场所的不动产登记证明或者房屋租赁合同。</w:t>
      </w:r>
    </w:p>
    <w:p>
      <w:pPr>
        <w:spacing w:line="560" w:lineRule="exact"/>
        <w:ind w:firstLine="640" w:firstLineChars="200"/>
        <w:contextualSpacing/>
        <w:rPr>
          <w:rFonts w:hint="eastAsia"/>
          <w:highlight w:val="none"/>
          <w:lang w:val="en-US" w:eastAsia="zh-CN"/>
        </w:rPr>
      </w:pPr>
      <w:r>
        <w:rPr>
          <w:rFonts w:hint="default" w:ascii="仿宋_GB2312" w:hAnsi="宋体" w:eastAsia="仿宋_GB2312"/>
          <w:color w:val="auto"/>
          <w:sz w:val="32"/>
          <w:szCs w:val="32"/>
          <w:highlight w:val="none"/>
        </w:rPr>
        <w:t>7.</w:t>
      </w:r>
      <w:r>
        <w:rPr>
          <w:rFonts w:hint="eastAsia" w:ascii="仿宋_GB2312" w:hAnsi="宋体" w:eastAsia="仿宋_GB2312"/>
          <w:color w:val="auto"/>
          <w:sz w:val="32"/>
          <w:szCs w:val="32"/>
          <w:highlight w:val="none"/>
          <w:lang w:eastAsia="zh-CN"/>
        </w:rPr>
        <w:t>申请单位</w:t>
      </w:r>
      <w:r>
        <w:rPr>
          <w:rFonts w:hint="default" w:ascii="仿宋_GB2312" w:hAnsi="宋体" w:eastAsia="仿宋_GB2312"/>
          <w:color w:val="auto"/>
          <w:sz w:val="32"/>
          <w:szCs w:val="32"/>
          <w:highlight w:val="none"/>
        </w:rPr>
        <w:t>为企业的，</w:t>
      </w:r>
      <w:r>
        <w:rPr>
          <w:rFonts w:hint="eastAsia" w:ascii="仿宋_GB2312" w:hAnsi="宋体" w:eastAsia="仿宋_GB2312"/>
          <w:color w:val="auto"/>
          <w:sz w:val="32"/>
          <w:szCs w:val="32"/>
          <w:highlight w:val="none"/>
        </w:rPr>
        <w:t>须提供企业最近2个会计年度研究开发费用和主营业务收入专项审计报告复印件，验原件（出具</w:t>
      </w:r>
      <w:r>
        <w:rPr>
          <w:rFonts w:hint="eastAsia" w:ascii="仿宋_GB2312" w:hAnsi="宋体" w:eastAsia="仿宋_GB2312"/>
          <w:color w:val="auto"/>
          <w:sz w:val="32"/>
          <w:szCs w:val="32"/>
          <w:highlight w:val="none"/>
          <w:lang w:eastAsia="zh-CN"/>
        </w:rPr>
        <w:t>的</w:t>
      </w:r>
      <w:r>
        <w:rPr>
          <w:rFonts w:hint="eastAsia" w:ascii="仿宋_GB2312" w:hAnsi="宋体" w:eastAsia="仿宋_GB2312"/>
          <w:color w:val="auto"/>
          <w:sz w:val="32"/>
          <w:szCs w:val="32"/>
          <w:highlight w:val="none"/>
        </w:rPr>
        <w:t>审计报告</w:t>
      </w:r>
      <w:r>
        <w:rPr>
          <w:rFonts w:hint="eastAsia" w:ascii="仿宋_GB2312" w:hAnsi="宋体" w:eastAsia="仿宋_GB2312"/>
          <w:color w:val="auto"/>
          <w:sz w:val="32"/>
          <w:szCs w:val="32"/>
          <w:highlight w:val="none"/>
          <w:lang w:eastAsia="zh-CN"/>
        </w:rPr>
        <w:t>应经深圳</w:t>
      </w:r>
      <w:r>
        <w:rPr>
          <w:rFonts w:hint="eastAsia" w:ascii="仿宋_GB2312" w:hAnsi="宋体" w:eastAsia="仿宋_GB2312"/>
          <w:color w:val="auto"/>
          <w:sz w:val="32"/>
          <w:szCs w:val="32"/>
          <w:highlight w:val="none"/>
        </w:rPr>
        <w:t>市注册会计师协会备案）</w:t>
      </w:r>
      <w:r>
        <w:rPr>
          <w:rFonts w:hint="eastAsia" w:ascii="仿宋_GB2312" w:hAnsi="宋体" w:eastAsia="仿宋_GB2312"/>
          <w:color w:val="auto"/>
          <w:sz w:val="32"/>
          <w:szCs w:val="32"/>
          <w:highlight w:val="none"/>
          <w:lang w:eastAsia="zh-CN"/>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lang w:eastAsia="zh-CN" w:bidi="ar-SA"/>
        </w:rPr>
      </w:pPr>
      <w:r>
        <w:rPr>
          <w:rFonts w:hint="default" w:ascii="仿宋_GB2312" w:hAnsi="仿宋_GB2312" w:eastAsia="仿宋_GB2312" w:cs="仿宋_GB2312"/>
          <w:kern w:val="21"/>
          <w:sz w:val="32"/>
          <w:szCs w:val="32"/>
          <w:highlight w:val="none"/>
          <w:lang w:eastAsia="zh-CN" w:bidi="ar-SA"/>
        </w:rPr>
        <w:t>8.知识产权合规性声明。</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lang w:val="en-US" w:eastAsia="zh-CN" w:bidi="ar-SA"/>
        </w:rPr>
      </w:pPr>
      <w:r>
        <w:rPr>
          <w:rFonts w:hint="default" w:ascii="仿宋_GB2312" w:hAnsi="仿宋_GB2312" w:eastAsia="仿宋_GB2312" w:cs="仿宋_GB2312"/>
          <w:kern w:val="21"/>
          <w:sz w:val="32"/>
          <w:szCs w:val="32"/>
          <w:highlight w:val="none"/>
          <w:lang w:eastAsia="zh-CN" w:bidi="ar-SA"/>
        </w:rPr>
        <w:t>9</w:t>
      </w:r>
      <w:r>
        <w:rPr>
          <w:rFonts w:hint="default" w:ascii="仿宋_GB2312" w:hAnsi="仿宋_GB2312" w:eastAsia="仿宋_GB2312" w:cs="仿宋_GB2312"/>
          <w:kern w:val="21"/>
          <w:sz w:val="32"/>
          <w:szCs w:val="32"/>
          <w:highlight w:val="none"/>
          <w:lang w:val="en-US" w:eastAsia="zh-CN" w:bidi="ar-SA"/>
        </w:rPr>
        <w:t>.</w:t>
      </w:r>
      <w:r>
        <w:rPr>
          <w:rFonts w:hint="eastAsia" w:ascii="仿宋_GB2312" w:hAnsi="仿宋_GB2312" w:eastAsia="仿宋_GB2312" w:cs="仿宋_GB2312"/>
          <w:kern w:val="21"/>
          <w:sz w:val="32"/>
          <w:szCs w:val="32"/>
          <w:highlight w:val="none"/>
          <w:lang w:val="en-US" w:eastAsia="zh-CN" w:bidi="ar-SA"/>
        </w:rPr>
        <w:t>科研诚信承诺书</w:t>
      </w:r>
      <w:r>
        <w:rPr>
          <w:rFonts w:hint="default" w:ascii="仿宋_GB2312" w:hAnsi="仿宋_GB2312" w:eastAsia="仿宋_GB2312" w:cs="仿宋_GB2312"/>
          <w:kern w:val="21"/>
          <w:sz w:val="32"/>
          <w:szCs w:val="32"/>
          <w:highlight w:val="none"/>
          <w:lang w:val="en-US" w:eastAsia="zh-CN" w:bidi="ar-SA"/>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lang w:val="en-US" w:eastAsia="zh-CN" w:bidi="ar-SA"/>
        </w:rPr>
      </w:pPr>
      <w:r>
        <w:rPr>
          <w:rFonts w:hint="default" w:ascii="仿宋_GB2312" w:hAnsi="仿宋_GB2312" w:eastAsia="仿宋_GB2312" w:cs="仿宋_GB2312"/>
          <w:kern w:val="21"/>
          <w:sz w:val="32"/>
          <w:szCs w:val="32"/>
          <w:highlight w:val="none"/>
          <w:lang w:eastAsia="zh-CN" w:bidi="ar-SA"/>
        </w:rPr>
        <w:t>10</w:t>
      </w:r>
      <w:r>
        <w:rPr>
          <w:rFonts w:hint="eastAsia" w:ascii="仿宋_GB2312" w:hAnsi="仿宋_GB2312" w:eastAsia="仿宋_GB2312" w:cs="仿宋_GB2312"/>
          <w:kern w:val="21"/>
          <w:sz w:val="32"/>
          <w:szCs w:val="32"/>
          <w:highlight w:val="none"/>
          <w:lang w:val="en-US" w:eastAsia="zh-CN" w:bidi="ar-SA"/>
        </w:rPr>
        <w:t>.项目涉及科研伦理和科技安全的，提供国家有关法律法规和伦理准则要求的批准或备案文件。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CESI楷体-GB2312" w:hAnsi="CESI楷体-GB2312" w:eastAsia="CESI楷体-GB2312" w:cs="CESI楷体-GB2312"/>
          <w:b w:val="0"/>
          <w:bCs w:val="0"/>
          <w:kern w:val="21"/>
          <w:sz w:val="32"/>
          <w:szCs w:val="32"/>
          <w:highlight w:val="none"/>
          <w:shd w:val="clear" w:color="auto" w:fill="auto"/>
          <w:lang w:eastAsia="zh-CN" w:bidi="ar-SA"/>
        </w:rPr>
      </w:pPr>
      <w:r>
        <w:rPr>
          <w:rFonts w:hint="eastAsia" w:ascii="CESI楷体-GB2312" w:hAnsi="CESI楷体-GB2312" w:eastAsia="CESI楷体-GB2312" w:cs="CESI楷体-GB2312"/>
          <w:b w:val="0"/>
          <w:bCs w:val="0"/>
          <w:kern w:val="21"/>
          <w:sz w:val="32"/>
          <w:szCs w:val="32"/>
          <w:highlight w:val="none"/>
          <w:shd w:val="clear" w:color="auto" w:fill="auto"/>
          <w:lang w:eastAsia="zh-CN" w:bidi="ar-SA"/>
        </w:rPr>
        <w:t>（二）中试基地</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1.</w:t>
      </w:r>
      <w:r>
        <w:rPr>
          <w:rFonts w:hint="default" w:ascii="仿宋_GB2312" w:hAnsi="仿宋_GB2312" w:eastAsia="仿宋_GB2312" w:cs="仿宋_GB2312"/>
          <w:kern w:val="21"/>
          <w:sz w:val="32"/>
          <w:szCs w:val="32"/>
          <w:highlight w:val="none"/>
          <w:lang w:eastAsia="zh-CN" w:bidi="ar-SA"/>
        </w:rPr>
        <w:t>登录深圳高新区各园区</w:t>
      </w:r>
      <w:r>
        <w:rPr>
          <w:rFonts w:hint="eastAsia" w:ascii="仿宋_GB2312" w:hAnsi="仿宋_GB2312" w:eastAsia="仿宋_GB2312" w:cs="仿宋_GB2312"/>
          <w:kern w:val="21"/>
          <w:sz w:val="32"/>
          <w:szCs w:val="32"/>
          <w:highlight w:val="none"/>
          <w:lang w:eastAsia="zh-CN" w:bidi="ar-SA"/>
        </w:rPr>
        <w:t>管理机构</w:t>
      </w:r>
      <w:r>
        <w:rPr>
          <w:rFonts w:hint="default" w:ascii="仿宋_GB2312" w:hAnsi="仿宋_GB2312" w:eastAsia="仿宋_GB2312" w:cs="仿宋_GB2312"/>
          <w:kern w:val="21"/>
          <w:sz w:val="32"/>
          <w:szCs w:val="32"/>
          <w:highlight w:val="none"/>
          <w:lang w:eastAsia="zh-CN" w:bidi="ar-SA"/>
        </w:rPr>
        <w:t>申报系统（</w:t>
      </w:r>
      <w:r>
        <w:rPr>
          <w:rFonts w:hint="eastAsia" w:ascii="仿宋_GB2312" w:hAnsi="仿宋_GB2312" w:eastAsia="仿宋_GB2312" w:cs="仿宋_GB2312"/>
          <w:kern w:val="21"/>
          <w:sz w:val="32"/>
          <w:szCs w:val="32"/>
          <w:highlight w:val="none"/>
          <w:lang w:eastAsia="zh-CN" w:bidi="ar-SA"/>
        </w:rPr>
        <w:t>详见“</w:t>
      </w:r>
      <w:r>
        <w:rPr>
          <w:rFonts w:hint="default" w:ascii="仿宋_GB2312" w:hAnsi="仿宋_GB2312" w:eastAsia="仿宋_GB2312" w:cs="仿宋_GB2312"/>
          <w:kern w:val="21"/>
          <w:sz w:val="32"/>
          <w:szCs w:val="32"/>
          <w:highlight w:val="none"/>
          <w:lang w:eastAsia="zh-CN" w:bidi="ar-SA"/>
        </w:rPr>
        <w:t>六、</w:t>
      </w:r>
      <w:r>
        <w:rPr>
          <w:rFonts w:hint="eastAsia" w:ascii="仿宋_GB2312" w:hAnsi="仿宋_GB2312" w:eastAsia="仿宋_GB2312" w:cs="仿宋_GB2312"/>
          <w:kern w:val="21"/>
          <w:sz w:val="32"/>
          <w:szCs w:val="32"/>
          <w:highlight w:val="none"/>
          <w:lang w:eastAsia="zh-CN" w:bidi="ar-SA"/>
        </w:rPr>
        <w:t>申</w:t>
      </w:r>
      <w:r>
        <w:rPr>
          <w:rFonts w:hint="default" w:ascii="仿宋_GB2312" w:hAnsi="仿宋_GB2312" w:eastAsia="仿宋_GB2312" w:cs="仿宋_GB2312"/>
          <w:kern w:val="21"/>
          <w:sz w:val="32"/>
          <w:szCs w:val="32"/>
          <w:highlight w:val="none"/>
          <w:lang w:eastAsia="zh-CN" w:bidi="ar-SA"/>
        </w:rPr>
        <w:t>请表格</w:t>
      </w:r>
      <w:r>
        <w:rPr>
          <w:rFonts w:hint="eastAsia" w:ascii="仿宋_GB2312" w:hAnsi="仿宋_GB2312" w:eastAsia="仿宋_GB2312" w:cs="仿宋_GB2312"/>
          <w:kern w:val="21"/>
          <w:sz w:val="32"/>
          <w:szCs w:val="32"/>
          <w:highlight w:val="none"/>
          <w:lang w:eastAsia="zh-CN" w:bidi="ar-SA"/>
        </w:rPr>
        <w:t>”</w:t>
      </w:r>
      <w:r>
        <w:rPr>
          <w:rFonts w:hint="default" w:ascii="仿宋_GB2312" w:hAnsi="仿宋_GB2312" w:eastAsia="仿宋_GB2312" w:cs="仿宋_GB2312"/>
          <w:kern w:val="21"/>
          <w:sz w:val="32"/>
          <w:szCs w:val="32"/>
          <w:highlight w:val="none"/>
          <w:lang w:eastAsia="zh-CN" w:bidi="ar-SA"/>
        </w:rPr>
        <w:t>）填</w:t>
      </w:r>
      <w:r>
        <w:rPr>
          <w:rFonts w:hint="eastAsia" w:ascii="仿宋_GB2312" w:hAnsi="仿宋_GB2312" w:eastAsia="仿宋_GB2312" w:cs="仿宋_GB2312"/>
          <w:kern w:val="21"/>
          <w:sz w:val="32"/>
          <w:szCs w:val="32"/>
          <w:highlight w:val="none"/>
          <w:lang w:eastAsia="zh-CN" w:bidi="ar-SA"/>
        </w:rPr>
        <w:t>写</w:t>
      </w:r>
      <w:r>
        <w:rPr>
          <w:rFonts w:hint="eastAsia" w:ascii="仿宋_GB2312" w:hAnsi="仿宋_GB2312" w:eastAsia="仿宋_GB2312" w:cs="仿宋_GB2312"/>
          <w:kern w:val="21"/>
          <w:sz w:val="32"/>
          <w:szCs w:val="32"/>
          <w:highlight w:val="none"/>
          <w:lang w:val="en-US" w:eastAsia="zh-CN" w:bidi="ar-SA"/>
        </w:rPr>
        <w:t>申请书</w:t>
      </w:r>
      <w:r>
        <w:rPr>
          <w:rFonts w:hint="default" w:ascii="仿宋_GB2312" w:hAnsi="仿宋_GB2312" w:eastAsia="仿宋_GB2312" w:cs="仿宋_GB2312"/>
          <w:kern w:val="21"/>
          <w:sz w:val="32"/>
          <w:szCs w:val="32"/>
          <w:highlight w:val="none"/>
          <w:lang w:eastAsia="zh-CN" w:bidi="ar-SA"/>
        </w:rPr>
        <w:t>，提供通过该系统打印的申请书纸质文件原件。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lang w:eastAsia="zh-CN" w:bidi="ar-SA"/>
        </w:rPr>
      </w:pPr>
      <w:r>
        <w:rPr>
          <w:rFonts w:hint="eastAsia" w:ascii="仿宋_GB2312" w:hAnsi="仿宋_GB2312" w:eastAsia="仿宋_GB2312" w:cs="仿宋_GB2312"/>
          <w:kern w:val="21"/>
          <w:sz w:val="32"/>
          <w:szCs w:val="32"/>
          <w:highlight w:val="none"/>
          <w:lang w:val="en-US" w:eastAsia="zh-CN" w:bidi="ar-SA"/>
        </w:rPr>
        <w:t>2.</w:t>
      </w:r>
      <w:r>
        <w:rPr>
          <w:rFonts w:hint="default" w:ascii="仿宋_GB2312" w:hAnsi="仿宋_GB2312" w:eastAsia="仿宋_GB2312" w:cs="仿宋_GB2312"/>
          <w:kern w:val="21"/>
          <w:sz w:val="32"/>
          <w:szCs w:val="32"/>
          <w:highlight w:val="none"/>
          <w:lang w:eastAsia="zh-CN" w:bidi="ar-SA"/>
        </w:rPr>
        <w:t>中试基地</w:t>
      </w:r>
      <w:r>
        <w:rPr>
          <w:rFonts w:hint="eastAsia" w:ascii="仿宋_GB2312" w:hAnsi="仿宋_GB2312" w:eastAsia="仿宋_GB2312" w:cs="仿宋_GB2312"/>
          <w:kern w:val="21"/>
          <w:sz w:val="32"/>
          <w:szCs w:val="32"/>
          <w:highlight w:val="none"/>
          <w:lang w:val="en-US" w:eastAsia="zh-CN" w:bidi="ar-SA"/>
        </w:rPr>
        <w:t>建设方案</w:t>
      </w:r>
      <w:r>
        <w:rPr>
          <w:rFonts w:hint="default" w:ascii="仿宋_GB2312" w:hAnsi="仿宋_GB2312" w:eastAsia="仿宋_GB2312" w:cs="仿宋_GB2312"/>
          <w:kern w:val="21"/>
          <w:sz w:val="32"/>
          <w:szCs w:val="32"/>
          <w:highlight w:val="none"/>
          <w:lang w:eastAsia="zh-CN" w:bidi="ar-SA"/>
        </w:rPr>
        <w:t>，包括建设基础、实施路径、资金规模、资源保障、合作单位、</w:t>
      </w:r>
      <w:r>
        <w:rPr>
          <w:rFonts w:hint="eastAsia" w:ascii="仿宋_GB2312" w:hAnsi="仿宋_GB2312" w:eastAsia="仿宋_GB2312" w:cs="仿宋_GB2312"/>
          <w:kern w:val="21"/>
          <w:sz w:val="32"/>
          <w:szCs w:val="32"/>
          <w:highlight w:val="none"/>
          <w:lang w:eastAsia="zh-CN" w:bidi="ar-SA"/>
        </w:rPr>
        <w:t>计划</w:t>
      </w:r>
      <w:r>
        <w:rPr>
          <w:rFonts w:hint="default" w:ascii="仿宋_GB2312" w:hAnsi="仿宋_GB2312" w:eastAsia="仿宋_GB2312" w:cs="仿宋_GB2312"/>
          <w:kern w:val="21"/>
          <w:sz w:val="32"/>
          <w:szCs w:val="32"/>
          <w:highlight w:val="none"/>
          <w:lang w:eastAsia="zh-CN" w:bidi="ar-SA"/>
        </w:rPr>
        <w:t>纳入中试熟化的项目库清单等。</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3.</w:t>
      </w:r>
      <w:r>
        <w:rPr>
          <w:rFonts w:hint="default" w:ascii="仿宋_GB2312" w:hAnsi="仿宋_GB2312" w:eastAsia="仿宋_GB2312" w:cs="仿宋_GB2312"/>
          <w:kern w:val="21"/>
          <w:sz w:val="32"/>
          <w:szCs w:val="32"/>
          <w:highlight w:val="none"/>
          <w:lang w:eastAsia="zh-CN" w:bidi="ar-SA"/>
        </w:rPr>
        <w:t>中试熟化项目遴选评审管理制度、熟化验证服务流程、收费标准等</w:t>
      </w:r>
      <w:r>
        <w:rPr>
          <w:rFonts w:hint="eastAsia" w:ascii="仿宋_GB2312" w:hAnsi="仿宋_GB2312" w:eastAsia="仿宋_GB2312" w:cs="仿宋_GB2312"/>
          <w:kern w:val="21"/>
          <w:sz w:val="32"/>
          <w:szCs w:val="32"/>
          <w:highlight w:val="none"/>
          <w:lang w:val="en-US" w:eastAsia="zh-CN" w:bidi="ar-SA"/>
        </w:rPr>
        <w:t>内部管理制度文件。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4.</w:t>
      </w:r>
      <w:r>
        <w:rPr>
          <w:rFonts w:hint="eastAsia" w:ascii="仿宋_GB2312" w:hAnsi="仿宋_GB2312" w:eastAsia="仿宋_GB2312" w:cs="仿宋_GB2312"/>
          <w:kern w:val="21"/>
          <w:sz w:val="32"/>
          <w:szCs w:val="32"/>
          <w:highlight w:val="none"/>
          <w:lang w:eastAsia="zh-CN" w:bidi="ar-SA"/>
        </w:rPr>
        <w:t>申请单位</w:t>
      </w:r>
      <w:r>
        <w:rPr>
          <w:rFonts w:hint="default" w:ascii="仿宋_GB2312" w:hAnsi="仿宋_GB2312" w:eastAsia="仿宋_GB2312" w:cs="仿宋_GB2312"/>
          <w:kern w:val="21"/>
          <w:sz w:val="32"/>
          <w:szCs w:val="32"/>
          <w:highlight w:val="none"/>
          <w:lang w:eastAsia="zh-CN" w:bidi="ar-SA"/>
        </w:rPr>
        <w:t>为中试基地建设提供资金、技术、仪器设备和后勤等配套条件的承诺函原件。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lang w:eastAsia="zh-CN" w:bidi="ar-SA"/>
        </w:rPr>
      </w:pPr>
      <w:r>
        <w:rPr>
          <w:rFonts w:hint="default" w:ascii="仿宋_GB2312" w:hAnsi="仿宋_GB2312" w:eastAsia="仿宋_GB2312" w:cs="仿宋_GB2312"/>
          <w:kern w:val="21"/>
          <w:sz w:val="32"/>
          <w:szCs w:val="32"/>
          <w:highlight w:val="none"/>
          <w:lang w:eastAsia="zh-CN" w:bidi="ar-SA"/>
        </w:rPr>
        <w:t>5</w:t>
      </w:r>
      <w:r>
        <w:rPr>
          <w:rFonts w:hint="eastAsia" w:ascii="仿宋_GB2312" w:hAnsi="仿宋_GB2312" w:eastAsia="仿宋_GB2312" w:cs="仿宋_GB2312"/>
          <w:kern w:val="21"/>
          <w:sz w:val="32"/>
          <w:szCs w:val="32"/>
          <w:highlight w:val="none"/>
          <w:lang w:val="en-US" w:eastAsia="zh-CN" w:bidi="ar-SA"/>
        </w:rPr>
        <w:t>.</w:t>
      </w:r>
      <w:r>
        <w:rPr>
          <w:rFonts w:hint="default" w:ascii="仿宋_GB2312" w:hAnsi="仿宋_GB2312" w:eastAsia="仿宋_GB2312" w:cs="仿宋_GB2312"/>
          <w:kern w:val="21"/>
          <w:sz w:val="32"/>
          <w:szCs w:val="32"/>
          <w:highlight w:val="none"/>
          <w:lang w:eastAsia="zh-CN" w:bidi="ar-SA"/>
        </w:rPr>
        <w:t>安全、环保</w:t>
      </w:r>
      <w:r>
        <w:rPr>
          <w:rFonts w:hint="eastAsia" w:ascii="仿宋_GB2312" w:hAnsi="仿宋_GB2312" w:eastAsia="仿宋_GB2312" w:cs="仿宋_GB2312"/>
          <w:kern w:val="21"/>
          <w:sz w:val="32"/>
          <w:szCs w:val="32"/>
          <w:highlight w:val="none"/>
          <w:lang w:val="en-US" w:eastAsia="zh-CN" w:bidi="ar-SA"/>
        </w:rPr>
        <w:t>相关</w:t>
      </w:r>
      <w:r>
        <w:rPr>
          <w:rFonts w:hint="default" w:ascii="仿宋_GB2312" w:hAnsi="仿宋_GB2312" w:eastAsia="仿宋_GB2312" w:cs="仿宋_GB2312"/>
          <w:kern w:val="21"/>
          <w:sz w:val="32"/>
          <w:szCs w:val="32"/>
          <w:highlight w:val="none"/>
          <w:lang w:eastAsia="zh-CN" w:bidi="ar-SA"/>
        </w:rPr>
        <w:t>认证认可证明。</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default" w:ascii="仿宋_GB2312" w:hAnsi="仿宋_GB2312" w:eastAsia="仿宋_GB2312" w:cs="仿宋_GB2312"/>
          <w:kern w:val="21"/>
          <w:sz w:val="32"/>
          <w:szCs w:val="32"/>
          <w:highlight w:val="none"/>
          <w:lang w:eastAsia="zh-CN" w:bidi="ar-SA"/>
        </w:rPr>
        <w:t>6</w:t>
      </w:r>
      <w:r>
        <w:rPr>
          <w:rFonts w:hint="eastAsia" w:ascii="仿宋_GB2312" w:hAnsi="仿宋_GB2312" w:eastAsia="仿宋_GB2312" w:cs="仿宋_GB2312"/>
          <w:kern w:val="21"/>
          <w:sz w:val="32"/>
          <w:szCs w:val="32"/>
          <w:highlight w:val="none"/>
          <w:lang w:val="en-US" w:eastAsia="zh-CN" w:bidi="ar-SA"/>
        </w:rPr>
        <w:t>.</w:t>
      </w:r>
      <w:r>
        <w:rPr>
          <w:rFonts w:hint="default" w:ascii="仿宋_GB2312" w:hAnsi="仿宋_GB2312" w:eastAsia="仿宋_GB2312" w:cs="仿宋_GB2312"/>
          <w:kern w:val="21"/>
          <w:sz w:val="32"/>
          <w:szCs w:val="32"/>
          <w:highlight w:val="none"/>
          <w:lang w:eastAsia="zh-CN" w:bidi="ar-SA"/>
        </w:rPr>
        <w:t>工程技术带头人及</w:t>
      </w:r>
      <w:r>
        <w:rPr>
          <w:rFonts w:hint="eastAsia" w:ascii="仿宋_GB2312" w:hAnsi="仿宋_GB2312" w:eastAsia="仿宋_GB2312" w:cs="仿宋_GB2312"/>
          <w:kern w:val="21"/>
          <w:sz w:val="32"/>
          <w:szCs w:val="32"/>
          <w:highlight w:val="none"/>
          <w:lang w:val="en-US" w:eastAsia="zh-CN" w:bidi="ar-SA"/>
        </w:rPr>
        <w:t>专职工作人员社保清单(连续12个月)及其学历和职称证书资质证明。</w:t>
      </w:r>
      <w:r>
        <w:rPr>
          <w:rFonts w:hint="default" w:ascii="仿宋_GB2312" w:hAnsi="仿宋_GB2312" w:eastAsia="仿宋_GB2312" w:cs="仿宋_GB2312"/>
          <w:kern w:val="21"/>
          <w:sz w:val="32"/>
          <w:szCs w:val="32"/>
          <w:highlight w:val="none"/>
          <w:lang w:eastAsia="zh-CN" w:bidi="ar-SA"/>
        </w:rPr>
        <w:t>境外人员未在深圳缴纳社保的，需提供在</w:t>
      </w:r>
      <w:r>
        <w:rPr>
          <w:rFonts w:hint="eastAsia" w:ascii="仿宋_GB2312" w:hAnsi="仿宋_GB2312" w:eastAsia="仿宋_GB2312" w:cs="仿宋_GB2312"/>
          <w:kern w:val="21"/>
          <w:sz w:val="32"/>
          <w:szCs w:val="32"/>
          <w:highlight w:val="none"/>
          <w:lang w:eastAsia="zh-CN" w:bidi="ar-SA"/>
        </w:rPr>
        <w:t>申请单位</w:t>
      </w:r>
      <w:r>
        <w:rPr>
          <w:rFonts w:hint="default" w:ascii="仿宋_GB2312" w:hAnsi="仿宋_GB2312" w:eastAsia="仿宋_GB2312" w:cs="仿宋_GB2312"/>
          <w:kern w:val="21"/>
          <w:sz w:val="32"/>
          <w:szCs w:val="32"/>
          <w:highlight w:val="none"/>
          <w:lang w:eastAsia="zh-CN" w:bidi="ar-SA"/>
        </w:rPr>
        <w:t>全职工作的证明材料。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default" w:ascii="仿宋_GB2312" w:hAnsi="仿宋_GB2312" w:eastAsia="仿宋_GB2312" w:cs="仿宋_GB2312"/>
          <w:kern w:val="21"/>
          <w:sz w:val="32"/>
          <w:szCs w:val="32"/>
          <w:highlight w:val="none"/>
          <w:lang w:eastAsia="zh-CN" w:bidi="ar-SA"/>
        </w:rPr>
        <w:t>7</w:t>
      </w:r>
      <w:r>
        <w:rPr>
          <w:rFonts w:hint="eastAsia" w:ascii="仿宋_GB2312" w:hAnsi="仿宋_GB2312" w:eastAsia="仿宋_GB2312" w:cs="仿宋_GB2312"/>
          <w:kern w:val="21"/>
          <w:sz w:val="32"/>
          <w:szCs w:val="32"/>
          <w:highlight w:val="none"/>
          <w:lang w:val="en-US" w:eastAsia="zh-CN" w:bidi="ar-SA"/>
        </w:rPr>
        <w:t>.办公场所的不动产登记证明或者房屋租赁合同或</w:t>
      </w:r>
      <w:r>
        <w:rPr>
          <w:rFonts w:hint="eastAsia" w:ascii="仿宋_GB2312" w:eastAsia="仿宋_GB2312"/>
          <w:color w:val="auto"/>
          <w:sz w:val="32"/>
          <w:szCs w:val="32"/>
          <w:highlight w:val="none"/>
          <w:lang w:eastAsia="zh-CN"/>
        </w:rPr>
        <w:t>项目选址材料</w:t>
      </w:r>
      <w:r>
        <w:rPr>
          <w:rFonts w:hint="eastAsia" w:ascii="仿宋_GB2312" w:hAnsi="仿宋_GB2312" w:eastAsia="仿宋_GB2312" w:cs="仿宋_GB2312"/>
          <w:kern w:val="21"/>
          <w:sz w:val="32"/>
          <w:szCs w:val="32"/>
          <w:highlight w:val="none"/>
          <w:lang w:val="en-US" w:eastAsia="zh-CN" w:bidi="ar-SA"/>
        </w:rPr>
        <w:t>。</w:t>
      </w:r>
    </w:p>
    <w:p>
      <w:pPr>
        <w:spacing w:line="560" w:lineRule="exact"/>
        <w:ind w:firstLine="640" w:firstLineChars="200"/>
        <w:contextualSpacing/>
        <w:rPr>
          <w:rFonts w:hint="eastAsia"/>
          <w:highlight w:val="none"/>
          <w:lang w:val="en-US" w:eastAsia="zh-CN"/>
        </w:rPr>
      </w:pPr>
      <w:r>
        <w:rPr>
          <w:rFonts w:hint="default" w:ascii="仿宋_GB2312" w:hAnsi="宋体" w:eastAsia="仿宋_GB2312"/>
          <w:color w:val="auto"/>
          <w:sz w:val="32"/>
          <w:szCs w:val="32"/>
          <w:highlight w:val="none"/>
        </w:rPr>
        <w:t>8.</w:t>
      </w:r>
      <w:r>
        <w:rPr>
          <w:rFonts w:hint="eastAsia" w:ascii="仿宋_GB2312" w:hAnsi="宋体" w:eastAsia="仿宋_GB2312"/>
          <w:color w:val="auto"/>
          <w:sz w:val="32"/>
          <w:szCs w:val="32"/>
          <w:highlight w:val="none"/>
          <w:lang w:eastAsia="zh-CN"/>
        </w:rPr>
        <w:t>申请单位</w:t>
      </w:r>
      <w:r>
        <w:rPr>
          <w:rFonts w:hint="default" w:ascii="仿宋_GB2312" w:hAnsi="宋体" w:eastAsia="仿宋_GB2312"/>
          <w:color w:val="auto"/>
          <w:sz w:val="32"/>
          <w:szCs w:val="32"/>
          <w:highlight w:val="none"/>
        </w:rPr>
        <w:t>为企业的，</w:t>
      </w:r>
      <w:r>
        <w:rPr>
          <w:rFonts w:hint="eastAsia" w:ascii="仿宋_GB2312" w:hAnsi="宋体" w:eastAsia="仿宋_GB2312"/>
          <w:color w:val="auto"/>
          <w:sz w:val="32"/>
          <w:szCs w:val="32"/>
          <w:highlight w:val="none"/>
        </w:rPr>
        <w:t>须提供企业最近2个会计年度研究开发费用和主营业务收入专项审计报告复印件，验原件（出具</w:t>
      </w:r>
      <w:r>
        <w:rPr>
          <w:rFonts w:hint="eastAsia" w:ascii="仿宋_GB2312" w:hAnsi="宋体" w:eastAsia="仿宋_GB2312"/>
          <w:color w:val="auto"/>
          <w:sz w:val="32"/>
          <w:szCs w:val="32"/>
          <w:highlight w:val="none"/>
          <w:lang w:eastAsia="zh-CN"/>
        </w:rPr>
        <w:t>的</w:t>
      </w:r>
      <w:r>
        <w:rPr>
          <w:rFonts w:hint="eastAsia" w:ascii="仿宋_GB2312" w:hAnsi="宋体" w:eastAsia="仿宋_GB2312"/>
          <w:color w:val="auto"/>
          <w:sz w:val="32"/>
          <w:szCs w:val="32"/>
          <w:highlight w:val="none"/>
        </w:rPr>
        <w:t>审计报告</w:t>
      </w:r>
      <w:r>
        <w:rPr>
          <w:rFonts w:hint="eastAsia" w:ascii="仿宋_GB2312" w:hAnsi="宋体" w:eastAsia="仿宋_GB2312"/>
          <w:color w:val="auto"/>
          <w:sz w:val="32"/>
          <w:szCs w:val="32"/>
          <w:highlight w:val="none"/>
          <w:lang w:eastAsia="zh-CN"/>
        </w:rPr>
        <w:t>应经深圳</w:t>
      </w:r>
      <w:r>
        <w:rPr>
          <w:rFonts w:hint="eastAsia" w:ascii="仿宋_GB2312" w:hAnsi="宋体" w:eastAsia="仿宋_GB2312"/>
          <w:color w:val="auto"/>
          <w:sz w:val="32"/>
          <w:szCs w:val="32"/>
          <w:highlight w:val="none"/>
        </w:rPr>
        <w:t>市注册会计师协会备案）</w:t>
      </w:r>
      <w:r>
        <w:rPr>
          <w:rFonts w:hint="eastAsia" w:ascii="仿宋_GB2312" w:hAnsi="宋体" w:eastAsia="仿宋_GB2312"/>
          <w:color w:val="auto"/>
          <w:sz w:val="32"/>
          <w:szCs w:val="32"/>
          <w:highlight w:val="none"/>
          <w:lang w:eastAsia="zh-CN"/>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9.基地拥有相应的设备、软件等资产，原值1000万元以上的佐证材料，如科研仪器设备、基础软件、系统软件清单（包括设备名称、数量、原值总价、购置年份等信息）、购买凭证或专项审计报告（如有）。</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10.上年度开展中试服务总结报告及本年度工作计划（如有）。</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11.由税务部门开具的单位上年度纳税证明（如有）。</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12.知识产权</w:t>
      </w:r>
      <w:r>
        <w:rPr>
          <w:rFonts w:hint="default" w:ascii="仿宋_GB2312" w:hAnsi="仿宋_GB2312" w:eastAsia="仿宋_GB2312" w:cs="仿宋_GB2312"/>
          <w:kern w:val="21"/>
          <w:sz w:val="32"/>
          <w:szCs w:val="32"/>
          <w:highlight w:val="none"/>
          <w:lang w:val="en-US" w:eastAsia="zh-CN" w:bidi="ar-SA"/>
        </w:rPr>
        <w:t>合规性声明</w:t>
      </w:r>
      <w:r>
        <w:rPr>
          <w:rFonts w:hint="eastAsia" w:ascii="仿宋_GB2312" w:hAnsi="仿宋_GB2312" w:eastAsia="仿宋_GB2312" w:cs="仿宋_GB2312"/>
          <w:kern w:val="21"/>
          <w:sz w:val="32"/>
          <w:szCs w:val="32"/>
          <w:highlight w:val="none"/>
          <w:lang w:val="en-US" w:eastAsia="zh-CN" w:bidi="ar-SA"/>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lang w:eastAsia="zh-CN" w:bidi="ar-SA"/>
        </w:rPr>
      </w:pPr>
      <w:r>
        <w:rPr>
          <w:rFonts w:hint="default" w:ascii="仿宋_GB2312" w:hAnsi="仿宋_GB2312" w:eastAsia="仿宋_GB2312" w:cs="仿宋_GB2312"/>
          <w:kern w:val="21"/>
          <w:sz w:val="32"/>
          <w:szCs w:val="32"/>
          <w:highlight w:val="none"/>
          <w:lang w:eastAsia="zh-CN" w:bidi="ar-SA"/>
        </w:rPr>
        <w:t>1</w:t>
      </w:r>
      <w:r>
        <w:rPr>
          <w:rFonts w:hint="eastAsia" w:ascii="仿宋_GB2312" w:hAnsi="仿宋_GB2312" w:eastAsia="仿宋_GB2312" w:cs="仿宋_GB2312"/>
          <w:kern w:val="21"/>
          <w:sz w:val="32"/>
          <w:szCs w:val="32"/>
          <w:highlight w:val="none"/>
          <w:lang w:val="en-US" w:eastAsia="zh-CN" w:bidi="ar-SA"/>
        </w:rPr>
        <w:t>3</w:t>
      </w:r>
      <w:r>
        <w:rPr>
          <w:rFonts w:hint="default" w:ascii="仿宋_GB2312" w:hAnsi="仿宋_GB2312" w:eastAsia="仿宋_GB2312" w:cs="仿宋_GB2312"/>
          <w:kern w:val="21"/>
          <w:sz w:val="32"/>
          <w:szCs w:val="32"/>
          <w:highlight w:val="none"/>
          <w:lang w:eastAsia="zh-CN" w:bidi="ar-SA"/>
        </w:rPr>
        <w:t>.</w:t>
      </w:r>
      <w:r>
        <w:rPr>
          <w:rFonts w:hint="eastAsia" w:ascii="仿宋_GB2312" w:hAnsi="仿宋_GB2312" w:eastAsia="仿宋_GB2312" w:cs="仿宋_GB2312"/>
          <w:kern w:val="21"/>
          <w:sz w:val="32"/>
          <w:szCs w:val="32"/>
          <w:highlight w:val="none"/>
          <w:lang w:eastAsia="zh-CN" w:bidi="ar-SA"/>
        </w:rPr>
        <w:t>科研诚信承诺书</w:t>
      </w:r>
      <w:r>
        <w:rPr>
          <w:rFonts w:hint="default" w:ascii="仿宋_GB2312" w:hAnsi="仿宋_GB2312" w:eastAsia="仿宋_GB2312" w:cs="仿宋_GB2312"/>
          <w:kern w:val="21"/>
          <w:sz w:val="32"/>
          <w:szCs w:val="32"/>
          <w:highlight w:val="none"/>
          <w:lang w:eastAsia="zh-CN" w:bidi="ar-SA"/>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14.项目涉及科研伦理和科技安全的，提供国家有关法律法规和伦理准则要求的批准或备案文件。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CESI楷体-GB2312" w:hAnsi="CESI楷体-GB2312" w:eastAsia="CESI楷体-GB2312" w:cs="CESI楷体-GB2312"/>
          <w:b w:val="0"/>
          <w:bCs w:val="0"/>
          <w:kern w:val="21"/>
          <w:sz w:val="32"/>
          <w:szCs w:val="32"/>
          <w:highlight w:val="none"/>
          <w:shd w:val="clear" w:color="auto" w:fill="auto"/>
          <w:lang w:val="en-US" w:eastAsia="zh-CN" w:bidi="ar-SA"/>
        </w:rPr>
      </w:pPr>
      <w:r>
        <w:rPr>
          <w:rFonts w:hint="eastAsia" w:ascii="CESI楷体-GB2312" w:hAnsi="CESI楷体-GB2312" w:eastAsia="CESI楷体-GB2312" w:cs="CESI楷体-GB2312"/>
          <w:b w:val="0"/>
          <w:bCs w:val="0"/>
          <w:kern w:val="21"/>
          <w:sz w:val="32"/>
          <w:szCs w:val="32"/>
          <w:highlight w:val="none"/>
          <w:shd w:val="clear" w:color="auto" w:fill="auto"/>
          <w:lang w:val="en-US" w:eastAsia="zh-CN" w:bidi="ar-SA"/>
        </w:rPr>
        <w:t>（</w:t>
      </w:r>
      <w:r>
        <w:rPr>
          <w:rFonts w:hint="eastAsia" w:ascii="CESI楷体-GB2312" w:hAnsi="CESI楷体-GB2312" w:eastAsia="CESI楷体-GB2312" w:cs="CESI楷体-GB2312"/>
          <w:b w:val="0"/>
          <w:bCs w:val="0"/>
          <w:kern w:val="21"/>
          <w:sz w:val="32"/>
          <w:szCs w:val="32"/>
          <w:highlight w:val="none"/>
          <w:shd w:val="clear" w:color="auto" w:fill="auto"/>
          <w:lang w:eastAsia="zh-CN" w:bidi="ar-SA"/>
        </w:rPr>
        <w:t>三</w:t>
      </w:r>
      <w:r>
        <w:rPr>
          <w:rFonts w:hint="eastAsia" w:ascii="CESI楷体-GB2312" w:hAnsi="CESI楷体-GB2312" w:eastAsia="CESI楷体-GB2312" w:cs="CESI楷体-GB2312"/>
          <w:b w:val="0"/>
          <w:bCs w:val="0"/>
          <w:kern w:val="21"/>
          <w:sz w:val="32"/>
          <w:szCs w:val="32"/>
          <w:highlight w:val="none"/>
          <w:shd w:val="clear" w:color="auto" w:fill="auto"/>
          <w:lang w:val="en-US" w:eastAsia="zh-CN" w:bidi="ar-SA"/>
        </w:rPr>
        <w:t>）</w:t>
      </w:r>
      <w:r>
        <w:rPr>
          <w:rFonts w:hint="eastAsia" w:ascii="CESI楷体-GB2312" w:hAnsi="CESI楷体-GB2312" w:eastAsia="CESI楷体-GB2312" w:cs="CESI楷体-GB2312"/>
          <w:b w:val="0"/>
          <w:bCs w:val="0"/>
          <w:kern w:val="21"/>
          <w:sz w:val="32"/>
          <w:szCs w:val="32"/>
          <w:highlight w:val="none"/>
          <w:shd w:val="clear" w:color="auto" w:fill="auto"/>
          <w:lang w:eastAsia="zh-CN" w:bidi="ar-SA"/>
        </w:rPr>
        <w:t>成果产业化</w:t>
      </w:r>
      <w:r>
        <w:rPr>
          <w:rFonts w:hint="eastAsia" w:ascii="CESI楷体-GB2312" w:hAnsi="CESI楷体-GB2312" w:eastAsia="CESI楷体-GB2312" w:cs="CESI楷体-GB2312"/>
          <w:b w:val="0"/>
          <w:bCs w:val="0"/>
          <w:kern w:val="21"/>
          <w:sz w:val="32"/>
          <w:szCs w:val="32"/>
          <w:highlight w:val="none"/>
          <w:shd w:val="clear" w:color="auto" w:fill="auto"/>
          <w:lang w:val="en-US" w:eastAsia="zh-CN" w:bidi="ar-SA"/>
        </w:rPr>
        <w:t>基地</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default" w:ascii="仿宋_GB2312" w:hAnsi="仿宋_GB2312" w:eastAsia="仿宋_GB2312" w:cs="仿宋_GB2312"/>
          <w:kern w:val="21"/>
          <w:sz w:val="32"/>
          <w:szCs w:val="32"/>
          <w:highlight w:val="none"/>
          <w:lang w:eastAsia="zh-CN" w:bidi="ar-SA"/>
        </w:rPr>
        <w:t>1.登录深圳高新区各园区</w:t>
      </w:r>
      <w:r>
        <w:rPr>
          <w:rFonts w:hint="eastAsia" w:ascii="仿宋_GB2312" w:hAnsi="仿宋_GB2312" w:eastAsia="仿宋_GB2312" w:cs="仿宋_GB2312"/>
          <w:kern w:val="21"/>
          <w:sz w:val="32"/>
          <w:szCs w:val="32"/>
          <w:highlight w:val="none"/>
          <w:lang w:eastAsia="zh-CN" w:bidi="ar-SA"/>
        </w:rPr>
        <w:t>管理机构</w:t>
      </w:r>
      <w:r>
        <w:rPr>
          <w:rFonts w:hint="default" w:ascii="仿宋_GB2312" w:hAnsi="仿宋_GB2312" w:eastAsia="仿宋_GB2312" w:cs="仿宋_GB2312"/>
          <w:kern w:val="21"/>
          <w:sz w:val="32"/>
          <w:szCs w:val="32"/>
          <w:highlight w:val="none"/>
          <w:lang w:eastAsia="zh-CN" w:bidi="ar-SA"/>
        </w:rPr>
        <w:t>申报系统（</w:t>
      </w:r>
      <w:r>
        <w:rPr>
          <w:rFonts w:hint="eastAsia" w:ascii="仿宋_GB2312" w:hAnsi="仿宋_GB2312" w:eastAsia="仿宋_GB2312" w:cs="仿宋_GB2312"/>
          <w:kern w:val="21"/>
          <w:sz w:val="32"/>
          <w:szCs w:val="32"/>
          <w:highlight w:val="none"/>
          <w:lang w:eastAsia="zh-CN" w:bidi="ar-SA"/>
        </w:rPr>
        <w:t>详见“</w:t>
      </w:r>
      <w:r>
        <w:rPr>
          <w:rFonts w:hint="default" w:ascii="仿宋_GB2312" w:hAnsi="仿宋_GB2312" w:eastAsia="仿宋_GB2312" w:cs="仿宋_GB2312"/>
          <w:kern w:val="21"/>
          <w:sz w:val="32"/>
          <w:szCs w:val="32"/>
          <w:highlight w:val="none"/>
          <w:lang w:eastAsia="zh-CN" w:bidi="ar-SA"/>
        </w:rPr>
        <w:t>六、</w:t>
      </w:r>
      <w:r>
        <w:rPr>
          <w:rFonts w:hint="eastAsia" w:ascii="仿宋_GB2312" w:hAnsi="仿宋_GB2312" w:eastAsia="仿宋_GB2312" w:cs="仿宋_GB2312"/>
          <w:kern w:val="21"/>
          <w:sz w:val="32"/>
          <w:szCs w:val="32"/>
          <w:highlight w:val="none"/>
          <w:lang w:eastAsia="zh-CN" w:bidi="ar-SA"/>
        </w:rPr>
        <w:t>申</w:t>
      </w:r>
      <w:r>
        <w:rPr>
          <w:rFonts w:hint="default" w:ascii="仿宋_GB2312" w:hAnsi="仿宋_GB2312" w:eastAsia="仿宋_GB2312" w:cs="仿宋_GB2312"/>
          <w:kern w:val="21"/>
          <w:sz w:val="32"/>
          <w:szCs w:val="32"/>
          <w:highlight w:val="none"/>
          <w:lang w:eastAsia="zh-CN" w:bidi="ar-SA"/>
        </w:rPr>
        <w:t>请表格</w:t>
      </w:r>
      <w:r>
        <w:rPr>
          <w:rFonts w:hint="eastAsia" w:ascii="仿宋_GB2312" w:hAnsi="仿宋_GB2312" w:eastAsia="仿宋_GB2312" w:cs="仿宋_GB2312"/>
          <w:kern w:val="21"/>
          <w:sz w:val="32"/>
          <w:szCs w:val="32"/>
          <w:highlight w:val="none"/>
          <w:lang w:eastAsia="zh-CN" w:bidi="ar-SA"/>
        </w:rPr>
        <w:t>”</w:t>
      </w:r>
      <w:r>
        <w:rPr>
          <w:rFonts w:hint="default" w:ascii="仿宋_GB2312" w:hAnsi="仿宋_GB2312" w:eastAsia="仿宋_GB2312" w:cs="仿宋_GB2312"/>
          <w:kern w:val="21"/>
          <w:sz w:val="32"/>
          <w:szCs w:val="32"/>
          <w:highlight w:val="none"/>
          <w:lang w:eastAsia="zh-CN" w:bidi="ar-SA"/>
        </w:rPr>
        <w:t>）填</w:t>
      </w:r>
      <w:r>
        <w:rPr>
          <w:rFonts w:hint="eastAsia" w:ascii="仿宋_GB2312" w:hAnsi="仿宋_GB2312" w:eastAsia="仿宋_GB2312" w:cs="仿宋_GB2312"/>
          <w:kern w:val="21"/>
          <w:sz w:val="32"/>
          <w:szCs w:val="32"/>
          <w:highlight w:val="none"/>
          <w:lang w:eastAsia="zh-CN" w:bidi="ar-SA"/>
        </w:rPr>
        <w:t>写</w:t>
      </w:r>
      <w:r>
        <w:rPr>
          <w:rFonts w:hint="eastAsia" w:ascii="仿宋_GB2312" w:hAnsi="仿宋_GB2312" w:eastAsia="仿宋_GB2312" w:cs="仿宋_GB2312"/>
          <w:kern w:val="21"/>
          <w:sz w:val="32"/>
          <w:szCs w:val="32"/>
          <w:highlight w:val="none"/>
          <w:lang w:val="en-US" w:eastAsia="zh-CN" w:bidi="ar-SA"/>
        </w:rPr>
        <w:t>申请书</w:t>
      </w:r>
      <w:r>
        <w:rPr>
          <w:rFonts w:hint="default" w:ascii="仿宋_GB2312" w:hAnsi="仿宋_GB2312" w:eastAsia="仿宋_GB2312" w:cs="仿宋_GB2312"/>
          <w:kern w:val="21"/>
          <w:sz w:val="32"/>
          <w:szCs w:val="32"/>
          <w:highlight w:val="none"/>
          <w:lang w:eastAsia="zh-CN" w:bidi="ar-SA"/>
        </w:rPr>
        <w:t>，提供通过该系统打印的申请书纸质文件原件。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vertAlign w:val="baseline"/>
          <w:lang w:val="en-US" w:eastAsia="zh-CN"/>
        </w:rPr>
      </w:pPr>
      <w:r>
        <w:rPr>
          <w:rFonts w:hint="default" w:ascii="仿宋_GB2312" w:hAnsi="仿宋_GB2312" w:eastAsia="仿宋_GB2312" w:cs="仿宋_GB2312"/>
          <w:kern w:val="21"/>
          <w:sz w:val="32"/>
          <w:szCs w:val="32"/>
          <w:highlight w:val="none"/>
          <w:lang w:val="en-US" w:eastAsia="zh-CN" w:bidi="ar-SA"/>
        </w:rPr>
        <w:t>2.</w:t>
      </w:r>
      <w:r>
        <w:rPr>
          <w:rFonts w:hint="default" w:ascii="仿宋_GB2312" w:hAnsi="仿宋_GB2312" w:eastAsia="仿宋_GB2312" w:cs="仿宋_GB2312"/>
          <w:kern w:val="21"/>
          <w:sz w:val="32"/>
          <w:szCs w:val="32"/>
          <w:highlight w:val="none"/>
          <w:lang w:eastAsia="zh-CN" w:bidi="ar-SA"/>
        </w:rPr>
        <w:t>成果产业化基地</w:t>
      </w:r>
      <w:r>
        <w:rPr>
          <w:rFonts w:hint="default" w:ascii="仿宋_GB2312" w:hAnsi="仿宋_GB2312" w:eastAsia="仿宋_GB2312" w:cs="仿宋_GB2312"/>
          <w:kern w:val="21"/>
          <w:sz w:val="32"/>
          <w:szCs w:val="32"/>
          <w:highlight w:val="none"/>
          <w:lang w:val="en-US" w:eastAsia="zh-CN" w:bidi="ar-SA"/>
        </w:rPr>
        <w:t>建设方案</w:t>
      </w:r>
      <w:r>
        <w:rPr>
          <w:rFonts w:hint="default" w:ascii="仿宋_GB2312" w:hAnsi="仿宋_GB2312" w:eastAsia="仿宋_GB2312" w:cs="仿宋_GB2312"/>
          <w:kern w:val="21"/>
          <w:sz w:val="32"/>
          <w:szCs w:val="32"/>
          <w:highlight w:val="none"/>
          <w:lang w:eastAsia="zh-CN" w:bidi="ar-SA"/>
        </w:rPr>
        <w:t>，包括</w:t>
      </w:r>
      <w:r>
        <w:rPr>
          <w:rFonts w:hint="default" w:ascii="仿宋_GB2312" w:hAnsi="仿宋_GB2312" w:eastAsia="仿宋_GB2312" w:cs="仿宋_GB2312"/>
          <w:kern w:val="21"/>
          <w:sz w:val="32"/>
          <w:szCs w:val="32"/>
          <w:highlight w:val="none"/>
          <w:vertAlign w:val="baseline"/>
          <w:lang w:val="en-US" w:eastAsia="zh-CN"/>
        </w:rPr>
        <w:t>项目基本情况</w:t>
      </w:r>
      <w:r>
        <w:rPr>
          <w:rFonts w:hint="default" w:ascii="仿宋_GB2312" w:hAnsi="仿宋_GB2312" w:eastAsia="仿宋_GB2312" w:cs="仿宋_GB2312"/>
          <w:kern w:val="21"/>
          <w:sz w:val="32"/>
          <w:szCs w:val="32"/>
          <w:highlight w:val="none"/>
          <w:vertAlign w:val="baseline"/>
          <w:lang w:eastAsia="zh-CN"/>
        </w:rPr>
        <w:t>、</w:t>
      </w:r>
      <w:r>
        <w:rPr>
          <w:rFonts w:hint="default" w:ascii="仿宋_GB2312" w:hAnsi="仿宋_GB2312" w:eastAsia="仿宋_GB2312" w:cs="仿宋_GB2312"/>
          <w:kern w:val="21"/>
          <w:sz w:val="32"/>
          <w:szCs w:val="32"/>
          <w:highlight w:val="none"/>
          <w:vertAlign w:val="baseline"/>
          <w:lang w:val="en-US" w:eastAsia="zh-CN"/>
        </w:rPr>
        <w:t>总体目标、科技攻关（技术研发）目标、产业化目标（含市场应用情况、主要客户）、主要建设内容、实施周期、总投资、新增投资、效益及示范带动作用等完成情况。</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vertAlign w:val="baseline"/>
          <w:lang w:val="en-US" w:eastAsia="zh-CN"/>
        </w:rPr>
      </w:pPr>
      <w:r>
        <w:rPr>
          <w:rFonts w:hint="default" w:ascii="仿宋_GB2312" w:hAnsi="仿宋_GB2312" w:eastAsia="仿宋_GB2312" w:cs="仿宋_GB2312"/>
          <w:kern w:val="21"/>
          <w:sz w:val="32"/>
          <w:szCs w:val="32"/>
          <w:highlight w:val="none"/>
          <w:vertAlign w:val="baseline"/>
          <w:lang w:val="en-US" w:eastAsia="zh-CN"/>
        </w:rPr>
        <w:t>3.项目实施过程中获得的知识产权、产业化成果、奖励、鉴定、查新等证明材料。</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vertAlign w:val="baseline"/>
          <w:lang w:val="en-US" w:eastAsia="zh-CN"/>
        </w:rPr>
      </w:pPr>
      <w:r>
        <w:rPr>
          <w:rFonts w:hint="default" w:ascii="仿宋_GB2312" w:hAnsi="仿宋_GB2312" w:eastAsia="仿宋_GB2312" w:cs="仿宋_GB2312"/>
          <w:kern w:val="21"/>
          <w:sz w:val="32"/>
          <w:szCs w:val="32"/>
          <w:highlight w:val="none"/>
          <w:vertAlign w:val="baseline"/>
          <w:lang w:eastAsia="zh-CN"/>
        </w:rPr>
        <w:t>4.</w:t>
      </w:r>
      <w:r>
        <w:rPr>
          <w:rFonts w:hint="default" w:ascii="仿宋_GB2312" w:hAnsi="仿宋_GB2312" w:eastAsia="仿宋_GB2312" w:cs="仿宋_GB2312"/>
          <w:kern w:val="21"/>
          <w:sz w:val="32"/>
          <w:szCs w:val="32"/>
          <w:highlight w:val="none"/>
          <w:vertAlign w:val="baseline"/>
          <w:lang w:val="en-US" w:eastAsia="zh-CN"/>
        </w:rPr>
        <w:t>第三方评测、用户评价与反馈等报告。</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vertAlign w:val="baseline"/>
          <w:lang w:val="en-US" w:eastAsia="zh-CN"/>
        </w:rPr>
      </w:pPr>
      <w:r>
        <w:rPr>
          <w:rFonts w:hint="default" w:ascii="仿宋_GB2312" w:hAnsi="仿宋_GB2312" w:eastAsia="仿宋_GB2312" w:cs="仿宋_GB2312"/>
          <w:kern w:val="21"/>
          <w:sz w:val="32"/>
          <w:szCs w:val="32"/>
          <w:highlight w:val="none"/>
          <w:vertAlign w:val="baseline"/>
          <w:lang w:eastAsia="zh-CN"/>
        </w:rPr>
        <w:t>5.</w:t>
      </w:r>
      <w:r>
        <w:rPr>
          <w:rFonts w:hint="default" w:ascii="仿宋_GB2312" w:hAnsi="仿宋_GB2312" w:eastAsia="仿宋_GB2312" w:cs="仿宋_GB2312"/>
          <w:kern w:val="21"/>
          <w:sz w:val="32"/>
          <w:szCs w:val="32"/>
          <w:highlight w:val="none"/>
          <w:vertAlign w:val="baseline"/>
          <w:lang w:val="en-US" w:eastAsia="zh-CN"/>
        </w:rPr>
        <w:t>项目签订的相关合作协议。</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default" w:ascii="仿宋_GB2312" w:hAnsi="仿宋_GB2312" w:eastAsia="仿宋_GB2312" w:cs="仿宋_GB2312"/>
          <w:kern w:val="21"/>
          <w:sz w:val="32"/>
          <w:szCs w:val="32"/>
          <w:highlight w:val="none"/>
          <w:lang w:eastAsia="zh-CN" w:bidi="ar-SA"/>
        </w:rPr>
        <w:t>6</w:t>
      </w:r>
      <w:r>
        <w:rPr>
          <w:rFonts w:hint="eastAsia" w:ascii="仿宋_GB2312" w:hAnsi="仿宋_GB2312" w:eastAsia="仿宋_GB2312" w:cs="仿宋_GB2312"/>
          <w:kern w:val="21"/>
          <w:sz w:val="32"/>
          <w:szCs w:val="32"/>
          <w:highlight w:val="none"/>
          <w:lang w:val="en-US" w:eastAsia="zh-CN" w:bidi="ar-SA"/>
        </w:rPr>
        <w:t>.提供技术水平处于国际领先,市场前景或社会效益好,对相关产业发展具有较强的带动作用,能够提升产业核心竞争力,预期可形成新的经济增长点等相关佐证材料</w:t>
      </w:r>
      <w:r>
        <w:rPr>
          <w:rFonts w:hint="default" w:ascii="仿宋_GB2312" w:hAnsi="仿宋_GB2312" w:eastAsia="仿宋_GB2312" w:cs="仿宋_GB2312"/>
          <w:kern w:val="21"/>
          <w:sz w:val="32"/>
          <w:szCs w:val="32"/>
          <w:highlight w:val="none"/>
          <w:lang w:eastAsia="zh-CN" w:bidi="ar-SA"/>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auto"/>
          <w:sz w:val="32"/>
          <w:szCs w:val="32"/>
          <w:highlight w:val="none"/>
          <w:lang w:eastAsia="zh-CN"/>
        </w:rPr>
      </w:pPr>
      <w:r>
        <w:rPr>
          <w:rFonts w:hint="default" w:ascii="仿宋_GB2312" w:hAnsi="仿宋_GB2312" w:eastAsia="仿宋_GB2312" w:cs="仿宋_GB2312"/>
          <w:kern w:val="21"/>
          <w:sz w:val="32"/>
          <w:szCs w:val="32"/>
          <w:highlight w:val="none"/>
          <w:lang w:eastAsia="zh-CN" w:bidi="ar-SA"/>
        </w:rPr>
        <w:t>7</w:t>
      </w:r>
      <w:r>
        <w:rPr>
          <w:rFonts w:hint="eastAsia" w:ascii="仿宋_GB2312" w:hAnsi="仿宋_GB2312" w:eastAsia="仿宋_GB2312" w:cs="仿宋_GB2312"/>
          <w:kern w:val="21"/>
          <w:sz w:val="32"/>
          <w:szCs w:val="32"/>
          <w:highlight w:val="none"/>
          <w:lang w:val="en-US" w:eastAsia="zh-CN" w:bidi="ar-SA"/>
        </w:rPr>
        <w:t>.办公场所的不动产登记证明或者房屋租赁合同或</w:t>
      </w:r>
      <w:r>
        <w:rPr>
          <w:rFonts w:hint="eastAsia" w:ascii="仿宋_GB2312" w:eastAsia="仿宋_GB2312"/>
          <w:color w:val="auto"/>
          <w:sz w:val="32"/>
          <w:szCs w:val="32"/>
          <w:highlight w:val="none"/>
          <w:lang w:eastAsia="zh-CN"/>
        </w:rPr>
        <w:t>项目选址材料</w:t>
      </w:r>
      <w:r>
        <w:rPr>
          <w:rFonts w:hint="eastAsia" w:ascii="仿宋_GB2312" w:hAnsi="仿宋_GB2312" w:eastAsia="仿宋_GB2312" w:cs="仿宋_GB2312"/>
          <w:kern w:val="21"/>
          <w:sz w:val="32"/>
          <w:szCs w:val="32"/>
          <w:highlight w:val="none"/>
          <w:lang w:val="en-US" w:eastAsia="zh-CN" w:bidi="ar-SA"/>
        </w:rPr>
        <w:t>。</w:t>
      </w:r>
    </w:p>
    <w:p>
      <w:pPr>
        <w:widowControl/>
        <w:spacing w:line="560" w:lineRule="exact"/>
        <w:ind w:firstLine="640" w:firstLineChars="200"/>
        <w:rPr>
          <w:rFonts w:hint="eastAsia" w:ascii="仿宋_GB2312" w:hAnsi="仿宋_GB2312" w:eastAsia="仿宋_GB2312" w:cs="仿宋_GB2312"/>
          <w:kern w:val="21"/>
          <w:sz w:val="32"/>
          <w:szCs w:val="32"/>
          <w:highlight w:val="none"/>
          <w:lang w:val="en-US" w:eastAsia="zh-CN" w:bidi="ar-SA"/>
        </w:rPr>
      </w:pPr>
      <w:r>
        <w:rPr>
          <w:rFonts w:hint="default" w:ascii="仿宋_GB2312" w:hAnsi="仿宋_GB2312" w:eastAsia="仿宋_GB2312" w:cs="仿宋_GB2312"/>
          <w:kern w:val="21"/>
          <w:sz w:val="32"/>
          <w:szCs w:val="32"/>
          <w:highlight w:val="none"/>
          <w:lang w:eastAsia="zh-CN" w:bidi="ar-SA"/>
        </w:rPr>
        <w:t>8.</w:t>
      </w:r>
      <w:r>
        <w:rPr>
          <w:rFonts w:hint="eastAsia" w:ascii="仿宋_GB2312" w:hAnsi="仿宋_GB2312" w:eastAsia="仿宋_GB2312" w:cs="仿宋_GB2312"/>
          <w:kern w:val="21"/>
          <w:sz w:val="32"/>
          <w:szCs w:val="32"/>
          <w:highlight w:val="none"/>
          <w:lang w:val="en-US" w:eastAsia="zh-CN" w:bidi="ar-SA"/>
        </w:rPr>
        <w:t>科研管理、财务管理、人员管理等制度</w:t>
      </w:r>
      <w:r>
        <w:rPr>
          <w:rFonts w:hint="default" w:ascii="仿宋_GB2312" w:hAnsi="仿宋_GB2312" w:eastAsia="仿宋_GB2312" w:cs="仿宋_GB2312"/>
          <w:kern w:val="21"/>
          <w:sz w:val="32"/>
          <w:szCs w:val="32"/>
          <w:highlight w:val="none"/>
          <w:lang w:eastAsia="zh-CN" w:bidi="ar-SA"/>
        </w:rPr>
        <w:t>文件材料</w:t>
      </w:r>
      <w:r>
        <w:rPr>
          <w:rFonts w:hint="eastAsia" w:ascii="仿宋_GB2312" w:hAnsi="仿宋_GB2312" w:eastAsia="仿宋_GB2312" w:cs="仿宋_GB2312"/>
          <w:kern w:val="21"/>
          <w:sz w:val="32"/>
          <w:szCs w:val="32"/>
          <w:highlight w:val="none"/>
          <w:lang w:val="en-US" w:eastAsia="zh-CN" w:bidi="ar-SA"/>
        </w:rPr>
        <w:t>。</w:t>
      </w:r>
    </w:p>
    <w:p>
      <w:pPr>
        <w:widowControl/>
        <w:numPr>
          <w:ilvl w:val="0"/>
          <w:numId w:val="0"/>
        </w:numPr>
        <w:spacing w:line="560" w:lineRule="exact"/>
        <w:ind w:firstLine="640" w:firstLineChars="200"/>
        <w:rPr>
          <w:rFonts w:hint="default"/>
          <w:highlight w:val="none"/>
          <w:lang w:eastAsia="zh-CN"/>
        </w:rPr>
      </w:pPr>
      <w:r>
        <w:rPr>
          <w:rFonts w:hint="default" w:ascii="仿宋_GB2312" w:hAnsi="仿宋_GB2312" w:eastAsia="仿宋_GB2312" w:cs="仿宋_GB2312"/>
          <w:kern w:val="21"/>
          <w:sz w:val="32"/>
          <w:szCs w:val="32"/>
          <w:highlight w:val="none"/>
          <w:lang w:eastAsia="zh-CN" w:bidi="ar-SA"/>
        </w:rPr>
        <w:t>9</w:t>
      </w:r>
      <w:r>
        <w:rPr>
          <w:rFonts w:hint="eastAsia" w:ascii="仿宋_GB2312" w:hAnsi="仿宋_GB2312" w:eastAsia="仿宋_GB2312" w:cs="仿宋_GB2312"/>
          <w:kern w:val="21"/>
          <w:sz w:val="32"/>
          <w:szCs w:val="32"/>
          <w:highlight w:val="none"/>
          <w:lang w:val="en-US" w:eastAsia="zh-CN" w:bidi="ar-SA"/>
        </w:rPr>
        <w:t>.专职工作人员社保清单(连续12个月)及其学历和职称证书资质证明。</w:t>
      </w:r>
      <w:r>
        <w:rPr>
          <w:rFonts w:hint="default" w:ascii="仿宋_GB2312" w:hAnsi="仿宋_GB2312" w:eastAsia="仿宋_GB2312" w:cs="仿宋_GB2312"/>
          <w:kern w:val="21"/>
          <w:sz w:val="32"/>
          <w:szCs w:val="32"/>
          <w:highlight w:val="none"/>
          <w:lang w:eastAsia="zh-CN" w:bidi="ar-SA"/>
        </w:rPr>
        <w:t>境外人员未在深圳缴纳社保的，需提供在</w:t>
      </w:r>
      <w:r>
        <w:rPr>
          <w:rFonts w:hint="eastAsia" w:ascii="仿宋_GB2312" w:hAnsi="仿宋_GB2312" w:eastAsia="仿宋_GB2312" w:cs="仿宋_GB2312"/>
          <w:kern w:val="21"/>
          <w:sz w:val="32"/>
          <w:szCs w:val="32"/>
          <w:highlight w:val="none"/>
          <w:lang w:eastAsia="zh-CN" w:bidi="ar-SA"/>
        </w:rPr>
        <w:t>申请单位</w:t>
      </w:r>
      <w:r>
        <w:rPr>
          <w:rFonts w:hint="default" w:ascii="仿宋_GB2312" w:hAnsi="仿宋_GB2312" w:eastAsia="仿宋_GB2312" w:cs="仿宋_GB2312"/>
          <w:kern w:val="21"/>
          <w:sz w:val="32"/>
          <w:szCs w:val="32"/>
          <w:highlight w:val="none"/>
          <w:lang w:eastAsia="zh-CN" w:bidi="ar-SA"/>
        </w:rPr>
        <w:t>全职工作的证明材料。</w:t>
      </w:r>
    </w:p>
    <w:p>
      <w:pPr>
        <w:keepNext w:val="0"/>
        <w:keepLines w:val="0"/>
        <w:pageBreakBefore w:val="0"/>
        <w:kinsoku/>
        <w:overflowPunct/>
        <w:topLinePunct w:val="0"/>
        <w:autoSpaceDE/>
        <w:autoSpaceDN/>
        <w:bidi w:val="0"/>
        <w:adjustRightInd/>
        <w:snapToGrid/>
        <w:spacing w:line="560" w:lineRule="exact"/>
        <w:ind w:firstLine="640" w:firstLineChars="200"/>
        <w:contextualSpacing/>
        <w:textAlignment w:val="auto"/>
        <w:rPr>
          <w:rFonts w:hint="eastAsia" w:ascii="仿宋_GB2312" w:hAnsi="宋体" w:eastAsia="仿宋_GB2312"/>
          <w:color w:val="auto"/>
          <w:sz w:val="32"/>
          <w:szCs w:val="32"/>
          <w:highlight w:val="none"/>
          <w:lang w:eastAsia="zh-CN"/>
        </w:rPr>
      </w:pPr>
      <w:r>
        <w:rPr>
          <w:rFonts w:hint="default" w:ascii="仿宋_GB2312" w:hAnsi="宋体" w:eastAsia="仿宋_GB2312"/>
          <w:color w:val="auto"/>
          <w:sz w:val="32"/>
          <w:szCs w:val="32"/>
          <w:highlight w:val="none"/>
        </w:rPr>
        <w:t>10.</w:t>
      </w:r>
      <w:r>
        <w:rPr>
          <w:rFonts w:hint="eastAsia" w:ascii="仿宋_GB2312" w:hAnsi="宋体" w:eastAsia="仿宋_GB2312"/>
          <w:color w:val="auto"/>
          <w:sz w:val="32"/>
          <w:szCs w:val="32"/>
          <w:highlight w:val="none"/>
          <w:lang w:eastAsia="zh-CN"/>
        </w:rPr>
        <w:t>申请单位</w:t>
      </w:r>
      <w:r>
        <w:rPr>
          <w:rFonts w:hint="default" w:ascii="仿宋_GB2312" w:hAnsi="宋体" w:eastAsia="仿宋_GB2312"/>
          <w:color w:val="auto"/>
          <w:sz w:val="32"/>
          <w:szCs w:val="32"/>
          <w:highlight w:val="none"/>
        </w:rPr>
        <w:t>为企业的，</w:t>
      </w:r>
      <w:r>
        <w:rPr>
          <w:rFonts w:hint="eastAsia" w:ascii="仿宋_GB2312" w:hAnsi="宋体" w:eastAsia="仿宋_GB2312"/>
          <w:color w:val="auto"/>
          <w:sz w:val="32"/>
          <w:szCs w:val="32"/>
          <w:highlight w:val="none"/>
        </w:rPr>
        <w:t>须提供企业最近2个会计年度研究开发费用和主营业务收入专项审计报告复印件，验原件（出具</w:t>
      </w:r>
      <w:r>
        <w:rPr>
          <w:rFonts w:hint="eastAsia" w:ascii="仿宋_GB2312" w:hAnsi="宋体" w:eastAsia="仿宋_GB2312"/>
          <w:color w:val="auto"/>
          <w:sz w:val="32"/>
          <w:szCs w:val="32"/>
          <w:highlight w:val="none"/>
          <w:lang w:eastAsia="zh-CN"/>
        </w:rPr>
        <w:t>的</w:t>
      </w:r>
      <w:r>
        <w:rPr>
          <w:rFonts w:hint="eastAsia" w:ascii="仿宋_GB2312" w:hAnsi="宋体" w:eastAsia="仿宋_GB2312"/>
          <w:color w:val="auto"/>
          <w:sz w:val="32"/>
          <w:szCs w:val="32"/>
          <w:highlight w:val="none"/>
        </w:rPr>
        <w:t>审计报告</w:t>
      </w:r>
      <w:r>
        <w:rPr>
          <w:rFonts w:hint="eastAsia" w:ascii="仿宋_GB2312" w:hAnsi="宋体" w:eastAsia="仿宋_GB2312"/>
          <w:color w:val="auto"/>
          <w:sz w:val="32"/>
          <w:szCs w:val="32"/>
          <w:highlight w:val="none"/>
          <w:lang w:eastAsia="zh-CN"/>
        </w:rPr>
        <w:t>应经深圳</w:t>
      </w:r>
      <w:r>
        <w:rPr>
          <w:rFonts w:hint="eastAsia" w:ascii="仿宋_GB2312" w:hAnsi="宋体" w:eastAsia="仿宋_GB2312"/>
          <w:color w:val="auto"/>
          <w:sz w:val="32"/>
          <w:szCs w:val="32"/>
          <w:highlight w:val="none"/>
        </w:rPr>
        <w:t>市注册会计师协会备案）</w:t>
      </w:r>
      <w:r>
        <w:rPr>
          <w:rFonts w:hint="eastAsia" w:ascii="仿宋_GB2312" w:hAnsi="宋体" w:eastAsia="仿宋_GB2312"/>
          <w:color w:val="auto"/>
          <w:sz w:val="32"/>
          <w:szCs w:val="32"/>
          <w:highlight w:val="none"/>
          <w:lang w:eastAsia="zh-CN"/>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11.基地拥有相应的设备、软件等资产，原值1000万元以上的佐证材料，如科研仪器设备、基础软件、系统软件清单（包括设备名称、数量、原值总价、购置年份等信息）、购买凭证或专项审计报告（如有）。</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12.上年度开展产业化服务总结报告及本年度工作计划（如有）。</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13.由税务部门开具的单位上年度纳税证明（如有）。</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default" w:ascii="仿宋_GB2312" w:hAnsi="仿宋_GB2312" w:eastAsia="仿宋_GB2312" w:cs="仿宋_GB2312"/>
          <w:kern w:val="21"/>
          <w:sz w:val="32"/>
          <w:szCs w:val="32"/>
          <w:highlight w:val="none"/>
          <w:lang w:eastAsia="zh-CN" w:bidi="ar-SA"/>
        </w:rPr>
        <w:t>1</w:t>
      </w:r>
      <w:r>
        <w:rPr>
          <w:rFonts w:hint="eastAsia" w:ascii="仿宋_GB2312" w:hAnsi="仿宋_GB2312" w:eastAsia="仿宋_GB2312" w:cs="仿宋_GB2312"/>
          <w:kern w:val="21"/>
          <w:sz w:val="32"/>
          <w:szCs w:val="32"/>
          <w:highlight w:val="none"/>
          <w:lang w:val="en-US" w:eastAsia="zh-CN" w:bidi="ar-SA"/>
        </w:rPr>
        <w:t>4.知识产权</w:t>
      </w:r>
      <w:r>
        <w:rPr>
          <w:rFonts w:hint="default" w:ascii="仿宋_GB2312" w:hAnsi="仿宋_GB2312" w:eastAsia="仿宋_GB2312" w:cs="仿宋_GB2312"/>
          <w:kern w:val="21"/>
          <w:sz w:val="32"/>
          <w:szCs w:val="32"/>
          <w:highlight w:val="none"/>
          <w:lang w:eastAsia="zh-CN" w:bidi="ar-SA"/>
        </w:rPr>
        <w:t>合规性声明</w:t>
      </w:r>
      <w:r>
        <w:rPr>
          <w:rFonts w:hint="eastAsia" w:ascii="仿宋_GB2312" w:hAnsi="仿宋_GB2312" w:eastAsia="仿宋_GB2312" w:cs="仿宋_GB2312"/>
          <w:kern w:val="21"/>
          <w:sz w:val="32"/>
          <w:szCs w:val="32"/>
          <w:highlight w:val="none"/>
          <w:lang w:val="en-US" w:eastAsia="zh-CN" w:bidi="ar-SA"/>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lang w:eastAsia="zh-CN" w:bidi="ar-SA"/>
        </w:rPr>
      </w:pPr>
      <w:r>
        <w:rPr>
          <w:rFonts w:hint="default" w:ascii="仿宋_GB2312" w:hAnsi="仿宋_GB2312" w:eastAsia="仿宋_GB2312" w:cs="仿宋_GB2312"/>
          <w:kern w:val="21"/>
          <w:sz w:val="32"/>
          <w:szCs w:val="32"/>
          <w:highlight w:val="none"/>
          <w:lang w:eastAsia="zh-CN" w:bidi="ar-SA"/>
        </w:rPr>
        <w:t>1</w:t>
      </w:r>
      <w:r>
        <w:rPr>
          <w:rFonts w:hint="eastAsia" w:ascii="仿宋_GB2312" w:hAnsi="仿宋_GB2312" w:eastAsia="仿宋_GB2312" w:cs="仿宋_GB2312"/>
          <w:kern w:val="21"/>
          <w:sz w:val="32"/>
          <w:szCs w:val="32"/>
          <w:highlight w:val="none"/>
          <w:lang w:val="en-US" w:eastAsia="zh-CN" w:bidi="ar-SA"/>
        </w:rPr>
        <w:t>5</w:t>
      </w:r>
      <w:r>
        <w:rPr>
          <w:rFonts w:hint="default" w:ascii="仿宋_GB2312" w:hAnsi="仿宋_GB2312" w:eastAsia="仿宋_GB2312" w:cs="仿宋_GB2312"/>
          <w:kern w:val="21"/>
          <w:sz w:val="32"/>
          <w:szCs w:val="32"/>
          <w:highlight w:val="none"/>
          <w:lang w:eastAsia="zh-CN" w:bidi="ar-SA"/>
        </w:rPr>
        <w:t>.</w:t>
      </w:r>
      <w:r>
        <w:rPr>
          <w:rFonts w:hint="eastAsia" w:ascii="仿宋_GB2312" w:hAnsi="仿宋_GB2312" w:eastAsia="仿宋_GB2312" w:cs="仿宋_GB2312"/>
          <w:kern w:val="21"/>
          <w:sz w:val="32"/>
          <w:szCs w:val="32"/>
          <w:highlight w:val="none"/>
          <w:lang w:eastAsia="zh-CN" w:bidi="ar-SA"/>
        </w:rPr>
        <w:t>科研诚信承诺书</w:t>
      </w:r>
      <w:r>
        <w:rPr>
          <w:rFonts w:hint="default" w:ascii="仿宋_GB2312" w:hAnsi="仿宋_GB2312" w:eastAsia="仿宋_GB2312" w:cs="仿宋_GB2312"/>
          <w:kern w:val="21"/>
          <w:sz w:val="32"/>
          <w:szCs w:val="32"/>
          <w:highlight w:val="none"/>
          <w:lang w:eastAsia="zh-CN" w:bidi="ar-SA"/>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default" w:ascii="仿宋_GB2312" w:hAnsi="仿宋_GB2312" w:eastAsia="仿宋_GB2312" w:cs="仿宋_GB2312"/>
          <w:kern w:val="21"/>
          <w:sz w:val="32"/>
          <w:szCs w:val="32"/>
          <w:highlight w:val="none"/>
          <w:lang w:val="en-US" w:eastAsia="zh-CN" w:bidi="ar-SA"/>
        </w:rPr>
        <w:t>1</w:t>
      </w:r>
      <w:r>
        <w:rPr>
          <w:rFonts w:hint="eastAsia" w:ascii="仿宋_GB2312" w:hAnsi="仿宋_GB2312" w:eastAsia="仿宋_GB2312" w:cs="仿宋_GB2312"/>
          <w:kern w:val="21"/>
          <w:sz w:val="32"/>
          <w:szCs w:val="32"/>
          <w:highlight w:val="none"/>
          <w:lang w:val="en-US" w:eastAsia="zh-CN" w:bidi="ar-SA"/>
        </w:rPr>
        <w:t>6.项目涉及科研伦理和科技安全的，提供国家有关法律法规和伦理准则要求的批准或备案文件。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申请单位在网上填报时限内登录深圳高新区各园区管理机构申报系统在线填报项目申请书，并在该申报系统中上传其他申请材料的电子版扫描件（复印件需加盖申请单位公章后上传）后提交审核。申请获得立项后，再根据通知要求提交纸质申请材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lang w:val="en-US" w:eastAsia="zh-CN" w:bidi="ar-SA"/>
        </w:rPr>
      </w:pPr>
      <w:r>
        <w:rPr>
          <w:rFonts w:hint="default" w:ascii="仿宋_GB2312" w:hAnsi="仿宋_GB2312" w:eastAsia="仿宋_GB2312" w:cs="仿宋_GB2312"/>
          <w:kern w:val="21"/>
          <w:sz w:val="32"/>
          <w:szCs w:val="32"/>
          <w:highlight w:val="none"/>
          <w:lang w:val="en-US" w:eastAsia="zh-CN" w:bidi="ar-SA"/>
        </w:rPr>
        <w:t>申请</w:t>
      </w:r>
      <w:r>
        <w:rPr>
          <w:rFonts w:hint="eastAsia" w:ascii="仿宋_GB2312" w:hAnsi="仿宋_GB2312" w:eastAsia="仿宋_GB2312" w:cs="仿宋_GB2312"/>
          <w:kern w:val="21"/>
          <w:sz w:val="32"/>
          <w:szCs w:val="32"/>
          <w:highlight w:val="none"/>
          <w:lang w:val="en-US" w:eastAsia="zh-CN" w:bidi="ar-SA"/>
        </w:rPr>
        <w:t>单位</w:t>
      </w:r>
      <w:r>
        <w:rPr>
          <w:rFonts w:hint="default" w:ascii="仿宋_GB2312" w:hAnsi="仿宋_GB2312" w:eastAsia="仿宋_GB2312" w:cs="仿宋_GB2312"/>
          <w:kern w:val="21"/>
          <w:sz w:val="32"/>
          <w:szCs w:val="32"/>
          <w:highlight w:val="none"/>
          <w:lang w:val="en-US" w:eastAsia="zh-CN" w:bidi="ar-SA"/>
        </w:rPr>
        <w:t>应</w:t>
      </w:r>
      <w:r>
        <w:rPr>
          <w:rFonts w:hint="eastAsia" w:ascii="仿宋_GB2312" w:hAnsi="仿宋_GB2312" w:eastAsia="仿宋_GB2312" w:cs="仿宋_GB2312"/>
          <w:kern w:val="21"/>
          <w:sz w:val="32"/>
          <w:szCs w:val="32"/>
          <w:highlight w:val="none"/>
          <w:lang w:val="en-US" w:eastAsia="zh-CN" w:bidi="ar-SA"/>
        </w:rPr>
        <w:t>审慎</w:t>
      </w:r>
      <w:r>
        <w:rPr>
          <w:rFonts w:hint="default" w:ascii="仿宋_GB2312" w:hAnsi="仿宋_GB2312" w:eastAsia="仿宋_GB2312" w:cs="仿宋_GB2312"/>
          <w:kern w:val="21"/>
          <w:sz w:val="32"/>
          <w:szCs w:val="32"/>
          <w:highlight w:val="none"/>
          <w:lang w:val="en-US" w:eastAsia="zh-CN" w:bidi="ar-SA"/>
        </w:rPr>
        <w:t>填写项目申报书的人员信息、研发内容、技术经济指标、经费安排等内容，申请书中内容将作为合同内容生成依据。项目一经立项，投入资金总额不予调整，</w:t>
      </w:r>
      <w:r>
        <w:rPr>
          <w:rFonts w:hint="eastAsia" w:ascii="仿宋_GB2312" w:hAnsi="仿宋_GB2312" w:eastAsia="仿宋_GB2312" w:cs="仿宋_GB2312"/>
          <w:kern w:val="21"/>
          <w:sz w:val="32"/>
          <w:szCs w:val="32"/>
          <w:highlight w:val="none"/>
          <w:lang w:val="en-US" w:eastAsia="zh-CN" w:bidi="ar-SA"/>
        </w:rPr>
        <w:t>项目实际建设费用</w:t>
      </w:r>
      <w:r>
        <w:rPr>
          <w:rFonts w:hint="default" w:ascii="仿宋_GB2312" w:hAnsi="仿宋_GB2312" w:eastAsia="仿宋_GB2312" w:cs="仿宋_GB2312"/>
          <w:kern w:val="21"/>
          <w:sz w:val="32"/>
          <w:szCs w:val="32"/>
          <w:highlight w:val="none"/>
          <w:lang w:val="en-US" w:eastAsia="zh-CN" w:bidi="ar-SA"/>
        </w:rPr>
        <w:t>与实际下达资助额之间的差额部分，由项目申请单位自筹资金补足。</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kern w:val="21"/>
          <w:sz w:val="32"/>
          <w:szCs w:val="32"/>
          <w:highlight w:val="none"/>
          <w:lang w:val="en-US" w:eastAsia="zh-CN" w:bidi="ar-SA"/>
        </w:rPr>
      </w:pPr>
      <w:r>
        <w:rPr>
          <w:rFonts w:hint="default" w:ascii="仿宋_GB2312" w:hAnsi="仿宋_GB2312" w:eastAsia="仿宋_GB2312" w:cs="仿宋_GB2312"/>
          <w:kern w:val="21"/>
          <w:sz w:val="32"/>
          <w:szCs w:val="32"/>
          <w:highlight w:val="none"/>
          <w:lang w:val="en-US" w:eastAsia="zh-CN" w:bidi="ar-SA"/>
        </w:rPr>
        <w:t>项目申报材料中拟取得的技术及经济效益等指标应严肃、科学，申报指标将作为项目评审、合同签订、过程管理、验收结题及项目评估的依据，原则上不予调整。请各申请单位严肃对待。</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kern w:val="21"/>
          <w:sz w:val="32"/>
          <w:szCs w:val="32"/>
          <w:highlight w:val="none"/>
          <w:lang w:val="en-US" w:eastAsia="zh-CN" w:bidi="ar-SA"/>
        </w:rPr>
      </w:pPr>
      <w:r>
        <w:rPr>
          <w:rFonts w:hint="default" w:ascii="黑体" w:hAnsi="黑体" w:eastAsia="黑体" w:cs="黑体"/>
          <w:kern w:val="21"/>
          <w:sz w:val="32"/>
          <w:szCs w:val="32"/>
          <w:highlight w:val="none"/>
          <w:lang w:eastAsia="zh-CN" w:bidi="ar-SA"/>
        </w:rPr>
        <w:t>六</w:t>
      </w:r>
      <w:r>
        <w:rPr>
          <w:rFonts w:hint="eastAsia" w:ascii="黑体" w:hAnsi="黑体" w:eastAsia="黑体" w:cs="黑体"/>
          <w:kern w:val="21"/>
          <w:sz w:val="32"/>
          <w:szCs w:val="32"/>
          <w:highlight w:val="none"/>
          <w:lang w:val="en-US" w:eastAsia="zh-CN" w:bidi="ar-SA"/>
        </w:rPr>
        <w:t>、申请表格</w:t>
      </w:r>
    </w:p>
    <w:p>
      <w:pPr>
        <w:pStyle w:val="2"/>
        <w:spacing w:line="560" w:lineRule="exact"/>
        <w:ind w:firstLine="640" w:firstLineChars="200"/>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本指南规定提交的表格，申请单位登录深圳高新区各园区管理机构申</w:t>
      </w:r>
      <w:r>
        <w:rPr>
          <w:rFonts w:hint="default" w:ascii="仿宋_GB2312" w:hAnsi="仿宋_GB2312" w:eastAsia="仿宋_GB2312" w:cs="仿宋_GB2312"/>
          <w:kern w:val="21"/>
          <w:sz w:val="32"/>
          <w:szCs w:val="32"/>
          <w:highlight w:val="none"/>
          <w:lang w:eastAsia="zh-CN" w:bidi="ar-SA"/>
        </w:rPr>
        <w:t>报</w:t>
      </w:r>
      <w:r>
        <w:rPr>
          <w:rFonts w:hint="eastAsia" w:ascii="仿宋_GB2312" w:hAnsi="仿宋_GB2312" w:eastAsia="仿宋_GB2312" w:cs="仿宋_GB2312"/>
          <w:kern w:val="21"/>
          <w:sz w:val="32"/>
          <w:szCs w:val="32"/>
          <w:highlight w:val="none"/>
          <w:lang w:val="en-US" w:eastAsia="zh-CN" w:bidi="ar-SA"/>
        </w:rPr>
        <w:t>系统在线填报，具体如下：</w:t>
      </w:r>
    </w:p>
    <w:p>
      <w:pPr>
        <w:pStyle w:val="2"/>
        <w:spacing w:line="560" w:lineRule="exact"/>
        <w:ind w:firstLine="640" w:firstLineChars="200"/>
        <w:rPr>
          <w:rFonts w:hint="eastAsia" w:ascii="仿宋_GB2312" w:hAnsi="仿宋_GB2312" w:eastAsia="仿宋_GB2312" w:cs="仿宋_GB2312"/>
          <w:kern w:val="21"/>
          <w:sz w:val="32"/>
          <w:szCs w:val="32"/>
          <w:highlight w:val="none"/>
          <w:lang w:eastAsia="zh-CN" w:bidi="ar-SA"/>
        </w:rPr>
      </w:pPr>
      <w:r>
        <w:rPr>
          <w:rFonts w:hint="eastAsia" w:ascii="仿宋_GB2312" w:hAnsi="仿宋_GB2312" w:eastAsia="仿宋_GB2312" w:cs="仿宋_GB2312"/>
          <w:kern w:val="21"/>
          <w:sz w:val="32"/>
          <w:szCs w:val="32"/>
          <w:highlight w:val="none"/>
          <w:lang w:eastAsia="zh-CN" w:bidi="ar-SA"/>
        </w:rPr>
        <w:t>南山园区：南山区产业发展综合服务平台申请系统，网址为：</w:t>
      </w:r>
      <w:r>
        <w:rPr>
          <w:rFonts w:hint="default" w:ascii="仿宋_GB2312" w:hAnsi="仿宋_GB2312" w:eastAsia="仿宋_GB2312" w:cs="仿宋_GB2312"/>
          <w:kern w:val="21"/>
          <w:sz w:val="32"/>
          <w:szCs w:val="32"/>
          <w:highlight w:val="none"/>
          <w:lang w:val="en" w:eastAsia="zh-CN" w:bidi="ar-SA"/>
        </w:rPr>
        <w:t>https://sfms.szns.gov.cn/egrantweb/tolndex</w:t>
      </w:r>
      <w:r>
        <w:rPr>
          <w:rFonts w:hint="eastAsia" w:ascii="仿宋_GB2312" w:hAnsi="仿宋_GB2312" w:eastAsia="仿宋_GB2312" w:cs="仿宋_GB2312"/>
          <w:kern w:val="21"/>
          <w:sz w:val="32"/>
          <w:szCs w:val="32"/>
          <w:highlight w:val="none"/>
          <w:lang w:eastAsia="zh-CN" w:bidi="ar-SA"/>
        </w:rPr>
        <w:t>；</w:t>
      </w:r>
    </w:p>
    <w:p>
      <w:pPr>
        <w:pStyle w:val="2"/>
        <w:wordWrap w:val="0"/>
        <w:spacing w:line="560" w:lineRule="exact"/>
        <w:ind w:firstLine="640" w:firstLineChars="200"/>
        <w:rPr>
          <w:rFonts w:hint="eastAsia" w:ascii="仿宋_GB2312" w:hAnsi="仿宋_GB2312" w:eastAsia="仿宋_GB2312" w:cs="仿宋_GB2312"/>
          <w:kern w:val="21"/>
          <w:sz w:val="32"/>
          <w:szCs w:val="32"/>
          <w:highlight w:val="none"/>
          <w:lang w:eastAsia="zh-CN" w:bidi="ar-SA"/>
        </w:rPr>
      </w:pPr>
      <w:r>
        <w:rPr>
          <w:rFonts w:hint="eastAsia" w:ascii="仿宋_GB2312" w:hAnsi="仿宋_GB2312" w:eastAsia="仿宋_GB2312" w:cs="仿宋_GB2312"/>
          <w:kern w:val="21"/>
          <w:sz w:val="32"/>
          <w:szCs w:val="32"/>
          <w:highlight w:val="none"/>
          <w:lang w:eastAsia="zh-CN" w:bidi="ar-SA"/>
        </w:rPr>
        <w:t>坪山园区：</w:t>
      </w:r>
      <w:r>
        <w:rPr>
          <w:rFonts w:hint="eastAsia" w:ascii="仿宋_GB2312" w:hAnsi="仿宋_GB2312" w:eastAsia="仿宋_GB2312" w:cs="仿宋_GB2312"/>
          <w:kern w:val="21"/>
          <w:sz w:val="32"/>
          <w:szCs w:val="32"/>
          <w:highlight w:val="none"/>
          <w:lang w:val="en-US" w:eastAsia="zh-CN" w:bidi="ar-SA"/>
        </w:rPr>
        <w:t>深圳市坪山区科技创新和经济发展专项资金申报平台</w:t>
      </w:r>
      <w:r>
        <w:rPr>
          <w:rFonts w:hint="default" w:ascii="仿宋_GB2312" w:hAnsi="仿宋_GB2312" w:eastAsia="仿宋_GB2312" w:cs="仿宋_GB2312"/>
          <w:kern w:val="21"/>
          <w:sz w:val="32"/>
          <w:szCs w:val="32"/>
          <w:highlight w:val="none"/>
          <w:lang w:eastAsia="zh-CN" w:bidi="ar-SA"/>
        </w:rPr>
        <w:t>，网址为：</w:t>
      </w:r>
      <w:r>
        <w:rPr>
          <w:rFonts w:hint="default" w:ascii="仿宋_GB2312" w:hAnsi="仿宋_GB2312" w:eastAsia="仿宋_GB2312" w:cs="仿宋_GB2312"/>
          <w:kern w:val="21"/>
          <w:sz w:val="32"/>
          <w:szCs w:val="32"/>
          <w:highlight w:val="none"/>
          <w:lang w:eastAsia="zh-CN" w:bidi="ar-SA"/>
        </w:rPr>
        <w:fldChar w:fldCharType="begin"/>
      </w:r>
      <w:r>
        <w:rPr>
          <w:rFonts w:hint="default" w:ascii="仿宋_GB2312" w:hAnsi="仿宋_GB2312" w:eastAsia="仿宋_GB2312" w:cs="仿宋_GB2312"/>
          <w:kern w:val="21"/>
          <w:sz w:val="32"/>
          <w:szCs w:val="32"/>
          <w:highlight w:val="none"/>
          <w:lang w:eastAsia="zh-CN" w:bidi="ar-SA"/>
        </w:rPr>
        <w:instrText xml:space="preserve"> HYPERLINK "javascript:;" </w:instrText>
      </w:r>
      <w:r>
        <w:rPr>
          <w:rFonts w:hint="default" w:ascii="仿宋_GB2312" w:hAnsi="仿宋_GB2312" w:eastAsia="仿宋_GB2312" w:cs="仿宋_GB2312"/>
          <w:kern w:val="21"/>
          <w:sz w:val="32"/>
          <w:szCs w:val="32"/>
          <w:highlight w:val="none"/>
          <w:lang w:eastAsia="zh-CN" w:bidi="ar-SA"/>
        </w:rPr>
        <w:fldChar w:fldCharType="separate"/>
      </w:r>
      <w:r>
        <w:rPr>
          <w:rFonts w:hint="default" w:ascii="仿宋_GB2312" w:hAnsi="仿宋_GB2312" w:eastAsia="仿宋_GB2312" w:cs="仿宋_GB2312"/>
          <w:kern w:val="21"/>
          <w:sz w:val="32"/>
          <w:szCs w:val="32"/>
          <w:highlight w:val="none"/>
          <w:lang w:eastAsia="zh-CN" w:bidi="ar-SA"/>
        </w:rPr>
        <w:t>http://pszjsb.szpsq.org.cn/pskc-web/dist/index.html#/login</w:t>
      </w:r>
      <w:r>
        <w:rPr>
          <w:rFonts w:hint="default" w:ascii="仿宋_GB2312" w:hAnsi="仿宋_GB2312" w:eastAsia="仿宋_GB2312" w:cs="仿宋_GB2312"/>
          <w:kern w:val="21"/>
          <w:sz w:val="32"/>
          <w:szCs w:val="32"/>
          <w:highlight w:val="none"/>
          <w:lang w:eastAsia="zh-CN" w:bidi="ar-SA"/>
        </w:rPr>
        <w:fldChar w:fldCharType="end"/>
      </w:r>
      <w:r>
        <w:rPr>
          <w:rFonts w:hint="eastAsia" w:ascii="仿宋_GB2312" w:hAnsi="仿宋_GB2312" w:eastAsia="仿宋_GB2312" w:cs="仿宋_GB2312"/>
          <w:kern w:val="21"/>
          <w:sz w:val="32"/>
          <w:szCs w:val="32"/>
          <w:highlight w:val="none"/>
          <w:lang w:eastAsia="zh-CN" w:bidi="ar-SA"/>
        </w:rPr>
        <w:t>；</w:t>
      </w:r>
    </w:p>
    <w:p>
      <w:pPr>
        <w:pStyle w:val="2"/>
        <w:spacing w:line="560" w:lineRule="exact"/>
        <w:ind w:firstLine="640" w:firstLineChars="200"/>
        <w:rPr>
          <w:rFonts w:hint="eastAsia" w:ascii="仿宋_GB2312" w:hAnsi="仿宋_GB2312" w:eastAsia="仿宋_GB2312" w:cs="仿宋_GB2312"/>
          <w:kern w:val="21"/>
          <w:sz w:val="32"/>
          <w:szCs w:val="32"/>
          <w:highlight w:val="none"/>
          <w:lang w:eastAsia="zh-CN" w:bidi="ar-SA"/>
        </w:rPr>
      </w:pPr>
      <w:r>
        <w:rPr>
          <w:rFonts w:hint="eastAsia" w:ascii="仿宋_GB2312" w:hAnsi="仿宋_GB2312" w:eastAsia="仿宋_GB2312" w:cs="仿宋_GB2312"/>
          <w:kern w:val="21"/>
          <w:sz w:val="32"/>
          <w:szCs w:val="32"/>
          <w:highlight w:val="none"/>
          <w:lang w:eastAsia="zh-CN" w:bidi="ar-SA"/>
        </w:rPr>
        <w:t>宝安园区：宝安区亲清政企服务直达平台网站，网址为</w:t>
      </w:r>
      <w:r>
        <w:rPr>
          <w:rFonts w:hint="default" w:ascii="仿宋_GB2312" w:hAnsi="仿宋_GB2312" w:eastAsia="仿宋_GB2312" w:cs="仿宋_GB2312"/>
          <w:kern w:val="21"/>
          <w:sz w:val="32"/>
          <w:szCs w:val="32"/>
          <w:highlight w:val="none"/>
          <w:lang w:eastAsia="zh-CN" w:bidi="ar-SA"/>
        </w:rPr>
        <w:t>：</w:t>
      </w:r>
      <w:r>
        <w:rPr>
          <w:rFonts w:hint="default" w:ascii="仿宋_GB2312" w:hAnsi="仿宋_GB2312" w:eastAsia="仿宋_GB2312" w:cs="仿宋_GB2312"/>
          <w:kern w:val="21"/>
          <w:sz w:val="32"/>
          <w:szCs w:val="32"/>
          <w:highlight w:val="none"/>
          <w:lang w:val="en" w:eastAsia="zh-CN" w:bidi="ar-SA"/>
        </w:rPr>
        <w:t>https://qqzq.baoan.gov.cn</w:t>
      </w:r>
      <w:r>
        <w:rPr>
          <w:rFonts w:hint="eastAsia" w:ascii="仿宋_GB2312" w:hAnsi="仿宋_GB2312" w:eastAsia="仿宋_GB2312" w:cs="仿宋_GB2312"/>
          <w:kern w:val="21"/>
          <w:sz w:val="32"/>
          <w:szCs w:val="32"/>
          <w:highlight w:val="none"/>
          <w:lang w:eastAsia="zh-CN" w:bidi="ar-SA"/>
        </w:rPr>
        <w:t>；</w:t>
      </w:r>
    </w:p>
    <w:p>
      <w:pPr>
        <w:pStyle w:val="2"/>
        <w:wordWrap w:val="0"/>
        <w:spacing w:line="560" w:lineRule="exact"/>
        <w:ind w:firstLine="640" w:firstLineChars="200"/>
        <w:rPr>
          <w:rFonts w:hint="eastAsia" w:ascii="仿宋_GB2312" w:hAnsi="仿宋_GB2312" w:eastAsia="仿宋_GB2312" w:cs="仿宋_GB2312"/>
          <w:kern w:val="21"/>
          <w:sz w:val="32"/>
          <w:szCs w:val="32"/>
          <w:highlight w:val="none"/>
          <w:lang w:eastAsia="zh-CN" w:bidi="ar-SA"/>
        </w:rPr>
      </w:pPr>
      <w:r>
        <w:rPr>
          <w:rFonts w:hint="eastAsia" w:ascii="仿宋_GB2312" w:hAnsi="仿宋_GB2312" w:eastAsia="仿宋_GB2312" w:cs="仿宋_GB2312"/>
          <w:kern w:val="21"/>
          <w:sz w:val="32"/>
          <w:szCs w:val="32"/>
          <w:highlight w:val="none"/>
          <w:lang w:eastAsia="zh-CN" w:bidi="ar-SA"/>
        </w:rPr>
        <w:t>龙岗园区：龙岗区产业管理服务平台</w:t>
      </w:r>
      <w:r>
        <w:rPr>
          <w:rFonts w:hint="default" w:ascii="仿宋_GB2312" w:hAnsi="仿宋_GB2312" w:eastAsia="仿宋_GB2312" w:cs="仿宋_GB2312"/>
          <w:kern w:val="21"/>
          <w:sz w:val="32"/>
          <w:szCs w:val="32"/>
          <w:highlight w:val="none"/>
          <w:lang w:eastAsia="zh-CN" w:bidi="ar-SA"/>
        </w:rPr>
        <w:t>，网址为：</w:t>
      </w:r>
      <w:r>
        <w:rPr>
          <w:rFonts w:hint="default" w:ascii="仿宋_GB2312" w:hAnsi="仿宋_GB2312" w:eastAsia="仿宋_GB2312" w:cs="仿宋_GB2312"/>
          <w:kern w:val="21"/>
          <w:sz w:val="32"/>
          <w:szCs w:val="32"/>
          <w:highlight w:val="none"/>
          <w:lang w:eastAsia="zh-CN" w:bidi="ar-SA"/>
        </w:rPr>
        <w:fldChar w:fldCharType="begin"/>
      </w:r>
      <w:r>
        <w:rPr>
          <w:rFonts w:hint="default" w:ascii="仿宋_GB2312" w:hAnsi="仿宋_GB2312" w:eastAsia="仿宋_GB2312" w:cs="仿宋_GB2312"/>
          <w:kern w:val="21"/>
          <w:sz w:val="32"/>
          <w:szCs w:val="32"/>
          <w:highlight w:val="none"/>
          <w:lang w:eastAsia="zh-CN" w:bidi="ar-SA"/>
        </w:rPr>
        <w:instrText xml:space="preserve"> HYPERLINK "javascript:;" </w:instrText>
      </w:r>
      <w:r>
        <w:rPr>
          <w:rFonts w:hint="default" w:ascii="仿宋_GB2312" w:hAnsi="仿宋_GB2312" w:eastAsia="仿宋_GB2312" w:cs="仿宋_GB2312"/>
          <w:kern w:val="21"/>
          <w:sz w:val="32"/>
          <w:szCs w:val="32"/>
          <w:highlight w:val="none"/>
          <w:lang w:eastAsia="zh-CN" w:bidi="ar-SA"/>
        </w:rPr>
        <w:fldChar w:fldCharType="separate"/>
      </w:r>
      <w:r>
        <w:rPr>
          <w:rFonts w:hint="default" w:ascii="仿宋_GB2312" w:hAnsi="仿宋_GB2312" w:eastAsia="仿宋_GB2312" w:cs="仿宋_GB2312"/>
          <w:kern w:val="21"/>
          <w:sz w:val="32"/>
          <w:szCs w:val="32"/>
          <w:highlight w:val="none"/>
          <w:lang w:eastAsia="zh-CN" w:bidi="ar-SA"/>
        </w:rPr>
        <w:t>https://cyfw.lg.gov.cn</w:t>
      </w:r>
      <w:r>
        <w:rPr>
          <w:rFonts w:hint="default" w:ascii="仿宋_GB2312" w:hAnsi="仿宋_GB2312" w:eastAsia="仿宋_GB2312" w:cs="仿宋_GB2312"/>
          <w:kern w:val="21"/>
          <w:sz w:val="32"/>
          <w:szCs w:val="32"/>
          <w:highlight w:val="none"/>
          <w:lang w:eastAsia="zh-CN" w:bidi="ar-SA"/>
        </w:rPr>
        <w:fldChar w:fldCharType="end"/>
      </w:r>
      <w:r>
        <w:rPr>
          <w:rFonts w:hint="eastAsia" w:ascii="仿宋_GB2312" w:hAnsi="仿宋_GB2312" w:eastAsia="仿宋_GB2312" w:cs="仿宋_GB2312"/>
          <w:kern w:val="21"/>
          <w:sz w:val="32"/>
          <w:szCs w:val="32"/>
          <w:highlight w:val="none"/>
          <w:lang w:eastAsia="zh-CN" w:bidi="ar-SA"/>
        </w:rPr>
        <w:t>；</w:t>
      </w:r>
    </w:p>
    <w:p>
      <w:pPr>
        <w:pStyle w:val="2"/>
        <w:keepNext w:val="0"/>
        <w:keepLines w:val="0"/>
        <w:pageBreakBefore w:val="0"/>
        <w:widowControl/>
        <w:suppressLineNumbers w:val="0"/>
        <w:kinsoku/>
        <w:wordWrap w:val="0"/>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eastAsia="zh-CN" w:bidi="ar-SA"/>
        </w:rPr>
        <w:t>龙华园区：广东省政务服务网（申报路径：深圳市-龙华区-龙华区科技创新局-深圳高新区龙华园区发展专项计划项目），网址为：https://www.gdzwfw.gov.cn。</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kern w:val="21"/>
          <w:sz w:val="32"/>
          <w:szCs w:val="32"/>
          <w:highlight w:val="none"/>
          <w:lang w:val="en-US" w:eastAsia="zh-CN" w:bidi="ar-SA"/>
        </w:rPr>
      </w:pPr>
      <w:r>
        <w:rPr>
          <w:rFonts w:hint="default" w:ascii="黑体" w:hAnsi="黑体" w:eastAsia="黑体" w:cs="黑体"/>
          <w:kern w:val="21"/>
          <w:sz w:val="32"/>
          <w:szCs w:val="32"/>
          <w:highlight w:val="none"/>
          <w:lang w:eastAsia="zh-CN" w:bidi="ar-SA"/>
        </w:rPr>
        <w:t>七</w:t>
      </w:r>
      <w:r>
        <w:rPr>
          <w:rFonts w:hint="eastAsia" w:ascii="黑体" w:hAnsi="黑体" w:eastAsia="黑体" w:cs="黑体"/>
          <w:kern w:val="21"/>
          <w:sz w:val="32"/>
          <w:szCs w:val="32"/>
          <w:highlight w:val="none"/>
          <w:lang w:val="en-US" w:eastAsia="zh-CN" w:bidi="ar-SA"/>
        </w:rPr>
        <w:t>、受理机关</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CESI楷体-GB2312" w:hAnsi="CESI楷体-GB2312" w:eastAsia="CESI楷体-GB2312" w:cs="CESI楷体-GB2312"/>
          <w:kern w:val="21"/>
          <w:sz w:val="32"/>
          <w:szCs w:val="32"/>
          <w:highlight w:val="none"/>
          <w:shd w:val="clear" w:color="auto" w:fill="auto"/>
          <w:lang w:eastAsia="zh-CN" w:bidi="ar-SA"/>
        </w:rPr>
      </w:pPr>
      <w:r>
        <w:rPr>
          <w:rFonts w:hint="eastAsia" w:ascii="CESI楷体-GB2312" w:hAnsi="CESI楷体-GB2312" w:eastAsia="CESI楷体-GB2312" w:cs="CESI楷体-GB2312"/>
          <w:kern w:val="21"/>
          <w:sz w:val="32"/>
          <w:szCs w:val="32"/>
          <w:highlight w:val="none"/>
          <w:shd w:val="clear" w:color="auto" w:fill="auto"/>
          <w:lang w:val="en-US" w:eastAsia="zh-CN" w:bidi="ar-SA"/>
        </w:rPr>
        <w:t>（一）受理机关</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 w:eastAsia="zh-CN" w:bidi="ar-SA"/>
        </w:rPr>
      </w:pPr>
      <w:r>
        <w:rPr>
          <w:rFonts w:hint="eastAsia" w:ascii="仿宋_GB2312" w:hAnsi="仿宋_GB2312" w:eastAsia="仿宋_GB2312" w:cs="仿宋_GB2312"/>
          <w:kern w:val="21"/>
          <w:sz w:val="32"/>
          <w:szCs w:val="32"/>
          <w:highlight w:val="none"/>
          <w:lang w:val="en" w:eastAsia="zh-CN" w:bidi="ar-SA"/>
        </w:rPr>
        <w:t>南山园区：南山区科技创新局；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 w:eastAsia="zh-CN" w:bidi="ar-SA"/>
        </w:rPr>
      </w:pPr>
      <w:r>
        <w:rPr>
          <w:rFonts w:hint="eastAsia" w:ascii="仿宋_GB2312" w:hAnsi="仿宋_GB2312" w:eastAsia="仿宋_GB2312" w:cs="仿宋_GB2312"/>
          <w:kern w:val="21"/>
          <w:sz w:val="32"/>
          <w:szCs w:val="32"/>
          <w:highlight w:val="none"/>
          <w:lang w:val="en" w:eastAsia="zh-CN" w:bidi="ar-SA"/>
        </w:rPr>
        <w:t>坪山园区：坪山区科技创新局；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 w:eastAsia="zh-CN" w:bidi="ar-SA"/>
        </w:rPr>
      </w:pPr>
      <w:r>
        <w:rPr>
          <w:rFonts w:hint="eastAsia" w:ascii="仿宋_GB2312" w:hAnsi="仿宋_GB2312" w:eastAsia="仿宋_GB2312" w:cs="仿宋_GB2312"/>
          <w:kern w:val="21"/>
          <w:sz w:val="32"/>
          <w:szCs w:val="32"/>
          <w:highlight w:val="none"/>
          <w:lang w:val="en" w:eastAsia="zh-CN" w:bidi="ar-SA"/>
        </w:rPr>
        <w:t>宝安园区：宝安区科技创新局；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 w:eastAsia="zh-CN" w:bidi="ar-SA"/>
        </w:rPr>
      </w:pPr>
      <w:r>
        <w:rPr>
          <w:rFonts w:hint="eastAsia" w:ascii="仿宋_GB2312" w:hAnsi="仿宋_GB2312" w:eastAsia="仿宋_GB2312" w:cs="仿宋_GB2312"/>
          <w:kern w:val="21"/>
          <w:sz w:val="32"/>
          <w:szCs w:val="32"/>
          <w:highlight w:val="none"/>
          <w:lang w:val="en" w:eastAsia="zh-CN" w:bidi="ar-SA"/>
        </w:rPr>
        <w:t>龙岗园区：龙岗区科技创新局；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 w:eastAsia="zh-CN" w:bidi="ar-SA"/>
        </w:rPr>
        <w:t>龙华园区：龙华区科技创新局</w:t>
      </w:r>
      <w:r>
        <w:rPr>
          <w:rFonts w:hint="eastAsia" w:ascii="仿宋_GB2312" w:hAnsi="仿宋_GB2312" w:eastAsia="仿宋_GB2312" w:cs="仿宋_GB2312"/>
          <w:kern w:val="21"/>
          <w:sz w:val="32"/>
          <w:szCs w:val="32"/>
          <w:highlight w:val="none"/>
          <w:lang w:val="en-US" w:eastAsia="zh-CN" w:bidi="ar-SA"/>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CESI楷体-GB2312" w:hAnsi="CESI楷体-GB2312" w:eastAsia="CESI楷体-GB2312" w:cs="CESI楷体-GB2312"/>
          <w:kern w:val="21"/>
          <w:sz w:val="32"/>
          <w:szCs w:val="32"/>
          <w:highlight w:val="none"/>
          <w:shd w:val="clear" w:color="auto" w:fill="auto"/>
          <w:lang w:val="en-US" w:eastAsia="zh-CN" w:bidi="ar-SA"/>
        </w:rPr>
      </w:pPr>
      <w:r>
        <w:rPr>
          <w:rFonts w:hint="eastAsia" w:ascii="CESI楷体-GB2312" w:hAnsi="CESI楷体-GB2312" w:eastAsia="CESI楷体-GB2312" w:cs="CESI楷体-GB2312"/>
          <w:kern w:val="21"/>
          <w:sz w:val="32"/>
          <w:szCs w:val="32"/>
          <w:highlight w:val="none"/>
          <w:shd w:val="clear" w:color="auto" w:fill="auto"/>
          <w:lang w:val="en-US" w:eastAsia="zh-CN" w:bidi="ar-SA"/>
        </w:rPr>
        <w:t>（二）受理时间</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网上填报受理时间为：2022年</w:t>
      </w:r>
      <w:r>
        <w:rPr>
          <w:rFonts w:hint="default" w:ascii="仿宋_GB2312" w:hAnsi="仿宋_GB2312" w:eastAsia="仿宋_GB2312" w:cs="仿宋_GB2312"/>
          <w:kern w:val="21"/>
          <w:sz w:val="32"/>
          <w:szCs w:val="32"/>
          <w:highlight w:val="none"/>
          <w:lang w:val="en" w:eastAsia="zh-CN" w:bidi="ar-SA"/>
        </w:rPr>
        <w:t>9</w:t>
      </w:r>
      <w:r>
        <w:rPr>
          <w:rFonts w:hint="eastAsia" w:ascii="仿宋_GB2312" w:hAnsi="仿宋_GB2312" w:eastAsia="仿宋_GB2312" w:cs="仿宋_GB2312"/>
          <w:kern w:val="21"/>
          <w:sz w:val="32"/>
          <w:szCs w:val="32"/>
          <w:highlight w:val="none"/>
          <w:lang w:val="en-US" w:eastAsia="zh-CN" w:bidi="ar-SA"/>
        </w:rPr>
        <w:t>月</w:t>
      </w:r>
      <w:r>
        <w:rPr>
          <w:rFonts w:hint="default" w:ascii="仿宋_GB2312" w:hAnsi="仿宋_GB2312" w:eastAsia="仿宋_GB2312" w:cs="仿宋_GB2312"/>
          <w:kern w:val="21"/>
          <w:sz w:val="32"/>
          <w:szCs w:val="32"/>
          <w:highlight w:val="none"/>
          <w:lang w:eastAsia="zh-CN" w:bidi="ar-SA"/>
        </w:rPr>
        <w:t>20</w:t>
      </w:r>
      <w:r>
        <w:rPr>
          <w:rFonts w:hint="eastAsia" w:ascii="仿宋_GB2312" w:hAnsi="仿宋_GB2312" w:eastAsia="仿宋_GB2312" w:cs="仿宋_GB2312"/>
          <w:kern w:val="21"/>
          <w:sz w:val="32"/>
          <w:szCs w:val="32"/>
          <w:highlight w:val="none"/>
          <w:lang w:val="en-US" w:eastAsia="zh-CN" w:bidi="ar-SA"/>
        </w:rPr>
        <w:t>日-2022年10月10日（截止24:00）。</w:t>
      </w:r>
      <w:bookmarkStart w:id="0" w:name="_GoBack"/>
      <w:bookmarkEnd w:id="0"/>
    </w:p>
    <w:p>
      <w:pPr>
        <w:keepNext w:val="0"/>
        <w:keepLines w:val="0"/>
        <w:pageBreakBefore w:val="0"/>
        <w:widowControl/>
        <w:suppressLineNumbers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CESI楷体-GB2312" w:hAnsi="CESI楷体-GB2312" w:eastAsia="CESI楷体-GB2312" w:cs="CESI楷体-GB2312"/>
          <w:kern w:val="21"/>
          <w:sz w:val="32"/>
          <w:szCs w:val="32"/>
          <w:highlight w:val="none"/>
          <w:shd w:val="clear" w:color="auto" w:fill="auto"/>
          <w:lang w:eastAsia="zh-CN" w:bidi="ar-SA"/>
        </w:rPr>
      </w:pPr>
      <w:r>
        <w:rPr>
          <w:rFonts w:hint="eastAsia" w:ascii="CESI楷体-GB2312" w:hAnsi="CESI楷体-GB2312" w:eastAsia="CESI楷体-GB2312" w:cs="CESI楷体-GB2312"/>
          <w:kern w:val="21"/>
          <w:sz w:val="32"/>
          <w:szCs w:val="32"/>
          <w:highlight w:val="none"/>
          <w:shd w:val="clear" w:color="auto" w:fill="auto"/>
          <w:lang w:val="en-US" w:eastAsia="zh-CN" w:bidi="ar-SA"/>
        </w:rPr>
        <w:t>（三）咨询电话</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lang w:eastAsia="zh-CN" w:bidi="ar-SA"/>
        </w:rPr>
      </w:pPr>
      <w:r>
        <w:rPr>
          <w:rFonts w:hint="eastAsia" w:ascii="仿宋_GB2312" w:hAnsi="仿宋_GB2312" w:eastAsia="仿宋_GB2312" w:cs="仿宋_GB2312"/>
          <w:kern w:val="21"/>
          <w:sz w:val="32"/>
          <w:szCs w:val="32"/>
          <w:highlight w:val="none"/>
          <w:lang w:val="en-US" w:eastAsia="zh-CN" w:bidi="ar-SA"/>
        </w:rPr>
        <w:t>市科技创新委：88101543</w:t>
      </w:r>
      <w:r>
        <w:rPr>
          <w:rFonts w:hint="default" w:ascii="仿宋_GB2312" w:hAnsi="仿宋_GB2312" w:eastAsia="仿宋_GB2312" w:cs="仿宋_GB2312"/>
          <w:kern w:val="21"/>
          <w:sz w:val="32"/>
          <w:szCs w:val="32"/>
          <w:highlight w:val="none"/>
          <w:lang w:eastAsia="zh-CN" w:bidi="ar-SA"/>
        </w:rPr>
        <w:t>；</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南山</w:t>
      </w:r>
      <w:r>
        <w:rPr>
          <w:rFonts w:hint="default" w:ascii="仿宋_GB2312" w:hAnsi="仿宋_GB2312" w:eastAsia="仿宋_GB2312" w:cs="仿宋_GB2312"/>
          <w:kern w:val="21"/>
          <w:sz w:val="32"/>
          <w:szCs w:val="32"/>
          <w:highlight w:val="none"/>
          <w:lang w:eastAsia="zh-CN" w:bidi="ar-SA"/>
        </w:rPr>
        <w:t>区科技创新局</w:t>
      </w:r>
      <w:r>
        <w:rPr>
          <w:rFonts w:hint="eastAsia" w:ascii="仿宋_GB2312" w:hAnsi="仿宋_GB2312" w:eastAsia="仿宋_GB2312" w:cs="仿宋_GB2312"/>
          <w:kern w:val="21"/>
          <w:sz w:val="32"/>
          <w:szCs w:val="32"/>
          <w:highlight w:val="none"/>
          <w:lang w:val="en-US" w:eastAsia="zh-CN" w:bidi="ar-SA"/>
        </w:rPr>
        <w:t>：26542</w:t>
      </w:r>
      <w:r>
        <w:rPr>
          <w:rFonts w:hint="default" w:ascii="仿宋_GB2312" w:hAnsi="仿宋_GB2312" w:eastAsia="仿宋_GB2312" w:cs="仿宋_GB2312"/>
          <w:kern w:val="21"/>
          <w:sz w:val="32"/>
          <w:szCs w:val="32"/>
          <w:highlight w:val="none"/>
          <w:lang w:val="en" w:eastAsia="zh-CN" w:bidi="ar-SA"/>
        </w:rPr>
        <w:t>821</w:t>
      </w:r>
      <w:r>
        <w:rPr>
          <w:rFonts w:hint="eastAsia" w:ascii="仿宋_GB2312" w:hAnsi="仿宋_GB2312" w:eastAsia="仿宋_GB2312" w:cs="仿宋_GB2312"/>
          <w:kern w:val="21"/>
          <w:sz w:val="32"/>
          <w:szCs w:val="32"/>
          <w:highlight w:val="none"/>
          <w:lang w:val="en" w:eastAsia="zh-CN" w:bidi="ar-SA"/>
        </w:rPr>
        <w:t>、</w:t>
      </w:r>
      <w:r>
        <w:rPr>
          <w:rFonts w:hint="default" w:ascii="仿宋_GB2312" w:hAnsi="仿宋_GB2312" w:eastAsia="仿宋_GB2312" w:cs="仿宋_GB2312"/>
          <w:kern w:val="21"/>
          <w:sz w:val="32"/>
          <w:szCs w:val="32"/>
          <w:highlight w:val="none"/>
          <w:lang w:val="en" w:eastAsia="zh-CN" w:bidi="ar-SA"/>
        </w:rPr>
        <w:t>2654223</w:t>
      </w:r>
      <w:r>
        <w:rPr>
          <w:rFonts w:hint="eastAsia" w:ascii="仿宋_GB2312" w:hAnsi="仿宋_GB2312" w:eastAsia="仿宋_GB2312" w:cs="仿宋_GB2312"/>
          <w:kern w:val="21"/>
          <w:sz w:val="32"/>
          <w:szCs w:val="32"/>
          <w:highlight w:val="none"/>
          <w:lang w:val="en-US" w:eastAsia="zh-CN" w:bidi="ar-SA"/>
        </w:rPr>
        <w:t>5；</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坪山</w:t>
      </w:r>
      <w:r>
        <w:rPr>
          <w:rFonts w:hint="default" w:ascii="仿宋_GB2312" w:hAnsi="仿宋_GB2312" w:eastAsia="仿宋_GB2312" w:cs="仿宋_GB2312"/>
          <w:kern w:val="21"/>
          <w:sz w:val="32"/>
          <w:szCs w:val="32"/>
          <w:highlight w:val="none"/>
          <w:lang w:eastAsia="zh-CN" w:bidi="ar-SA"/>
        </w:rPr>
        <w:t>区科技创新局</w:t>
      </w:r>
      <w:r>
        <w:rPr>
          <w:rFonts w:hint="eastAsia" w:ascii="仿宋_GB2312" w:hAnsi="仿宋_GB2312" w:eastAsia="仿宋_GB2312" w:cs="仿宋_GB2312"/>
          <w:kern w:val="21"/>
          <w:sz w:val="32"/>
          <w:szCs w:val="32"/>
          <w:highlight w:val="none"/>
          <w:lang w:val="en-US" w:eastAsia="zh-CN" w:bidi="ar-SA"/>
        </w:rPr>
        <w:t>：28339213；</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宝安</w:t>
      </w:r>
      <w:r>
        <w:rPr>
          <w:rFonts w:hint="default" w:ascii="仿宋_GB2312" w:hAnsi="仿宋_GB2312" w:eastAsia="仿宋_GB2312" w:cs="仿宋_GB2312"/>
          <w:kern w:val="21"/>
          <w:sz w:val="32"/>
          <w:szCs w:val="32"/>
          <w:highlight w:val="none"/>
          <w:lang w:eastAsia="zh-CN" w:bidi="ar-SA"/>
        </w:rPr>
        <w:t>区科技创新局</w:t>
      </w:r>
      <w:r>
        <w:rPr>
          <w:rFonts w:hint="eastAsia" w:ascii="仿宋_GB2312" w:hAnsi="仿宋_GB2312" w:eastAsia="仿宋_GB2312" w:cs="仿宋_GB2312"/>
          <w:kern w:val="21"/>
          <w:sz w:val="32"/>
          <w:szCs w:val="32"/>
          <w:highlight w:val="none"/>
          <w:lang w:val="en-US" w:eastAsia="zh-CN" w:bidi="ar-SA"/>
        </w:rPr>
        <w:t>：</w:t>
      </w:r>
      <w:r>
        <w:rPr>
          <w:rFonts w:hint="default" w:ascii="仿宋_GB2312" w:hAnsi="仿宋_GB2312" w:eastAsia="仿宋_GB2312" w:cs="仿宋_GB2312"/>
          <w:kern w:val="21"/>
          <w:sz w:val="32"/>
          <w:szCs w:val="32"/>
          <w:highlight w:val="none"/>
          <w:lang w:val="en-US" w:eastAsia="zh-CN" w:bidi="ar-SA"/>
        </w:rPr>
        <w:t>2999</w:t>
      </w:r>
      <w:r>
        <w:rPr>
          <w:rFonts w:hint="default" w:ascii="仿宋_GB2312" w:hAnsi="仿宋_GB2312" w:eastAsia="仿宋_GB2312" w:cs="仿宋_GB2312"/>
          <w:kern w:val="21"/>
          <w:sz w:val="32"/>
          <w:szCs w:val="32"/>
          <w:highlight w:val="none"/>
          <w:lang w:val="en" w:eastAsia="zh-CN" w:bidi="ar-SA"/>
        </w:rPr>
        <w:t>8349</w:t>
      </w:r>
      <w:r>
        <w:rPr>
          <w:rFonts w:hint="eastAsia" w:ascii="仿宋_GB2312" w:hAnsi="仿宋_GB2312" w:eastAsia="仿宋_GB2312" w:cs="仿宋_GB2312"/>
          <w:kern w:val="21"/>
          <w:sz w:val="32"/>
          <w:szCs w:val="32"/>
          <w:highlight w:val="none"/>
          <w:lang w:val="en-US" w:eastAsia="zh-CN" w:bidi="ar-SA"/>
        </w:rPr>
        <w:t>；</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龙岗</w:t>
      </w:r>
      <w:r>
        <w:rPr>
          <w:rFonts w:hint="default" w:ascii="仿宋_GB2312" w:hAnsi="仿宋_GB2312" w:eastAsia="仿宋_GB2312" w:cs="仿宋_GB2312"/>
          <w:kern w:val="21"/>
          <w:sz w:val="32"/>
          <w:szCs w:val="32"/>
          <w:highlight w:val="none"/>
          <w:lang w:eastAsia="zh-CN" w:bidi="ar-SA"/>
        </w:rPr>
        <w:t>区科技创新局</w:t>
      </w:r>
      <w:r>
        <w:rPr>
          <w:rFonts w:hint="eastAsia" w:ascii="仿宋_GB2312" w:hAnsi="仿宋_GB2312" w:eastAsia="仿宋_GB2312" w:cs="仿宋_GB2312"/>
          <w:kern w:val="21"/>
          <w:sz w:val="32"/>
          <w:szCs w:val="32"/>
          <w:highlight w:val="none"/>
          <w:lang w:val="en-US" w:eastAsia="zh-CN" w:bidi="ar-SA"/>
        </w:rPr>
        <w:t>：28942199；</w:t>
      </w:r>
    </w:p>
    <w:p>
      <w:pPr>
        <w:keepNext w:val="0"/>
        <w:keepLines w:val="0"/>
        <w:widowControl/>
        <w:suppressLineNumbers w:val="0"/>
        <w:shd w:val="clear" w:color="auto" w:fill="auto"/>
        <w:spacing w:line="560" w:lineRule="exact"/>
        <w:ind w:firstLine="640" w:firstLineChars="200"/>
        <w:jc w:val="left"/>
        <w:rPr>
          <w:rFonts w:hint="default" w:ascii="仿宋_GB2312" w:hAnsi="仿宋_GB2312" w:eastAsia="仿宋_GB2312" w:cs="仿宋_GB2312"/>
          <w:kern w:val="21"/>
          <w:sz w:val="32"/>
          <w:szCs w:val="32"/>
          <w:highlight w:val="none"/>
          <w:lang w:eastAsia="zh-CN" w:bidi="ar-SA"/>
        </w:rPr>
      </w:pPr>
      <w:r>
        <w:rPr>
          <w:rFonts w:hint="eastAsia" w:ascii="仿宋_GB2312" w:hAnsi="仿宋_GB2312" w:eastAsia="仿宋_GB2312" w:cs="仿宋_GB2312"/>
          <w:kern w:val="21"/>
          <w:sz w:val="32"/>
          <w:szCs w:val="32"/>
          <w:highlight w:val="none"/>
          <w:lang w:val="en-US" w:eastAsia="zh-CN" w:bidi="ar-SA"/>
        </w:rPr>
        <w:t>龙华</w:t>
      </w:r>
      <w:r>
        <w:rPr>
          <w:rFonts w:hint="default" w:ascii="仿宋_GB2312" w:hAnsi="仿宋_GB2312" w:eastAsia="仿宋_GB2312" w:cs="仿宋_GB2312"/>
          <w:kern w:val="21"/>
          <w:sz w:val="32"/>
          <w:szCs w:val="32"/>
          <w:highlight w:val="none"/>
          <w:lang w:eastAsia="zh-CN" w:bidi="ar-SA"/>
        </w:rPr>
        <w:t>区科技创新局</w:t>
      </w:r>
      <w:r>
        <w:rPr>
          <w:rFonts w:hint="eastAsia" w:ascii="仿宋_GB2312" w:hAnsi="仿宋_GB2312" w:eastAsia="仿宋_GB2312" w:cs="仿宋_GB2312"/>
          <w:kern w:val="21"/>
          <w:sz w:val="32"/>
          <w:szCs w:val="32"/>
          <w:highlight w:val="none"/>
          <w:lang w:val="en-US" w:eastAsia="zh-CN" w:bidi="ar-SA"/>
        </w:rPr>
        <w:t>：29672646</w:t>
      </w:r>
      <w:r>
        <w:rPr>
          <w:rFonts w:hint="default" w:ascii="仿宋_GB2312" w:hAnsi="仿宋_GB2312" w:eastAsia="仿宋_GB2312" w:cs="仿宋_GB2312"/>
          <w:kern w:val="21"/>
          <w:sz w:val="32"/>
          <w:szCs w:val="32"/>
          <w:highlight w:val="none"/>
          <w:lang w:eastAsia="zh-CN" w:bidi="ar-SA"/>
        </w:rPr>
        <w:t>。</w:t>
      </w:r>
    </w:p>
    <w:p>
      <w:pPr>
        <w:keepNext w:val="0"/>
        <w:keepLines w:val="0"/>
        <w:widowControl/>
        <w:suppressLineNumbers w:val="0"/>
        <w:shd w:val="clear" w:color="auto" w:fill="auto"/>
        <w:spacing w:line="560" w:lineRule="exact"/>
        <w:ind w:firstLine="640" w:firstLineChars="200"/>
        <w:jc w:val="left"/>
        <w:rPr>
          <w:rFonts w:hint="eastAsia" w:ascii="CESI楷体-GB2312" w:hAnsi="CESI楷体-GB2312" w:eastAsia="CESI楷体-GB2312" w:cs="CESI楷体-GB2312"/>
          <w:kern w:val="21"/>
          <w:sz w:val="32"/>
          <w:szCs w:val="32"/>
          <w:highlight w:val="none"/>
          <w:shd w:val="clear" w:color="auto" w:fill="auto"/>
          <w:lang w:val="en-US" w:eastAsia="zh-CN" w:bidi="ar-SA"/>
        </w:rPr>
      </w:pPr>
      <w:r>
        <w:rPr>
          <w:rFonts w:hint="eastAsia" w:ascii="CESI楷体-GB2312" w:hAnsi="CESI楷体-GB2312" w:eastAsia="CESI楷体-GB2312" w:cs="CESI楷体-GB2312"/>
          <w:kern w:val="21"/>
          <w:sz w:val="32"/>
          <w:szCs w:val="32"/>
          <w:highlight w:val="none"/>
          <w:shd w:val="clear" w:color="auto" w:fill="auto"/>
          <w:lang w:val="en-US" w:eastAsia="zh-CN" w:bidi="ar-SA"/>
        </w:rPr>
        <w:t>（</w:t>
      </w:r>
      <w:r>
        <w:rPr>
          <w:rFonts w:hint="eastAsia" w:ascii="CESI楷体-GB2312" w:hAnsi="CESI楷体-GB2312" w:eastAsia="CESI楷体-GB2312" w:cs="CESI楷体-GB2312"/>
          <w:kern w:val="21"/>
          <w:sz w:val="32"/>
          <w:szCs w:val="32"/>
          <w:highlight w:val="none"/>
          <w:shd w:val="clear" w:color="auto" w:fill="auto"/>
          <w:lang w:eastAsia="zh-CN" w:bidi="ar-SA"/>
        </w:rPr>
        <w:t>四</w:t>
      </w:r>
      <w:r>
        <w:rPr>
          <w:rFonts w:hint="eastAsia" w:ascii="CESI楷体-GB2312" w:hAnsi="CESI楷体-GB2312" w:eastAsia="CESI楷体-GB2312" w:cs="CESI楷体-GB2312"/>
          <w:kern w:val="21"/>
          <w:sz w:val="32"/>
          <w:szCs w:val="32"/>
          <w:highlight w:val="none"/>
          <w:shd w:val="clear" w:color="auto" w:fill="auto"/>
          <w:lang w:val="en-US" w:eastAsia="zh-CN" w:bidi="ar-SA"/>
        </w:rPr>
        <w:t>）受理地址</w:t>
      </w:r>
    </w:p>
    <w:p>
      <w:pPr>
        <w:keepNext w:val="0"/>
        <w:keepLines w:val="0"/>
        <w:widowControl/>
        <w:suppressLineNumbers w:val="0"/>
        <w:shd w:val="clear" w:color="auto" w:fill="auto"/>
        <w:spacing w:line="560" w:lineRule="exact"/>
        <w:ind w:firstLine="640" w:firstLineChars="200"/>
        <w:jc w:val="left"/>
        <w:rPr>
          <w:rFonts w:hint="default" w:ascii="仿宋_GB2312" w:hAnsi="仿宋_GB2312" w:eastAsia="仿宋_GB2312" w:cs="仿宋_GB2312"/>
          <w:kern w:val="21"/>
          <w:sz w:val="32"/>
          <w:szCs w:val="32"/>
          <w:highlight w:val="none"/>
          <w:shd w:val="clear" w:color="auto" w:fill="auto"/>
          <w:lang w:val="en-US" w:eastAsia="zh-CN" w:bidi="ar-SA"/>
        </w:rPr>
      </w:pPr>
      <w:r>
        <w:rPr>
          <w:rFonts w:hint="eastAsia" w:ascii="仿宋_GB2312" w:hAnsi="仿宋_GB2312" w:eastAsia="仿宋_GB2312" w:cs="仿宋_GB2312"/>
          <w:kern w:val="21"/>
          <w:sz w:val="32"/>
          <w:szCs w:val="32"/>
          <w:highlight w:val="none"/>
          <w:shd w:val="clear" w:color="auto" w:fill="auto"/>
          <w:lang w:val="en-US" w:eastAsia="zh-CN" w:bidi="ar-SA"/>
        </w:rPr>
        <w:t>南山区</w:t>
      </w:r>
      <w:r>
        <w:rPr>
          <w:rFonts w:hint="default" w:ascii="仿宋_GB2312" w:hAnsi="仿宋_GB2312" w:eastAsia="仿宋_GB2312" w:cs="仿宋_GB2312"/>
          <w:kern w:val="21"/>
          <w:sz w:val="32"/>
          <w:szCs w:val="32"/>
          <w:highlight w:val="none"/>
          <w:shd w:val="clear" w:color="auto" w:fill="auto"/>
          <w:lang w:eastAsia="zh-CN" w:bidi="ar-SA"/>
        </w:rPr>
        <w:t>科技创新局</w:t>
      </w:r>
      <w:r>
        <w:rPr>
          <w:rFonts w:hint="eastAsia" w:ascii="仿宋_GB2312" w:hAnsi="仿宋_GB2312" w:eastAsia="仿宋_GB2312" w:cs="仿宋_GB2312"/>
          <w:kern w:val="21"/>
          <w:sz w:val="32"/>
          <w:szCs w:val="32"/>
          <w:highlight w:val="none"/>
          <w:shd w:val="clear" w:color="auto" w:fill="auto"/>
          <w:lang w:val="en-US" w:eastAsia="zh-CN" w:bidi="ar-SA"/>
        </w:rPr>
        <w:t>：深圳市南山区桃园路2号区委大楼11楼；</w:t>
      </w:r>
    </w:p>
    <w:p>
      <w:pPr>
        <w:keepNext w:val="0"/>
        <w:keepLines w:val="0"/>
        <w:widowControl/>
        <w:suppressLineNumbers w:val="0"/>
        <w:shd w:val="clear" w:color="auto" w:fill="auto"/>
        <w:spacing w:line="560" w:lineRule="exact"/>
        <w:ind w:firstLine="640" w:firstLineChars="200"/>
        <w:jc w:val="left"/>
        <w:rPr>
          <w:rFonts w:hint="default" w:ascii="仿宋_GB2312" w:hAnsi="仿宋_GB2312" w:eastAsia="仿宋_GB2312" w:cs="仿宋_GB2312"/>
          <w:kern w:val="21"/>
          <w:sz w:val="32"/>
          <w:szCs w:val="32"/>
          <w:highlight w:val="none"/>
          <w:shd w:val="clear" w:color="auto" w:fill="auto"/>
          <w:lang w:eastAsia="zh-CN" w:bidi="ar-SA"/>
        </w:rPr>
      </w:pPr>
      <w:r>
        <w:rPr>
          <w:rFonts w:hint="eastAsia" w:ascii="仿宋_GB2312" w:hAnsi="仿宋_GB2312" w:eastAsia="仿宋_GB2312" w:cs="仿宋_GB2312"/>
          <w:kern w:val="21"/>
          <w:sz w:val="32"/>
          <w:szCs w:val="32"/>
          <w:highlight w:val="none"/>
          <w:shd w:val="clear" w:color="auto" w:fill="auto"/>
          <w:lang w:val="en-US" w:eastAsia="zh-CN" w:bidi="ar-SA"/>
        </w:rPr>
        <w:t>坪山区</w:t>
      </w:r>
      <w:r>
        <w:rPr>
          <w:rFonts w:hint="default" w:ascii="仿宋_GB2312" w:hAnsi="仿宋_GB2312" w:eastAsia="仿宋_GB2312" w:cs="仿宋_GB2312"/>
          <w:kern w:val="21"/>
          <w:sz w:val="32"/>
          <w:szCs w:val="32"/>
          <w:highlight w:val="none"/>
          <w:shd w:val="clear" w:color="auto" w:fill="auto"/>
          <w:lang w:eastAsia="zh-CN" w:bidi="ar-SA"/>
        </w:rPr>
        <w:t>科技创新局</w:t>
      </w:r>
      <w:r>
        <w:rPr>
          <w:rFonts w:hint="eastAsia" w:ascii="仿宋_GB2312" w:hAnsi="仿宋_GB2312" w:eastAsia="仿宋_GB2312" w:cs="仿宋_GB2312"/>
          <w:kern w:val="21"/>
          <w:sz w:val="32"/>
          <w:szCs w:val="32"/>
          <w:highlight w:val="none"/>
          <w:shd w:val="clear" w:color="auto" w:fill="auto"/>
          <w:lang w:val="en-US" w:eastAsia="zh-CN" w:bidi="ar-SA"/>
        </w:rPr>
        <w:t>：深圳市坪山区坪山街道六联社区坪山大道2007号创新广场</w:t>
      </w:r>
      <w:r>
        <w:rPr>
          <w:rFonts w:hint="default" w:ascii="仿宋_GB2312" w:hAnsi="仿宋_GB2312" w:eastAsia="仿宋_GB2312" w:cs="仿宋_GB2312"/>
          <w:kern w:val="21"/>
          <w:sz w:val="32"/>
          <w:szCs w:val="32"/>
          <w:highlight w:val="none"/>
          <w:shd w:val="clear" w:color="auto" w:fill="auto"/>
          <w:lang w:eastAsia="zh-CN" w:bidi="ar-SA"/>
        </w:rPr>
        <w:t>；</w:t>
      </w:r>
    </w:p>
    <w:p>
      <w:pPr>
        <w:pStyle w:val="2"/>
        <w:spacing w:line="560" w:lineRule="exact"/>
        <w:ind w:firstLine="640" w:firstLineChars="200"/>
        <w:rPr>
          <w:rFonts w:hint="default" w:ascii="仿宋_GB2312" w:hAnsi="仿宋_GB2312" w:eastAsia="仿宋_GB2312" w:cs="仿宋_GB2312"/>
          <w:kern w:val="21"/>
          <w:sz w:val="32"/>
          <w:szCs w:val="32"/>
          <w:highlight w:val="none"/>
          <w:shd w:val="clear" w:color="auto" w:fill="auto"/>
          <w:lang w:val="en-US" w:eastAsia="zh-CN" w:bidi="ar-SA"/>
        </w:rPr>
      </w:pPr>
      <w:r>
        <w:rPr>
          <w:rFonts w:hint="eastAsia" w:ascii="仿宋_GB2312" w:hAnsi="仿宋_GB2312" w:eastAsia="仿宋_GB2312" w:cs="仿宋_GB2312"/>
          <w:kern w:val="21"/>
          <w:sz w:val="32"/>
          <w:szCs w:val="32"/>
          <w:highlight w:val="none"/>
          <w:shd w:val="clear" w:color="auto" w:fill="auto"/>
          <w:lang w:val="en-US" w:eastAsia="zh-CN" w:bidi="ar-SA"/>
        </w:rPr>
        <w:t>宝安区</w:t>
      </w:r>
      <w:r>
        <w:rPr>
          <w:rFonts w:hint="default" w:ascii="仿宋_GB2312" w:hAnsi="仿宋_GB2312" w:eastAsia="仿宋_GB2312" w:cs="仿宋_GB2312"/>
          <w:kern w:val="21"/>
          <w:sz w:val="32"/>
          <w:szCs w:val="32"/>
          <w:highlight w:val="none"/>
          <w:shd w:val="clear" w:color="auto" w:fill="auto"/>
          <w:lang w:eastAsia="zh-CN" w:bidi="ar-SA"/>
        </w:rPr>
        <w:t>科技创新局</w:t>
      </w:r>
      <w:r>
        <w:rPr>
          <w:rFonts w:hint="eastAsia" w:ascii="仿宋_GB2312" w:hAnsi="仿宋_GB2312" w:eastAsia="仿宋_GB2312" w:cs="仿宋_GB2312"/>
          <w:kern w:val="21"/>
          <w:sz w:val="32"/>
          <w:szCs w:val="32"/>
          <w:highlight w:val="none"/>
          <w:shd w:val="clear" w:color="auto" w:fill="auto"/>
          <w:lang w:val="en-US" w:eastAsia="zh-CN" w:bidi="ar-SA"/>
        </w:rPr>
        <w:t>：深圳市宝安中心区宝安大道与罗田路交汇处区体育中心综合训练馆一楼（区公安分局出入境办证大厅正门对面）宝安区政务服务大厅物料室;</w:t>
      </w:r>
    </w:p>
    <w:p>
      <w:pPr>
        <w:pStyle w:val="2"/>
        <w:spacing w:line="560" w:lineRule="exact"/>
        <w:ind w:firstLine="640" w:firstLineChars="200"/>
        <w:rPr>
          <w:rFonts w:hint="default" w:ascii="仿宋_GB2312" w:hAnsi="仿宋_GB2312" w:eastAsia="仿宋_GB2312" w:cs="仿宋_GB2312"/>
          <w:kern w:val="21"/>
          <w:sz w:val="32"/>
          <w:szCs w:val="32"/>
          <w:highlight w:val="none"/>
          <w:shd w:val="clear" w:color="auto" w:fill="auto"/>
          <w:lang w:eastAsia="zh-CN" w:bidi="ar-SA"/>
        </w:rPr>
      </w:pPr>
      <w:r>
        <w:rPr>
          <w:rFonts w:hint="eastAsia" w:ascii="仿宋_GB2312" w:hAnsi="仿宋_GB2312" w:eastAsia="仿宋_GB2312" w:cs="仿宋_GB2312"/>
          <w:kern w:val="21"/>
          <w:sz w:val="32"/>
          <w:szCs w:val="32"/>
          <w:highlight w:val="none"/>
          <w:shd w:val="clear" w:color="auto" w:fill="auto"/>
          <w:lang w:val="en-US" w:eastAsia="zh-CN" w:bidi="ar-SA"/>
        </w:rPr>
        <w:t>龙岗区</w:t>
      </w:r>
      <w:r>
        <w:rPr>
          <w:rFonts w:hint="default" w:ascii="仿宋_GB2312" w:hAnsi="仿宋_GB2312" w:eastAsia="仿宋_GB2312" w:cs="仿宋_GB2312"/>
          <w:kern w:val="21"/>
          <w:sz w:val="32"/>
          <w:szCs w:val="32"/>
          <w:highlight w:val="none"/>
          <w:shd w:val="clear" w:color="auto" w:fill="auto"/>
          <w:lang w:eastAsia="zh-CN" w:bidi="ar-SA"/>
        </w:rPr>
        <w:t>科技创新局</w:t>
      </w:r>
      <w:r>
        <w:rPr>
          <w:rFonts w:hint="eastAsia" w:ascii="仿宋_GB2312" w:hAnsi="仿宋_GB2312" w:eastAsia="仿宋_GB2312" w:cs="仿宋_GB2312"/>
          <w:kern w:val="21"/>
          <w:sz w:val="32"/>
          <w:szCs w:val="32"/>
          <w:highlight w:val="none"/>
          <w:shd w:val="clear" w:color="auto" w:fill="auto"/>
          <w:lang w:val="en-US" w:eastAsia="zh-CN" w:bidi="ar-SA"/>
        </w:rPr>
        <w:t>：</w:t>
      </w:r>
      <w:r>
        <w:rPr>
          <w:rFonts w:hint="default" w:ascii="仿宋_GB2312" w:hAnsi="仿宋_GB2312" w:eastAsia="仿宋_GB2312" w:cs="仿宋_GB2312"/>
          <w:kern w:val="21"/>
          <w:sz w:val="32"/>
          <w:szCs w:val="32"/>
          <w:highlight w:val="none"/>
          <w:shd w:val="clear" w:color="auto" w:fill="auto"/>
          <w:lang w:eastAsia="zh-CN" w:bidi="ar-SA"/>
        </w:rPr>
        <w:t>深圳市龙岗区行政服务大厅或</w:t>
      </w:r>
      <w:r>
        <w:rPr>
          <w:rFonts w:hint="eastAsia" w:ascii="仿宋_GB2312" w:hAnsi="仿宋_GB2312" w:eastAsia="仿宋_GB2312" w:cs="仿宋_GB2312"/>
          <w:kern w:val="21"/>
          <w:sz w:val="32"/>
          <w:szCs w:val="32"/>
          <w:highlight w:val="none"/>
          <w:shd w:val="clear" w:color="auto" w:fill="auto"/>
          <w:lang w:eastAsia="zh-CN" w:bidi="ar-SA"/>
        </w:rPr>
        <w:t>各</w:t>
      </w:r>
      <w:r>
        <w:rPr>
          <w:rFonts w:hint="default" w:ascii="仿宋_GB2312" w:hAnsi="仿宋_GB2312" w:eastAsia="仿宋_GB2312" w:cs="仿宋_GB2312"/>
          <w:kern w:val="21"/>
          <w:sz w:val="32"/>
          <w:szCs w:val="32"/>
          <w:highlight w:val="none"/>
          <w:shd w:val="clear" w:color="auto" w:fill="auto"/>
          <w:lang w:eastAsia="zh-CN" w:bidi="ar-SA"/>
        </w:rPr>
        <w:t>园区分中心；</w:t>
      </w:r>
    </w:p>
    <w:p>
      <w:pPr>
        <w:pStyle w:val="2"/>
        <w:spacing w:line="560" w:lineRule="exact"/>
        <w:ind w:firstLine="640" w:firstLineChars="200"/>
        <w:rPr>
          <w:rFonts w:hint="default" w:ascii="仿宋_GB2312" w:hAnsi="仿宋_GB2312" w:eastAsia="仿宋_GB2312" w:cs="仿宋_GB2312"/>
          <w:kern w:val="21"/>
          <w:sz w:val="32"/>
          <w:szCs w:val="32"/>
          <w:highlight w:val="none"/>
          <w:shd w:val="clear" w:color="auto" w:fill="auto"/>
          <w:lang w:eastAsia="zh-CN" w:bidi="ar-SA"/>
        </w:rPr>
      </w:pPr>
      <w:r>
        <w:rPr>
          <w:rFonts w:hint="default" w:ascii="仿宋_GB2312" w:hAnsi="仿宋_GB2312" w:eastAsia="仿宋_GB2312" w:cs="仿宋_GB2312"/>
          <w:kern w:val="21"/>
          <w:sz w:val="32"/>
          <w:szCs w:val="32"/>
          <w:highlight w:val="none"/>
          <w:shd w:val="clear" w:color="auto" w:fill="auto"/>
          <w:lang w:eastAsia="zh-CN" w:bidi="ar-SA"/>
        </w:rPr>
        <w:t>龙华区科技创新局：深圳市龙华区龙华街道</w:t>
      </w:r>
      <w:r>
        <w:rPr>
          <w:rFonts w:hint="eastAsia" w:ascii="仿宋_GB2312" w:hAnsi="仿宋_GB2312" w:eastAsia="仿宋_GB2312" w:cs="仿宋_GB2312"/>
          <w:kern w:val="21"/>
          <w:sz w:val="32"/>
          <w:szCs w:val="32"/>
          <w:highlight w:val="none"/>
          <w:shd w:val="clear" w:color="auto" w:fill="auto"/>
          <w:lang w:eastAsia="zh-CN" w:bidi="ar-SA"/>
        </w:rPr>
        <w:t>龙华大道</w:t>
      </w:r>
      <w:r>
        <w:rPr>
          <w:rFonts w:hint="eastAsia" w:ascii="仿宋_GB2312" w:hAnsi="仿宋_GB2312" w:eastAsia="仿宋_GB2312" w:cs="仿宋_GB2312"/>
          <w:kern w:val="21"/>
          <w:sz w:val="32"/>
          <w:szCs w:val="32"/>
          <w:highlight w:val="none"/>
          <w:shd w:val="clear" w:color="auto" w:fill="auto"/>
          <w:lang w:val="en-US" w:eastAsia="zh-CN" w:bidi="ar-SA"/>
        </w:rPr>
        <w:t>2281号清湖行政服务中心2栋</w:t>
      </w:r>
      <w:r>
        <w:rPr>
          <w:rFonts w:hint="default" w:ascii="仿宋_GB2312" w:hAnsi="仿宋_GB2312" w:eastAsia="仿宋_GB2312" w:cs="仿宋_GB2312"/>
          <w:kern w:val="21"/>
          <w:sz w:val="32"/>
          <w:szCs w:val="32"/>
          <w:highlight w:val="none"/>
          <w:shd w:val="clear" w:color="auto" w:fill="auto"/>
          <w:lang w:eastAsia="zh-CN" w:bidi="ar-SA"/>
        </w:rPr>
        <w:t>。</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kern w:val="21"/>
          <w:sz w:val="32"/>
          <w:szCs w:val="32"/>
          <w:highlight w:val="none"/>
          <w:lang w:val="en-US" w:eastAsia="zh-CN" w:bidi="ar-SA"/>
        </w:rPr>
      </w:pPr>
      <w:r>
        <w:rPr>
          <w:rFonts w:hint="default" w:ascii="黑体" w:hAnsi="黑体" w:eastAsia="黑体" w:cs="黑体"/>
          <w:kern w:val="21"/>
          <w:sz w:val="32"/>
          <w:szCs w:val="32"/>
          <w:highlight w:val="none"/>
          <w:lang w:eastAsia="zh-CN" w:bidi="ar-SA"/>
        </w:rPr>
        <w:t>八</w:t>
      </w:r>
      <w:r>
        <w:rPr>
          <w:rFonts w:hint="eastAsia" w:ascii="黑体" w:hAnsi="黑体" w:eastAsia="黑体" w:cs="黑体"/>
          <w:kern w:val="21"/>
          <w:sz w:val="32"/>
          <w:szCs w:val="32"/>
          <w:highlight w:val="none"/>
          <w:lang w:val="en-US" w:eastAsia="zh-CN" w:bidi="ar-SA"/>
        </w:rPr>
        <w:t>、决定机关</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lang w:val="en" w:eastAsia="zh-CN" w:bidi="ar-SA"/>
        </w:rPr>
      </w:pPr>
      <w:r>
        <w:rPr>
          <w:rFonts w:hint="eastAsia" w:ascii="仿宋_GB2312" w:hAnsi="仿宋_GB2312" w:eastAsia="仿宋_GB2312" w:cs="仿宋_GB2312"/>
          <w:color w:val="000000"/>
          <w:kern w:val="21"/>
          <w:sz w:val="32"/>
          <w:szCs w:val="32"/>
          <w:highlight w:val="none"/>
          <w:lang w:val="en" w:eastAsia="zh-CN" w:bidi="ar-SA"/>
        </w:rPr>
        <w:t>深圳市科技创新委员会、</w:t>
      </w:r>
      <w:r>
        <w:rPr>
          <w:rFonts w:hint="default" w:ascii="仿宋_GB2312" w:hAnsi="仿宋_GB2312" w:eastAsia="仿宋_GB2312" w:cs="仿宋_GB2312"/>
          <w:kern w:val="21"/>
          <w:sz w:val="32"/>
          <w:szCs w:val="32"/>
          <w:highlight w:val="none"/>
          <w:lang w:val="en" w:eastAsia="zh-CN" w:bidi="ar-SA"/>
        </w:rPr>
        <w:t>深圳</w:t>
      </w:r>
      <w:r>
        <w:rPr>
          <w:rFonts w:hint="eastAsia" w:ascii="仿宋_GB2312" w:hAnsi="仿宋_GB2312" w:eastAsia="仿宋_GB2312" w:cs="仿宋_GB2312"/>
          <w:kern w:val="21"/>
          <w:sz w:val="32"/>
          <w:szCs w:val="32"/>
          <w:highlight w:val="none"/>
          <w:lang w:val="en" w:eastAsia="zh-CN" w:bidi="ar-SA"/>
        </w:rPr>
        <w:t>高新区各园区管理机构</w:t>
      </w:r>
      <w:r>
        <w:rPr>
          <w:rFonts w:hint="eastAsia" w:ascii="仿宋_GB2312" w:hAnsi="仿宋_GB2312" w:eastAsia="仿宋_GB2312" w:cs="仿宋_GB2312"/>
          <w:kern w:val="21"/>
          <w:sz w:val="32"/>
          <w:szCs w:val="32"/>
          <w:highlight w:val="none"/>
          <w:lang w:val="en-US" w:eastAsia="zh-CN" w:bidi="ar-SA"/>
        </w:rPr>
        <w:t>。</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kern w:val="21"/>
          <w:sz w:val="32"/>
          <w:szCs w:val="32"/>
          <w:highlight w:val="none"/>
          <w:lang w:val="en-US" w:eastAsia="zh-CN" w:bidi="ar-SA"/>
        </w:rPr>
      </w:pPr>
      <w:r>
        <w:rPr>
          <w:rFonts w:hint="default" w:ascii="黑体" w:hAnsi="黑体" w:eastAsia="黑体" w:cs="黑体"/>
          <w:kern w:val="21"/>
          <w:sz w:val="32"/>
          <w:szCs w:val="32"/>
          <w:highlight w:val="none"/>
          <w:lang w:eastAsia="zh-CN" w:bidi="ar-SA"/>
        </w:rPr>
        <w:t>九</w:t>
      </w:r>
      <w:r>
        <w:rPr>
          <w:rFonts w:hint="eastAsia" w:ascii="黑体" w:hAnsi="黑体" w:eastAsia="黑体" w:cs="黑体"/>
          <w:kern w:val="21"/>
          <w:sz w:val="32"/>
          <w:szCs w:val="32"/>
          <w:highlight w:val="none"/>
          <w:lang w:val="en-US" w:eastAsia="zh-CN" w:bidi="ar-SA"/>
        </w:rPr>
        <w:t>、办理程序</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color w:val="0000FF"/>
          <w:kern w:val="21"/>
          <w:sz w:val="32"/>
          <w:szCs w:val="32"/>
          <w:highlight w:val="none"/>
          <w:lang w:val="en-US" w:eastAsia="zh-CN" w:bidi="ar-SA"/>
        </w:rPr>
      </w:pPr>
      <w:r>
        <w:rPr>
          <w:rFonts w:hint="eastAsia" w:ascii="仿宋_GB2312" w:hAnsi="仿宋_GB2312" w:eastAsia="仿宋_GB2312" w:cs="仿宋_GB2312"/>
          <w:color w:val="000000"/>
          <w:kern w:val="21"/>
          <w:sz w:val="32"/>
          <w:szCs w:val="32"/>
          <w:highlight w:val="none"/>
          <w:lang w:val="en-US" w:eastAsia="zh-CN" w:bidi="ar-SA"/>
        </w:rPr>
        <w:t>申请单位网上申报——</w:t>
      </w:r>
      <w:r>
        <w:rPr>
          <w:rFonts w:hint="default" w:ascii="仿宋_GB2312" w:hAnsi="仿宋_GB2312" w:eastAsia="仿宋_GB2312" w:cs="仿宋_GB2312"/>
          <w:color w:val="000000"/>
          <w:kern w:val="21"/>
          <w:sz w:val="32"/>
          <w:szCs w:val="32"/>
          <w:highlight w:val="none"/>
          <w:lang w:eastAsia="zh-CN" w:bidi="ar-SA"/>
        </w:rPr>
        <w:t>向各园区管理机构收文窗口提交申请材料——</w:t>
      </w:r>
      <w:r>
        <w:rPr>
          <w:rFonts w:hint="eastAsia" w:ascii="仿宋_GB2312" w:hAnsi="仿宋_GB2312" w:eastAsia="仿宋_GB2312" w:cs="仿宋_GB2312"/>
          <w:color w:val="000000"/>
          <w:kern w:val="21"/>
          <w:sz w:val="32"/>
          <w:szCs w:val="32"/>
          <w:highlight w:val="none"/>
          <w:lang w:val="en-US" w:eastAsia="zh-CN" w:bidi="ar-SA"/>
        </w:rPr>
        <w:t>各园区管理机构对申请材料进行</w:t>
      </w:r>
      <w:r>
        <w:rPr>
          <w:rFonts w:hint="default" w:ascii="仿宋_GB2312" w:hAnsi="仿宋_GB2312" w:eastAsia="仿宋_GB2312" w:cs="仿宋_GB2312"/>
          <w:color w:val="000000"/>
          <w:kern w:val="21"/>
          <w:sz w:val="32"/>
          <w:szCs w:val="32"/>
          <w:highlight w:val="none"/>
          <w:lang w:eastAsia="zh-CN" w:bidi="ar-SA"/>
        </w:rPr>
        <w:t>初审</w:t>
      </w:r>
      <w:r>
        <w:rPr>
          <w:rFonts w:hint="eastAsia" w:ascii="仿宋_GB2312" w:hAnsi="仿宋_GB2312" w:eastAsia="仿宋_GB2312" w:cs="仿宋_GB2312"/>
          <w:color w:val="000000"/>
          <w:kern w:val="21"/>
          <w:sz w:val="32"/>
          <w:szCs w:val="32"/>
          <w:highlight w:val="none"/>
          <w:lang w:val="en-US" w:eastAsia="zh-CN" w:bidi="ar-SA"/>
        </w:rPr>
        <w:t>——</w:t>
      </w:r>
      <w:r>
        <w:rPr>
          <w:rFonts w:hint="default" w:ascii="仿宋_GB2312" w:hAnsi="仿宋_GB2312" w:eastAsia="仿宋_GB2312" w:cs="仿宋_GB2312"/>
          <w:color w:val="000000"/>
          <w:kern w:val="21"/>
          <w:sz w:val="32"/>
          <w:szCs w:val="32"/>
          <w:highlight w:val="none"/>
          <w:lang w:eastAsia="zh-CN" w:bidi="ar-SA"/>
        </w:rPr>
        <w:t>专家评审</w:t>
      </w:r>
      <w:r>
        <w:rPr>
          <w:rFonts w:hint="eastAsia" w:ascii="仿宋_GB2312" w:hAnsi="仿宋_GB2312" w:eastAsia="仿宋_GB2312" w:cs="仿宋_GB2312"/>
          <w:color w:val="000000"/>
          <w:kern w:val="21"/>
          <w:sz w:val="32"/>
          <w:szCs w:val="32"/>
          <w:highlight w:val="none"/>
          <w:lang w:eastAsia="zh-CN" w:bidi="ar-SA"/>
        </w:rPr>
        <w:t>和</w:t>
      </w:r>
      <w:r>
        <w:rPr>
          <w:rFonts w:hint="eastAsia" w:ascii="仿宋_GB2312" w:hAnsi="仿宋_GB2312" w:eastAsia="仿宋_GB2312" w:cs="仿宋_GB2312"/>
          <w:color w:val="000000"/>
          <w:kern w:val="21"/>
          <w:sz w:val="32"/>
          <w:szCs w:val="32"/>
          <w:highlight w:val="none"/>
          <w:lang w:val="en-US" w:eastAsia="zh-CN" w:bidi="ar-SA"/>
        </w:rPr>
        <w:t>专项审计——社会公示——</w:t>
      </w:r>
      <w:r>
        <w:rPr>
          <w:rFonts w:hint="default" w:ascii="仿宋_GB2312" w:hAnsi="仿宋_GB2312" w:eastAsia="仿宋_GB2312" w:cs="仿宋_GB2312"/>
          <w:color w:val="000000"/>
          <w:kern w:val="21"/>
          <w:sz w:val="32"/>
          <w:szCs w:val="32"/>
          <w:highlight w:val="none"/>
          <w:lang w:val="en" w:eastAsia="zh-CN" w:bidi="ar-SA"/>
        </w:rPr>
        <w:t>各园区管理机构拟定资助方案并报</w:t>
      </w:r>
      <w:r>
        <w:rPr>
          <w:rFonts w:hint="eastAsia" w:ascii="仿宋_GB2312" w:hAnsi="仿宋_GB2312" w:eastAsia="仿宋_GB2312" w:cs="仿宋_GB2312"/>
          <w:color w:val="000000"/>
          <w:kern w:val="21"/>
          <w:sz w:val="32"/>
          <w:szCs w:val="32"/>
          <w:highlight w:val="none"/>
          <w:lang w:val="en" w:eastAsia="zh-CN" w:bidi="ar-SA"/>
        </w:rPr>
        <w:t>市科技</w:t>
      </w:r>
      <w:r>
        <w:rPr>
          <w:rFonts w:hint="default" w:ascii="仿宋_GB2312" w:hAnsi="仿宋_GB2312" w:eastAsia="仿宋_GB2312" w:cs="仿宋_GB2312"/>
          <w:color w:val="000000"/>
          <w:kern w:val="21"/>
          <w:sz w:val="32"/>
          <w:szCs w:val="32"/>
          <w:highlight w:val="none"/>
          <w:lang w:val="en" w:eastAsia="zh-CN" w:bidi="ar-SA"/>
        </w:rPr>
        <w:t>创新委审定——</w:t>
      </w:r>
      <w:r>
        <w:rPr>
          <w:rFonts w:hint="eastAsia" w:ascii="仿宋_GB2312" w:hAnsi="仿宋_GB2312" w:eastAsia="仿宋_GB2312" w:cs="仿宋_GB2312"/>
          <w:color w:val="000000"/>
          <w:kern w:val="21"/>
          <w:sz w:val="32"/>
          <w:szCs w:val="32"/>
          <w:highlight w:val="none"/>
          <w:lang w:val="en-US" w:eastAsia="zh-CN" w:bidi="ar-SA"/>
        </w:rPr>
        <w:t>各园区管理机构</w:t>
      </w:r>
      <w:r>
        <w:rPr>
          <w:rFonts w:hint="default" w:ascii="仿宋_GB2312" w:hAnsi="仿宋_GB2312" w:eastAsia="仿宋_GB2312" w:cs="仿宋_GB2312"/>
          <w:color w:val="000000"/>
          <w:kern w:val="21"/>
          <w:sz w:val="32"/>
          <w:szCs w:val="32"/>
          <w:highlight w:val="none"/>
          <w:lang w:eastAsia="zh-CN" w:bidi="ar-SA"/>
        </w:rPr>
        <w:t>按照规定拨付资金</w:t>
      </w:r>
      <w:r>
        <w:rPr>
          <w:rFonts w:hint="eastAsia" w:ascii="仿宋_GB2312" w:hAnsi="仿宋_GB2312" w:eastAsia="仿宋_GB2312" w:cs="仿宋_GB2312"/>
          <w:color w:val="000000"/>
          <w:kern w:val="21"/>
          <w:sz w:val="32"/>
          <w:szCs w:val="32"/>
          <w:highlight w:val="none"/>
          <w:lang w:val="en-US" w:eastAsia="zh-CN" w:bidi="ar-SA"/>
        </w:rPr>
        <w:t>。</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kern w:val="21"/>
          <w:sz w:val="32"/>
          <w:szCs w:val="32"/>
          <w:highlight w:val="none"/>
          <w:lang w:val="en-US" w:eastAsia="zh-CN" w:bidi="ar-SA"/>
        </w:rPr>
      </w:pPr>
      <w:r>
        <w:rPr>
          <w:rFonts w:hint="default" w:ascii="黑体" w:hAnsi="黑体" w:eastAsia="黑体" w:cs="黑体"/>
          <w:kern w:val="21"/>
          <w:sz w:val="32"/>
          <w:szCs w:val="32"/>
          <w:highlight w:val="none"/>
          <w:lang w:eastAsia="zh-CN" w:bidi="ar-SA"/>
        </w:rPr>
        <w:t>十</w:t>
      </w:r>
      <w:r>
        <w:rPr>
          <w:rFonts w:hint="eastAsia" w:ascii="黑体" w:hAnsi="黑体" w:eastAsia="黑体" w:cs="黑体"/>
          <w:kern w:val="21"/>
          <w:sz w:val="32"/>
          <w:szCs w:val="32"/>
          <w:highlight w:val="none"/>
          <w:lang w:val="en-US" w:eastAsia="zh-CN" w:bidi="ar-SA"/>
        </w:rPr>
        <w:t>、办理时限</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lang w:eastAsia="zh-CN" w:bidi="ar-SA"/>
        </w:rPr>
      </w:pPr>
      <w:r>
        <w:rPr>
          <w:rFonts w:hint="default" w:ascii="仿宋_GB2312" w:hAnsi="仿宋_GB2312" w:eastAsia="仿宋_GB2312" w:cs="仿宋_GB2312"/>
          <w:kern w:val="21"/>
          <w:sz w:val="32"/>
          <w:szCs w:val="32"/>
          <w:highlight w:val="none"/>
          <w:lang w:eastAsia="zh-CN" w:bidi="ar-SA"/>
        </w:rPr>
        <w:t>成批处理。</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kern w:val="21"/>
          <w:sz w:val="32"/>
          <w:szCs w:val="32"/>
          <w:highlight w:val="none"/>
          <w:lang w:val="en-US" w:eastAsia="zh-CN" w:bidi="ar-SA"/>
        </w:rPr>
      </w:pPr>
      <w:r>
        <w:rPr>
          <w:rFonts w:hint="eastAsia" w:ascii="黑体" w:hAnsi="黑体" w:eastAsia="黑体" w:cs="黑体"/>
          <w:kern w:val="21"/>
          <w:sz w:val="32"/>
          <w:szCs w:val="32"/>
          <w:highlight w:val="none"/>
          <w:lang w:val="en-US" w:eastAsia="zh-CN" w:bidi="ar-SA"/>
        </w:rPr>
        <w:t>十</w:t>
      </w:r>
      <w:r>
        <w:rPr>
          <w:rFonts w:hint="default" w:ascii="黑体" w:hAnsi="黑体" w:eastAsia="黑体" w:cs="黑体"/>
          <w:kern w:val="21"/>
          <w:sz w:val="32"/>
          <w:szCs w:val="32"/>
          <w:highlight w:val="none"/>
          <w:lang w:eastAsia="zh-CN" w:bidi="ar-SA"/>
        </w:rPr>
        <w:t>一</w:t>
      </w:r>
      <w:r>
        <w:rPr>
          <w:rFonts w:hint="eastAsia" w:ascii="黑体" w:hAnsi="黑体" w:eastAsia="黑体" w:cs="黑体"/>
          <w:kern w:val="21"/>
          <w:sz w:val="32"/>
          <w:szCs w:val="32"/>
          <w:highlight w:val="none"/>
          <w:lang w:val="en-US" w:eastAsia="zh-CN" w:bidi="ar-SA"/>
        </w:rPr>
        <w:t>、证件及有效期限</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证件：批准文件。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有效期限：申请单位在收到批准文件之日起1个月内办理资金拨付。</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kern w:val="21"/>
          <w:sz w:val="32"/>
          <w:szCs w:val="32"/>
          <w:highlight w:val="none"/>
          <w:lang w:val="en-US" w:eastAsia="zh-CN" w:bidi="ar-SA"/>
        </w:rPr>
      </w:pPr>
      <w:r>
        <w:rPr>
          <w:rFonts w:hint="eastAsia" w:ascii="黑体" w:hAnsi="黑体" w:eastAsia="黑体" w:cs="黑体"/>
          <w:kern w:val="21"/>
          <w:sz w:val="32"/>
          <w:szCs w:val="32"/>
          <w:highlight w:val="none"/>
          <w:lang w:val="en-US" w:eastAsia="zh-CN" w:bidi="ar-SA"/>
        </w:rPr>
        <w:t>十</w:t>
      </w:r>
      <w:r>
        <w:rPr>
          <w:rFonts w:hint="default" w:ascii="黑体" w:hAnsi="黑体" w:eastAsia="黑体" w:cs="黑体"/>
          <w:kern w:val="21"/>
          <w:sz w:val="32"/>
          <w:szCs w:val="32"/>
          <w:highlight w:val="none"/>
          <w:lang w:eastAsia="zh-CN" w:bidi="ar-SA"/>
        </w:rPr>
        <w:t>二</w:t>
      </w:r>
      <w:r>
        <w:rPr>
          <w:rFonts w:hint="eastAsia" w:ascii="黑体" w:hAnsi="黑体" w:eastAsia="黑体" w:cs="黑体"/>
          <w:kern w:val="21"/>
          <w:sz w:val="32"/>
          <w:szCs w:val="32"/>
          <w:highlight w:val="none"/>
          <w:lang w:val="en-US" w:eastAsia="zh-CN" w:bidi="ar-SA"/>
        </w:rPr>
        <w:t>、法律效力</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申请单位凭批准文件获得资助。</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kern w:val="21"/>
          <w:sz w:val="32"/>
          <w:szCs w:val="32"/>
          <w:highlight w:val="none"/>
          <w:lang w:val="en-US" w:eastAsia="zh-CN" w:bidi="ar-SA"/>
        </w:rPr>
      </w:pPr>
      <w:r>
        <w:rPr>
          <w:rFonts w:hint="eastAsia" w:ascii="黑体" w:hAnsi="黑体" w:eastAsia="黑体" w:cs="黑体"/>
          <w:kern w:val="21"/>
          <w:sz w:val="32"/>
          <w:szCs w:val="32"/>
          <w:highlight w:val="none"/>
          <w:lang w:val="en-US" w:eastAsia="zh-CN" w:bidi="ar-SA"/>
        </w:rPr>
        <w:t>十</w:t>
      </w:r>
      <w:r>
        <w:rPr>
          <w:rFonts w:hint="default" w:ascii="黑体" w:hAnsi="黑体" w:eastAsia="黑体" w:cs="黑体"/>
          <w:kern w:val="21"/>
          <w:sz w:val="32"/>
          <w:szCs w:val="32"/>
          <w:highlight w:val="none"/>
          <w:lang w:eastAsia="zh-CN" w:bidi="ar-SA"/>
        </w:rPr>
        <w:t>三</w:t>
      </w:r>
      <w:r>
        <w:rPr>
          <w:rFonts w:hint="eastAsia" w:ascii="黑体" w:hAnsi="黑体" w:eastAsia="黑体" w:cs="黑体"/>
          <w:kern w:val="21"/>
          <w:sz w:val="32"/>
          <w:szCs w:val="32"/>
          <w:highlight w:val="none"/>
          <w:lang w:val="en-US" w:eastAsia="zh-CN" w:bidi="ar-SA"/>
        </w:rPr>
        <w:t>、收费</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不收费。</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kern w:val="21"/>
          <w:sz w:val="32"/>
          <w:szCs w:val="32"/>
          <w:highlight w:val="none"/>
          <w:lang w:val="en-US" w:eastAsia="zh-CN" w:bidi="ar-SA"/>
        </w:rPr>
      </w:pPr>
      <w:r>
        <w:rPr>
          <w:rFonts w:hint="eastAsia" w:ascii="黑体" w:hAnsi="黑体" w:eastAsia="黑体" w:cs="黑体"/>
          <w:kern w:val="21"/>
          <w:sz w:val="32"/>
          <w:szCs w:val="32"/>
          <w:highlight w:val="none"/>
          <w:lang w:val="en-US" w:eastAsia="zh-CN" w:bidi="ar-SA"/>
        </w:rPr>
        <w:t>十四、年审或年检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深圳市科技创新委员会、深圳高新区各园区管理机构对立项资助的概念验证中心、中试基地、成果产业化基地建设开展中期考核。考核结果合格的，根据资助合同书约定的进度拨付相应资金。考核结果为限期整改的，给予最长不超过6个月的整改期。整改期限届满，承担单位提交整改情况报告，深圳市科技创新委员会、深圳高新区各园区管理机构视情况对整改情况进行评定。评定结果为“合格”的，继续拨付剩余资助资金。逾期未提交整改情况报告，或者经评定后认为整改无效的，视情况终止平台建设。</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kern w:val="21"/>
          <w:sz w:val="32"/>
          <w:szCs w:val="32"/>
          <w:highlight w:val="none"/>
          <w:lang w:val="en-US" w:eastAsia="zh-CN" w:bidi="ar-SA"/>
        </w:rPr>
      </w:pPr>
      <w:r>
        <w:rPr>
          <w:rFonts w:hint="eastAsia" w:ascii="黑体" w:hAnsi="黑体" w:eastAsia="黑体" w:cs="黑体"/>
          <w:kern w:val="21"/>
          <w:sz w:val="32"/>
          <w:szCs w:val="32"/>
          <w:highlight w:val="none"/>
          <w:lang w:val="en-US" w:eastAsia="zh-CN" w:bidi="ar-SA"/>
        </w:rPr>
        <w:t>声明：</w:t>
      </w:r>
    </w:p>
    <w:p>
      <w:pPr>
        <w:keepNext w:val="0"/>
        <w:keepLines w:val="0"/>
        <w:pageBreakBefore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000000"/>
          <w:kern w:val="21"/>
          <w:sz w:val="32"/>
          <w:szCs w:val="32"/>
          <w:highlight w:val="none"/>
          <w:lang w:val="en-US" w:eastAsia="zh-CN" w:bidi="ar-SA"/>
        </w:rPr>
      </w:pPr>
      <w:r>
        <w:rPr>
          <w:rFonts w:hint="default" w:ascii="仿宋_GB2312" w:hAnsi="仿宋_GB2312" w:eastAsia="仿宋_GB2312" w:cs="仿宋_GB2312"/>
          <w:color w:val="000000"/>
          <w:kern w:val="21"/>
          <w:sz w:val="32"/>
          <w:szCs w:val="32"/>
          <w:highlight w:val="none"/>
          <w:lang w:val="en" w:eastAsia="zh-CN" w:bidi="ar-SA"/>
        </w:rPr>
        <w:t>深圳</w:t>
      </w:r>
      <w:r>
        <w:rPr>
          <w:rFonts w:hint="eastAsia" w:ascii="仿宋_GB2312" w:hAnsi="仿宋_GB2312" w:eastAsia="仿宋_GB2312" w:cs="仿宋_GB2312"/>
          <w:color w:val="000000"/>
          <w:kern w:val="21"/>
          <w:sz w:val="32"/>
          <w:szCs w:val="32"/>
          <w:highlight w:val="none"/>
          <w:lang w:val="en" w:eastAsia="zh-CN" w:bidi="ar-SA"/>
        </w:rPr>
        <w:t>高新区各园区管理机构</w:t>
      </w:r>
      <w:r>
        <w:rPr>
          <w:rFonts w:hint="eastAsia" w:ascii="仿宋_GB2312" w:hAnsi="仿宋_GB2312" w:eastAsia="仿宋_GB2312" w:cs="仿宋_GB2312"/>
          <w:color w:val="000000"/>
          <w:kern w:val="21"/>
          <w:sz w:val="32"/>
          <w:szCs w:val="32"/>
          <w:highlight w:val="none"/>
          <w:lang w:val="en-US" w:eastAsia="zh-CN" w:bidi="ar-SA"/>
        </w:rPr>
        <w:t>从未委托任何单位或个人为申请单位代理</w:t>
      </w:r>
      <w:r>
        <w:rPr>
          <w:rFonts w:hint="default" w:ascii="仿宋_GB2312" w:hAnsi="仿宋_GB2312" w:eastAsia="仿宋_GB2312" w:cs="仿宋_GB2312"/>
          <w:color w:val="000000"/>
          <w:kern w:val="21"/>
          <w:sz w:val="32"/>
          <w:szCs w:val="32"/>
          <w:highlight w:val="none"/>
          <w:lang w:val="en-US" w:eastAsia="zh-CN" w:bidi="ar-SA"/>
        </w:rPr>
        <w:t>资金申报</w:t>
      </w:r>
      <w:r>
        <w:rPr>
          <w:rFonts w:hint="eastAsia" w:ascii="仿宋_GB2312" w:hAnsi="仿宋_GB2312" w:eastAsia="仿宋_GB2312" w:cs="仿宋_GB2312"/>
          <w:color w:val="000000"/>
          <w:kern w:val="21"/>
          <w:sz w:val="32"/>
          <w:szCs w:val="32"/>
          <w:highlight w:val="none"/>
          <w:lang w:val="en-US" w:eastAsia="zh-CN" w:bidi="ar-SA"/>
        </w:rPr>
        <w:t>事宜，申请单位必须自主申报。凡是购买、委托代写项目申请书的，或是提供虚假证明材料的，一经发现并查实，即视为骗取财政资金，一律不予受理、取消申请资格或撤销立项项目，并按规定严肃处理。</w:t>
      </w:r>
      <w:r>
        <w:rPr>
          <w:rFonts w:hint="default" w:ascii="仿宋_GB2312" w:hAnsi="仿宋_GB2312" w:eastAsia="仿宋_GB2312" w:cs="仿宋_GB2312"/>
          <w:color w:val="000000"/>
          <w:kern w:val="21"/>
          <w:sz w:val="32"/>
          <w:szCs w:val="32"/>
          <w:highlight w:val="none"/>
          <w:lang w:val="en" w:eastAsia="zh-CN" w:bidi="ar-SA"/>
        </w:rPr>
        <w:t>深圳</w:t>
      </w:r>
      <w:r>
        <w:rPr>
          <w:rFonts w:hint="eastAsia" w:ascii="仿宋_GB2312" w:hAnsi="仿宋_GB2312" w:eastAsia="仿宋_GB2312" w:cs="仿宋_GB2312"/>
          <w:color w:val="000000"/>
          <w:kern w:val="21"/>
          <w:sz w:val="32"/>
          <w:szCs w:val="32"/>
          <w:highlight w:val="none"/>
          <w:lang w:val="en" w:eastAsia="zh-CN" w:bidi="ar-SA"/>
        </w:rPr>
        <w:t>高新区各园区管理机构</w:t>
      </w:r>
      <w:r>
        <w:rPr>
          <w:rFonts w:hint="eastAsia" w:ascii="仿宋_GB2312" w:hAnsi="仿宋_GB2312" w:eastAsia="仿宋_GB2312" w:cs="仿宋_GB2312"/>
          <w:color w:val="000000"/>
          <w:kern w:val="21"/>
          <w:sz w:val="32"/>
          <w:szCs w:val="32"/>
          <w:highlight w:val="none"/>
          <w:lang w:val="en-US" w:eastAsia="zh-CN" w:bidi="ar-SA"/>
        </w:rPr>
        <w:t>将严格按照有关标准和程序受理，不收取任何费用。如有任何中介机构和个人假借深圳高新区各园区管理机构领导和工作人员名义向申请单位收取费用的，请知情者即向</w:t>
      </w:r>
      <w:r>
        <w:rPr>
          <w:rFonts w:hint="default" w:ascii="仿宋_GB2312" w:hAnsi="仿宋_GB2312" w:eastAsia="仿宋_GB2312" w:cs="仿宋_GB2312"/>
          <w:color w:val="000000"/>
          <w:kern w:val="21"/>
          <w:sz w:val="32"/>
          <w:szCs w:val="32"/>
          <w:highlight w:val="none"/>
          <w:lang w:val="en" w:eastAsia="zh-CN" w:bidi="ar-SA"/>
        </w:rPr>
        <w:t>深圳</w:t>
      </w:r>
      <w:r>
        <w:rPr>
          <w:rFonts w:hint="eastAsia" w:ascii="仿宋_GB2312" w:hAnsi="仿宋_GB2312" w:eastAsia="仿宋_GB2312" w:cs="仿宋_GB2312"/>
          <w:color w:val="000000"/>
          <w:kern w:val="21"/>
          <w:sz w:val="32"/>
          <w:szCs w:val="32"/>
          <w:highlight w:val="none"/>
          <w:lang w:val="en" w:eastAsia="zh-CN" w:bidi="ar-SA"/>
        </w:rPr>
        <w:t>高新区各园区管理机构</w:t>
      </w:r>
      <w:r>
        <w:rPr>
          <w:rFonts w:hint="eastAsia" w:ascii="仿宋_GB2312" w:hAnsi="仿宋_GB2312" w:eastAsia="仿宋_GB2312" w:cs="仿宋_GB2312"/>
          <w:color w:val="000000"/>
          <w:kern w:val="21"/>
          <w:sz w:val="32"/>
          <w:szCs w:val="32"/>
          <w:highlight w:val="none"/>
          <w:lang w:val="en-US" w:eastAsia="zh-CN" w:bidi="ar-SA"/>
        </w:rPr>
        <w:t>举报。</w:t>
      </w:r>
    </w:p>
    <w:p>
      <w:pPr>
        <w:keepNext w:val="0"/>
        <w:keepLines w:val="0"/>
        <w:pageBreakBefore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color w:val="000000"/>
          <w:kern w:val="21"/>
          <w:sz w:val="32"/>
          <w:szCs w:val="32"/>
          <w:highlight w:val="none"/>
          <w:lang w:val="en-US" w:eastAsia="zh-CN" w:bidi="ar-SA"/>
        </w:rPr>
      </w:pPr>
      <w:r>
        <w:rPr>
          <w:rFonts w:hint="default" w:ascii="仿宋_GB2312" w:hAnsi="仿宋_GB2312" w:eastAsia="仿宋_GB2312" w:cs="仿宋_GB2312"/>
          <w:color w:val="000000"/>
          <w:kern w:val="21"/>
          <w:sz w:val="32"/>
          <w:szCs w:val="32"/>
          <w:highlight w:val="none"/>
          <w:lang w:val="en-US" w:eastAsia="zh-CN" w:bidi="ar-SA"/>
        </w:rPr>
        <w:t>申请单位需提交审计报告的，应当按照《深圳市科技计划项目管理办法》等规定，提供经深圳市注册会计师协会备案的含有防伪标识封面的审计报告。申请单位提供无防伪标识封面（未备案）或属于虚假防伪标识封面（未备案）的审计报告，深圳高新区各园区管理机构不予采用。相关审计报告经核查认定属于虚假材料的，项目单位五年内不得申请市科技创新委和深圳高新区各园区管理机构相应资金资助项目，市科技创新委和深圳高新区各园区管理机构将其列入科研诚信异常名录，并按照市政府失信联合惩戒有关规定予以处理。</w:t>
      </w:r>
    </w:p>
    <w:p>
      <w:pPr>
        <w:keepNext w:val="0"/>
        <w:keepLines w:val="0"/>
        <w:pageBreakBefore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000000"/>
          <w:kern w:val="21"/>
          <w:sz w:val="32"/>
          <w:szCs w:val="32"/>
          <w:highlight w:val="none"/>
          <w:lang w:val="en-US" w:eastAsia="zh-CN" w:bidi="ar-SA"/>
        </w:rPr>
      </w:pPr>
      <w:r>
        <w:rPr>
          <w:rFonts w:hint="eastAsia" w:ascii="仿宋_GB2312" w:hAnsi="仿宋_GB2312" w:eastAsia="仿宋_GB2312" w:cs="仿宋_GB2312"/>
          <w:color w:val="000000"/>
          <w:kern w:val="21"/>
          <w:sz w:val="32"/>
          <w:szCs w:val="32"/>
          <w:highlight w:val="none"/>
          <w:lang w:val="en-US" w:eastAsia="zh-CN" w:bidi="ar-SA"/>
        </w:rPr>
        <w:t>申请单位承诺未被列入深圳市科研诚信异常名录和超期未申请验收名单且不存在未在规定期限内退回市级财政资金的情形。</w:t>
      </w:r>
    </w:p>
    <w:p>
      <w:pPr>
        <w:keepNext w:val="0"/>
        <w:keepLines w:val="0"/>
        <w:pageBreakBefore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000000"/>
          <w:kern w:val="21"/>
          <w:sz w:val="32"/>
          <w:szCs w:val="32"/>
          <w:highlight w:val="none"/>
          <w:lang w:val="en-US" w:eastAsia="zh-CN" w:bidi="ar-SA"/>
        </w:rPr>
      </w:pPr>
      <w:r>
        <w:rPr>
          <w:rFonts w:hint="eastAsia" w:ascii="仿宋_GB2312" w:hAnsi="仿宋_GB2312" w:eastAsia="仿宋_GB2312" w:cs="仿宋_GB2312"/>
          <w:color w:val="000000"/>
          <w:kern w:val="21"/>
          <w:sz w:val="32"/>
          <w:szCs w:val="32"/>
          <w:highlight w:val="none"/>
          <w:lang w:val="en-US" w:eastAsia="zh-CN" w:bidi="ar-SA"/>
        </w:rPr>
        <w:t>申请单位对申请材料的合法性、真实性、准确性和完整性负责。如有虚假，深圳高新区各园区管理机构核实后将不予资助，并将申请单位列入科研诚信异常名录，视情节轻重，依法追究相关责任。</w:t>
      </w:r>
    </w:p>
    <w:p>
      <w:pPr>
        <w:keepNext w:val="0"/>
        <w:keepLines w:val="0"/>
        <w:pageBreakBefore w:val="0"/>
        <w:kinsoku/>
        <w:wordWrap/>
        <w:overflowPunct/>
        <w:topLinePunct w:val="0"/>
        <w:autoSpaceDE/>
        <w:autoSpaceDN/>
        <w:bidi w:val="0"/>
        <w:adjustRightInd/>
        <w:snapToGrid/>
        <w:spacing w:line="560" w:lineRule="exact"/>
        <w:ind w:firstLine="640"/>
        <w:jc w:val="both"/>
        <w:textAlignment w:val="auto"/>
        <w:rPr>
          <w:highlight w:val="none"/>
        </w:rPr>
      </w:pPr>
      <w:r>
        <w:rPr>
          <w:rFonts w:hint="eastAsia" w:ascii="仿宋_GB2312" w:hAnsi="仿宋_GB2312" w:eastAsia="仿宋_GB2312" w:cs="仿宋_GB2312"/>
          <w:color w:val="000000"/>
          <w:kern w:val="21"/>
          <w:sz w:val="32"/>
          <w:szCs w:val="32"/>
          <w:highlight w:val="none"/>
          <w:lang w:val="en-US" w:eastAsia="zh-CN" w:bidi="ar-SA"/>
        </w:rPr>
        <w:t>项目一经立项，申请单位即对项目执行全过程负有主体责任</w:t>
      </w:r>
      <w:r>
        <w:rPr>
          <w:rFonts w:hint="default" w:ascii="仿宋_GB2312" w:hAnsi="仿宋_GB2312" w:eastAsia="仿宋_GB2312" w:cs="仿宋_GB2312"/>
          <w:color w:val="000000"/>
          <w:kern w:val="21"/>
          <w:sz w:val="32"/>
          <w:szCs w:val="32"/>
          <w:highlight w:val="none"/>
          <w:lang w:val="en-US" w:eastAsia="zh-CN" w:bidi="ar-SA"/>
        </w:rPr>
        <w:t>，</w:t>
      </w:r>
      <w:r>
        <w:rPr>
          <w:rFonts w:hint="eastAsia" w:ascii="仿宋_GB2312" w:hAnsi="仿宋_GB2312" w:eastAsia="仿宋_GB2312" w:cs="仿宋_GB2312"/>
          <w:color w:val="000000"/>
          <w:kern w:val="21"/>
          <w:sz w:val="32"/>
          <w:szCs w:val="32"/>
          <w:highlight w:val="none"/>
          <w:lang w:val="en-US" w:eastAsia="zh-CN" w:bidi="ar-SA"/>
        </w:rPr>
        <w:t>有义务配合市科技</w:t>
      </w:r>
      <w:r>
        <w:rPr>
          <w:rFonts w:hint="default" w:ascii="仿宋_GB2312" w:hAnsi="仿宋_GB2312" w:eastAsia="仿宋_GB2312" w:cs="仿宋_GB2312"/>
          <w:color w:val="000000"/>
          <w:kern w:val="21"/>
          <w:sz w:val="32"/>
          <w:szCs w:val="32"/>
          <w:highlight w:val="none"/>
          <w:lang w:val="en-US" w:eastAsia="zh-CN" w:bidi="ar-SA"/>
        </w:rPr>
        <w:t>创新委</w:t>
      </w:r>
      <w:r>
        <w:rPr>
          <w:rFonts w:hint="eastAsia" w:ascii="仿宋_GB2312" w:hAnsi="仿宋_GB2312" w:eastAsia="仿宋_GB2312" w:cs="仿宋_GB2312"/>
          <w:color w:val="000000"/>
          <w:kern w:val="21"/>
          <w:sz w:val="32"/>
          <w:szCs w:val="32"/>
          <w:highlight w:val="none"/>
          <w:lang w:val="en-US" w:eastAsia="zh-CN" w:bidi="ar-SA"/>
        </w:rPr>
        <w:t>、市财政部门、市审计部门以及</w:t>
      </w:r>
      <w:r>
        <w:rPr>
          <w:rFonts w:hint="default" w:ascii="仿宋_GB2312" w:hAnsi="仿宋_GB2312" w:eastAsia="仿宋_GB2312" w:cs="仿宋_GB2312"/>
          <w:color w:val="000000"/>
          <w:kern w:val="21"/>
          <w:sz w:val="32"/>
          <w:szCs w:val="32"/>
          <w:highlight w:val="none"/>
          <w:lang w:val="en" w:eastAsia="zh-CN" w:bidi="ar-SA"/>
        </w:rPr>
        <w:t>深圳</w:t>
      </w:r>
      <w:r>
        <w:rPr>
          <w:rFonts w:hint="eastAsia" w:ascii="仿宋_GB2312" w:hAnsi="仿宋_GB2312" w:eastAsia="仿宋_GB2312" w:cs="仿宋_GB2312"/>
          <w:color w:val="000000"/>
          <w:kern w:val="21"/>
          <w:sz w:val="32"/>
          <w:szCs w:val="32"/>
          <w:highlight w:val="none"/>
          <w:lang w:val="en" w:eastAsia="zh-CN" w:bidi="ar-SA"/>
        </w:rPr>
        <w:t>高新区各园区管理机构</w:t>
      </w:r>
      <w:r>
        <w:rPr>
          <w:rFonts w:hint="eastAsia" w:ascii="仿宋_GB2312" w:hAnsi="仿宋_GB2312" w:eastAsia="仿宋_GB2312" w:cs="仿宋_GB2312"/>
          <w:color w:val="000000"/>
          <w:kern w:val="21"/>
          <w:sz w:val="32"/>
          <w:szCs w:val="32"/>
          <w:highlight w:val="none"/>
          <w:lang w:val="en-US" w:eastAsia="zh-CN" w:bidi="ar-SA"/>
        </w:rPr>
        <w:t>等对项目实施、资金使用情况进行监督检查与绩效评价</w:t>
      </w:r>
      <w:r>
        <w:rPr>
          <w:rFonts w:hint="default" w:ascii="仿宋_GB2312" w:hAnsi="仿宋_GB2312" w:eastAsia="仿宋_GB2312" w:cs="仿宋_GB2312"/>
          <w:color w:val="000000"/>
          <w:kern w:val="21"/>
          <w:sz w:val="32"/>
          <w:szCs w:val="32"/>
          <w:highlight w:val="none"/>
          <w:lang w:eastAsia="zh-CN" w:bidi="ar-SA"/>
        </w:rPr>
        <w:t>。</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CESI楷体-GB2312">
    <w:panose1 w:val="02000500000000000000"/>
    <w:charset w:val="86"/>
    <w:family w:val="auto"/>
    <w:pitch w:val="default"/>
    <w:sig w:usb0="800002BF" w:usb1="184F6CF8" w:usb2="00000012"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eGo9fOAIAAG8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s0lY7tAAAAAFAQAADwAAAAAAAAABACAA&#10;AAA4AAAAZHJzL2Rvd25yZXYueG1sUEsBAhQAFAAAAAgAh07iQF4aj184AgAAbwQAAA4AAAAAAAAA&#10;AQAgAAAANQEAAGRycy9lMm9Eb2MueG1sUEsFBgAAAAAGAAYAWQEAAN8FA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FF908F"/>
    <w:rsid w:val="0AF55660"/>
    <w:rsid w:val="21CFBC8C"/>
    <w:rsid w:val="2FFFF7FB"/>
    <w:rsid w:val="36FB9A4D"/>
    <w:rsid w:val="37FF827E"/>
    <w:rsid w:val="3CFF85B2"/>
    <w:rsid w:val="3F9F093B"/>
    <w:rsid w:val="41FBF208"/>
    <w:rsid w:val="5CEDA323"/>
    <w:rsid w:val="6BF9C681"/>
    <w:rsid w:val="6DCA20B9"/>
    <w:rsid w:val="6ECE731D"/>
    <w:rsid w:val="6FE55A71"/>
    <w:rsid w:val="73FF8FAF"/>
    <w:rsid w:val="77FB0B02"/>
    <w:rsid w:val="79BD308D"/>
    <w:rsid w:val="79FDE584"/>
    <w:rsid w:val="7BFF908F"/>
    <w:rsid w:val="7EBD3E6F"/>
    <w:rsid w:val="7ECEA9A4"/>
    <w:rsid w:val="7F4F63F8"/>
    <w:rsid w:val="7F640423"/>
    <w:rsid w:val="7F737C33"/>
    <w:rsid w:val="7F7B066F"/>
    <w:rsid w:val="7FB5445E"/>
    <w:rsid w:val="7FBFCD21"/>
    <w:rsid w:val="7FDDED00"/>
    <w:rsid w:val="7FF63D95"/>
    <w:rsid w:val="91FF674A"/>
    <w:rsid w:val="9FB7C1E0"/>
    <w:rsid w:val="9FD91080"/>
    <w:rsid w:val="9FFFE902"/>
    <w:rsid w:val="B933646D"/>
    <w:rsid w:val="BF5DFBB2"/>
    <w:rsid w:val="CBBD6D65"/>
    <w:rsid w:val="CBFD5276"/>
    <w:rsid w:val="DE7E7558"/>
    <w:rsid w:val="DEE325A5"/>
    <w:rsid w:val="E76C1FC7"/>
    <w:rsid w:val="ED667C63"/>
    <w:rsid w:val="ED7F689F"/>
    <w:rsid w:val="EE381AD6"/>
    <w:rsid w:val="EFC61D59"/>
    <w:rsid w:val="EFFF5553"/>
    <w:rsid w:val="FCD7C779"/>
    <w:rsid w:val="FDDD967B"/>
    <w:rsid w:val="FDFF81C5"/>
    <w:rsid w:val="FDFFD682"/>
    <w:rsid w:val="FE7752A1"/>
    <w:rsid w:val="FEDBD4CF"/>
    <w:rsid w:val="FEFA2DD9"/>
    <w:rsid w:val="FF2F8EFE"/>
    <w:rsid w:val="FF9DA27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Hyperlink"/>
    <w:basedOn w:val="8"/>
    <w:qFormat/>
    <w:uiPriority w:val="0"/>
    <w:rPr>
      <w:color w:val="0000FF"/>
      <w:u w:val="single"/>
    </w:rPr>
  </w:style>
  <w:style w:type="paragraph" w:customStyle="1" w:styleId="10">
    <w:name w:val="p0"/>
    <w:basedOn w:val="1"/>
    <w:qFormat/>
    <w:uiPriority w:val="0"/>
    <w:pPr>
      <w:widowControl/>
    </w:pPr>
    <w:rPr>
      <w:rFonts w:ascii="Times New Roman" w:hAnsi="Times New Roman" w:cs="Times New Roman"/>
      <w:kern w:val="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5648</Words>
  <Characters>6012</Characters>
  <Lines>0</Lines>
  <Paragraphs>0</Paragraphs>
  <TotalTime>7</TotalTime>
  <ScaleCrop>false</ScaleCrop>
  <LinksUpToDate>false</LinksUpToDate>
  <CharactersWithSpaces>6022</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2022-09-02T14:20:00Z</dcterms:created>
  <dc:creator>cxfzc</dc:creator>
  <cp:lastModifiedBy>cxfzc</cp:lastModifiedBy>
  <cp:lastPrinted>2022-09-15T13:08:00Z</cp:lastPrinted>
  <dcterms:modified xsi:type="dcterms:W3CDTF">2022-09-18T11:43:19Z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ies>
</file>