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80" w:beforeLines="250"/>
        <w:jc w:val="distribute"/>
        <w:rPr>
          <w:rFonts w:ascii="Times New Roman" w:hAnsi="Times New Roman" w:eastAsia="华文中宋"/>
          <w:color w:val="FF0000"/>
          <w:spacing w:val="-16"/>
          <w:w w:val="70"/>
          <w:sz w:val="108"/>
          <w:szCs w:val="110"/>
        </w:rPr>
      </w:pPr>
      <w:bookmarkStart w:id="0" w:name="Gwzh"/>
      <w:r>
        <w:rPr>
          <w:rFonts w:hint="eastAsia" w:ascii="Times New Roman" w:hAnsi="Times New Roman" w:eastAsia="华文中宋"/>
          <w:color w:val="FF0000"/>
          <w:spacing w:val="-16"/>
          <w:w w:val="70"/>
          <w:sz w:val="108"/>
          <w:szCs w:val="110"/>
        </w:rPr>
        <w:t>江苏省工业和信息化厅文件</w:t>
      </w:r>
    </w:p>
    <w:p>
      <w:pPr>
        <w:spacing w:line="200" w:lineRule="exact"/>
        <w:ind w:firstLine="640"/>
        <w:rPr>
          <w:rFonts w:ascii="Times New Roman" w:hAnsi="Times New Roman" w:eastAsia="方正仿宋_GBK"/>
          <w:sz w:val="32"/>
          <w:szCs w:val="32"/>
        </w:rPr>
      </w:pPr>
    </w:p>
    <w:p>
      <w:pPr>
        <w:spacing w:before="312" w:beforeLines="100"/>
        <w:jc w:val="center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苏工信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融合</w:t>
      </w:r>
      <w:r>
        <w:rPr>
          <w:rFonts w:hint="eastAsia" w:ascii="Times New Roman" w:hAnsi="Times New Roman" w:eastAsia="方正仿宋_GBK"/>
          <w:sz w:val="32"/>
          <w:szCs w:val="32"/>
        </w:rPr>
        <w:t>〔</w:t>
      </w:r>
      <w:r>
        <w:rPr>
          <w:rFonts w:ascii="Times New Roman" w:hAnsi="Times New Roman" w:eastAsia="方正仿宋_GBK"/>
          <w:sz w:val="32"/>
          <w:szCs w:val="32"/>
        </w:rPr>
        <w:t>20</w:t>
      </w:r>
      <w:r>
        <w:rPr>
          <w:rFonts w:hint="eastAsia" w:ascii="Times New Roman" w:hAnsi="Times New Roman" w:eastAsia="方正仿宋_GBK"/>
          <w:sz w:val="32"/>
          <w:szCs w:val="32"/>
        </w:rPr>
        <w:t>23〕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36</w:t>
      </w:r>
      <w:r>
        <w:rPr>
          <w:rFonts w:hint="eastAsia" w:ascii="Times New Roman" w:hAnsi="Times New Roman" w:eastAsia="方正仿宋_GBK"/>
          <w:sz w:val="32"/>
          <w:szCs w:val="32"/>
        </w:rPr>
        <w:t>号</w:t>
      </w:r>
    </w:p>
    <w:tbl>
      <w:tblPr>
        <w:tblStyle w:val="7"/>
        <w:tblW w:w="5000" w:type="pct"/>
        <w:jc w:val="center"/>
        <w:tblBorders>
          <w:top w:val="single" w:color="FF0000" w:sz="1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FF0000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FF0000" w:sz="18" w:space="0"/>
            </w:tcBorders>
          </w:tcPr>
          <w:p>
            <w:pPr>
              <w:ind w:firstLine="420"/>
              <w:rPr>
                <w:rFonts w:ascii="Times New Roman" w:hAnsi="Times New Roman"/>
              </w:rPr>
            </w:pPr>
          </w:p>
        </w:tc>
      </w:tr>
      <w:bookmarkEnd w:id="0"/>
    </w:tbl>
    <w:p>
      <w:pPr>
        <w:spacing w:line="59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关于组织开展2023年江苏省两化融合管理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体系贯标示范企业培育遴选工作的通知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各设区市工信局：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为认真贯彻落实《江苏省制造业智能化改造和数字化转型三年行动计划（2022－2024年）》，加快制造业生产方式和企业形态变革，促进制造业高质量发展，根据工信部两化融合管理体系工作部署要求，2023年将开展两化融合管理体系贯标示范企业培育遴选工作。现将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工作程序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</w:t>
      </w:r>
      <w:r>
        <w:rPr>
          <w:rFonts w:ascii="Times New Roman" w:hAnsi="Times New Roman" w:eastAsia="方正仿宋_GBK" w:cs="Times New Roman"/>
          <w:sz w:val="32"/>
          <w:szCs w:val="32"/>
        </w:rPr>
        <w:t>企业根据自身数字化治理、组织机制、管理方式等实际情况对照《江苏省两化融合管理体系贯标示范企业分级培育基本条件参考》（附件1）向当地工信部门提出A级、AA级、AAA级培育申请。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sz w:val="32"/>
          <w:szCs w:val="32"/>
        </w:rPr>
        <w:t>各设区市工信局组织专家对申报企业开展初审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并</w:t>
      </w:r>
      <w:r>
        <w:rPr>
          <w:rFonts w:ascii="Times New Roman" w:hAnsi="Times New Roman" w:eastAsia="方正仿宋_GBK" w:cs="Times New Roman"/>
          <w:sz w:val="32"/>
          <w:szCs w:val="32"/>
        </w:rPr>
        <w:t>择优推荐。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3.省工信厅在各地推荐名单的基础上，组织专家对申报企业进行评估评审，遴选并公布省两化融合管理体系贯标示范企业培育对象（试点企业）。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4.各级工信部门指导示范企业培育对象（试点企业）积极开展升级版贯标的实施，组织省内优秀贯标服务机构与培育对象的对接辅导工作，加快培育对象按升级版标准打造数字化新型能力。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5.2023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</w:t>
      </w:r>
      <w:r>
        <w:rPr>
          <w:rFonts w:ascii="Times New Roman" w:hAnsi="Times New Roman" w:eastAsia="方正仿宋_GBK" w:cs="Times New Roman"/>
          <w:sz w:val="32"/>
          <w:szCs w:val="32"/>
        </w:rPr>
        <w:t>11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</w:t>
      </w:r>
      <w:r>
        <w:rPr>
          <w:rFonts w:ascii="Times New Roman" w:hAnsi="Times New Roman" w:eastAsia="方正仿宋_GBK" w:cs="Times New Roman"/>
          <w:sz w:val="32"/>
          <w:szCs w:val="32"/>
        </w:rPr>
        <w:t>30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日前通过两化融合管理体系</w:t>
      </w:r>
      <w:r>
        <w:rPr>
          <w:rFonts w:ascii="Times New Roman" w:hAnsi="Times New Roman" w:eastAsia="方正仿宋_GBK" w:cs="Times New Roman"/>
          <w:sz w:val="32"/>
          <w:szCs w:val="32"/>
        </w:rPr>
        <w:t>AAA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级贯标评定审核的近两年</w:t>
      </w:r>
      <w:r>
        <w:rPr>
          <w:rFonts w:ascii="Times New Roman" w:hAnsi="Times New Roman" w:eastAsia="方正仿宋_GBK" w:cs="Times New Roman"/>
          <w:sz w:val="32"/>
          <w:szCs w:val="32"/>
        </w:rPr>
        <w:t>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培育对象，将认定为本年度省两化融合管理体系贯标示范企业。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6.</w:t>
      </w:r>
      <w:r>
        <w:rPr>
          <w:rFonts w:ascii="Times New Roman" w:hAnsi="Times New Roman" w:eastAsia="方正仿宋_GBK" w:cs="Times New Roman"/>
          <w:sz w:val="32"/>
          <w:szCs w:val="32"/>
        </w:rPr>
        <w:t>组织示范企业总结典型经验，形成两化融合管理体系贯标样板，提炼一批实施要点、参考模板和应用样例加强宣传推广。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申报要求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</w:t>
      </w:r>
      <w:r>
        <w:rPr>
          <w:rFonts w:ascii="Times New Roman" w:hAnsi="Times New Roman" w:eastAsia="方正仿宋_GBK" w:cs="Times New Roman"/>
          <w:sz w:val="32"/>
          <w:szCs w:val="32"/>
        </w:rPr>
        <w:t>各申报企业须在两化融合服务平台（http://jspg.cspiii.com）江苏省评估诊断服务系统完成企业两化融合水平的自评估，评估结果作为整个示范培育的必要条件，并上传申报系统。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2.往年已获得升级版标准示范企业培育对象（试点企业）认定的企业，如在申报截止前已通过对应</w:t>
      </w:r>
      <w:r>
        <w:rPr>
          <w:rFonts w:ascii="Times New Roman" w:hAnsi="Times New Roman" w:eastAsia="方正仿宋_GBK" w:cs="Times New Roman"/>
          <w:sz w:val="32"/>
          <w:szCs w:val="32"/>
        </w:rPr>
        <w:t>级别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的贯标评定，本年度不可申报同级别培育对象；如在申报截止前仍未通过对应级别的贯标评定，由当地</w:t>
      </w:r>
      <w:r>
        <w:rPr>
          <w:rFonts w:ascii="Times New Roman" w:hAnsi="Times New Roman" w:eastAsia="方正仿宋_GBK" w:cs="Times New Roman"/>
          <w:sz w:val="32"/>
          <w:szCs w:val="32"/>
        </w:rPr>
        <w:t>工信部门继续支持培育，无需重复申报本年度培育对象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3.本次</w:t>
      </w:r>
      <w:r>
        <w:rPr>
          <w:rFonts w:ascii="Times New Roman" w:hAnsi="Times New Roman" w:eastAsia="方正仿宋_GBK" w:cs="Times New Roman"/>
          <w:sz w:val="32"/>
          <w:szCs w:val="32"/>
        </w:rPr>
        <w:t>申报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工作通过</w:t>
      </w:r>
      <w:r>
        <w:rPr>
          <w:rFonts w:ascii="Times New Roman" w:hAnsi="Times New Roman" w:eastAsia="方正仿宋_GBK" w:cs="Times New Roman"/>
          <w:sz w:val="32"/>
          <w:szCs w:val="32"/>
        </w:rPr>
        <w:t>“江苏省两化融合示范企业培育对象申报系统”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（网址</w:t>
      </w:r>
      <w:r>
        <w:rPr>
          <w:rFonts w:ascii="Times New Roman" w:hAnsi="Times New Roman" w:eastAsia="方正仿宋_GBK" w:cs="Times New Roman"/>
          <w:sz w:val="32"/>
          <w:szCs w:val="32"/>
        </w:rPr>
        <w:t>为https://www.eqiyun.cn/enterpriseLogin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）组织开展，不再</w:t>
      </w:r>
      <w:r>
        <w:rPr>
          <w:rFonts w:ascii="Times New Roman" w:hAnsi="Times New Roman" w:eastAsia="方正仿宋_GBK" w:cs="Times New Roman"/>
          <w:sz w:val="32"/>
          <w:szCs w:val="32"/>
        </w:rPr>
        <w:t>接受纸质申报材料。申报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系统（企业端）开放时间为2023年</w:t>
      </w:r>
      <w:r>
        <w:rPr>
          <w:rFonts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</w:t>
      </w:r>
      <w:r>
        <w:rPr>
          <w:rFonts w:ascii="Times New Roman" w:hAnsi="Times New Roman" w:eastAsia="方正仿宋_GBK" w:cs="Times New Roman"/>
          <w:sz w:val="32"/>
          <w:szCs w:val="32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日-3月</w:t>
      </w:r>
      <w:r>
        <w:rPr>
          <w:rFonts w:ascii="Times New Roman" w:hAnsi="Times New Roman" w:eastAsia="方正仿宋_GBK" w:cs="Times New Roman"/>
          <w:sz w:val="32"/>
          <w:szCs w:val="32"/>
        </w:rPr>
        <w:t>31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日，逾期不予受理。请</w:t>
      </w:r>
      <w:r>
        <w:rPr>
          <w:rFonts w:ascii="Times New Roman" w:hAnsi="Times New Roman" w:eastAsia="方正仿宋_GBK" w:cs="Times New Roman"/>
          <w:sz w:val="32"/>
          <w:szCs w:val="32"/>
        </w:rPr>
        <w:t>申报企业按要求注册填报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《2023年省两化融合管理体系贯标示范企业培育对象申报书》（附件3），上传</w:t>
      </w:r>
      <w:r>
        <w:rPr>
          <w:rFonts w:ascii="Times New Roman" w:hAnsi="Times New Roman" w:eastAsia="方正仿宋_GBK" w:cs="Times New Roman"/>
          <w:sz w:val="32"/>
          <w:szCs w:val="32"/>
        </w:rPr>
        <w:t>相关材料。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4.各设区市工信局要</w:t>
      </w:r>
      <w:r>
        <w:rPr>
          <w:rFonts w:ascii="Times New Roman" w:hAnsi="Times New Roman" w:eastAsia="方正仿宋_GBK" w:cs="Times New Roman"/>
          <w:sz w:val="32"/>
          <w:szCs w:val="32"/>
        </w:rPr>
        <w:t>切实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遴选</w:t>
      </w:r>
      <w:r>
        <w:rPr>
          <w:rFonts w:ascii="Times New Roman" w:hAnsi="Times New Roman" w:eastAsia="方正仿宋_GBK" w:cs="Times New Roman"/>
          <w:sz w:val="32"/>
          <w:szCs w:val="32"/>
        </w:rPr>
        <w:t>真正有意愿开展贯标工作的企业作为本年度培育对象，并加大力度引导本地骨干企业开展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AAA级贯标</w:t>
      </w:r>
      <w:r>
        <w:rPr>
          <w:rFonts w:ascii="Times New Roman" w:hAnsi="Times New Roman" w:eastAsia="方正仿宋_GBK" w:cs="Times New Roman"/>
          <w:sz w:val="32"/>
          <w:szCs w:val="32"/>
        </w:rPr>
        <w:t>工作。在企业申报结束后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登录系统，</w:t>
      </w:r>
      <w:r>
        <w:rPr>
          <w:rFonts w:ascii="Times New Roman" w:hAnsi="Times New Roman" w:eastAsia="方正仿宋_GBK" w:cs="Times New Roman"/>
          <w:sz w:val="32"/>
          <w:szCs w:val="32"/>
        </w:rPr>
        <w:t>对辖区内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企业</w:t>
      </w:r>
      <w:r>
        <w:rPr>
          <w:rFonts w:ascii="Times New Roman" w:hAnsi="Times New Roman" w:eastAsia="方正仿宋_GBK" w:cs="Times New Roman"/>
          <w:sz w:val="32"/>
          <w:szCs w:val="32"/>
        </w:rPr>
        <w:t>申报材料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进行</w:t>
      </w:r>
      <w:r>
        <w:rPr>
          <w:rFonts w:ascii="Times New Roman" w:hAnsi="Times New Roman" w:eastAsia="方正仿宋_GBK" w:cs="Times New Roman"/>
          <w:sz w:val="32"/>
          <w:szCs w:val="32"/>
        </w:rPr>
        <w:t>初审，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并</w:t>
      </w:r>
      <w:r>
        <w:rPr>
          <w:rFonts w:ascii="Times New Roman" w:hAnsi="Times New Roman" w:eastAsia="方正仿宋_GBK" w:cs="Times New Roman"/>
          <w:sz w:val="32"/>
          <w:szCs w:val="32"/>
        </w:rPr>
        <w:t>于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2023年</w:t>
      </w:r>
      <w:r>
        <w:rPr>
          <w:rFonts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</w:t>
      </w:r>
      <w:r>
        <w:rPr>
          <w:rFonts w:ascii="Times New Roman" w:hAnsi="Times New Roman" w:eastAsia="方正仿宋_GBK" w:cs="Times New Roman"/>
          <w:sz w:val="32"/>
          <w:szCs w:val="32"/>
        </w:rPr>
        <w:t>10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</w:t>
      </w:r>
      <w:r>
        <w:rPr>
          <w:rFonts w:ascii="Times New Roman" w:hAnsi="Times New Roman" w:eastAsia="方正仿宋_GBK" w:cs="Times New Roman"/>
          <w:sz w:val="32"/>
          <w:szCs w:val="32"/>
        </w:rPr>
        <w:t>前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行文</w:t>
      </w:r>
      <w:r>
        <w:rPr>
          <w:rFonts w:ascii="Times New Roman" w:hAnsi="Times New Roman" w:eastAsia="方正仿宋_GBK" w:cs="Times New Roman"/>
          <w:sz w:val="32"/>
          <w:szCs w:val="32"/>
        </w:rPr>
        <w:t>报送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《2023年省两化融合管理体系贯标示范企业培育对象推荐汇总表》（附件2）。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三、联系方式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业务咨询：</w:t>
      </w:r>
      <w:r>
        <w:rPr>
          <w:rFonts w:ascii="Times New Roman" w:hAnsi="Times New Roman" w:eastAsia="方正仿宋_GBK" w:cs="Times New Roman"/>
          <w:sz w:val="32"/>
          <w:szCs w:val="32"/>
        </w:rPr>
        <w:t>王琼瑶，025-69652985。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技术支持：邵黎敏</w:t>
      </w:r>
      <w:r>
        <w:rPr>
          <w:rFonts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4009289686。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附件：1. 江苏省两化融合管理体系贯标示范企业分级培育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20" w:firstLineChars="6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基本条件参考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600" w:firstLineChars="5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2. 202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年省两化融合管理体系贯标示范企业培育对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20" w:firstLineChars="6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象推荐汇总表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600" w:firstLineChars="5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 2023年省两化融合管理体系贯标示范企业培育对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20" w:firstLineChars="6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象申报书</w:t>
      </w:r>
    </w:p>
    <w:p>
      <w:pPr>
        <w:spacing w:line="590" w:lineRule="exact"/>
        <w:ind w:left="420" w:left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0" w:lineRule="exact"/>
        <w:ind w:left="420" w:left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0" w:lineRule="exact"/>
        <w:ind w:right="96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江苏省工业和信息化厅</w:t>
      </w:r>
    </w:p>
    <w:p>
      <w:pPr>
        <w:spacing w:line="59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  2023年1月29日</w:t>
      </w:r>
    </w:p>
    <w:p>
      <w:pPr>
        <w:spacing w:line="59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8"/>
        <w:tblpPr w:leftFromText="180" w:rightFromText="180" w:vertAnchor="text" w:horzAnchor="page" w:tblpX="1633" w:tblpY="918"/>
        <w:tblOverlap w:val="never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江苏省工业和信息化厅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2023年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29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日印发</w:t>
            </w:r>
          </w:p>
        </w:tc>
      </w:tr>
    </w:tbl>
    <w:p>
      <w:pPr>
        <w:spacing w:line="59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bookmarkStart w:id="1" w:name="_GoBack"/>
      <w:bookmarkEnd w:id="1"/>
    </w:p>
    <w:p>
      <w:pPr>
        <w:spacing w:line="59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814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28"/>
        <w:szCs w:val="28"/>
      </w:rPr>
    </w:pPr>
    <w:sdt>
      <w:sdtPr>
        <w:id w:val="768663362"/>
        <w:docPartObj>
          <w:docPartGallery w:val="autotext"/>
        </w:docPartObj>
      </w:sdtPr>
      <w:sdtEndPr>
        <w:rPr>
          <w:sz w:val="28"/>
          <w:szCs w:val="28"/>
        </w:rPr>
      </w:sdtEndPr>
      <w:sdtContent>
        <w:r>
          <w:rPr>
            <w:rFonts w:hint="eastAsia"/>
            <w:sz w:val="28"/>
            <w:szCs w:val="28"/>
            <w:lang w:eastAsia="zh-CN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  <w:lang w:eastAsia="zh-CN"/>
          </w:rPr>
          <w:t>—</w:t>
        </w:r>
      </w:sdtContent>
    </w:sdt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302B71"/>
    <w:multiLevelType w:val="singleLevel"/>
    <w:tmpl w:val="93302B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xOWEwOWJlYzI1YTdmNjYwNWYyN2Q1NmU3ZjIxMzgifQ=="/>
  </w:docVars>
  <w:rsids>
    <w:rsidRoot w:val="31D82A33"/>
    <w:rsid w:val="000125FE"/>
    <w:rsid w:val="000876DD"/>
    <w:rsid w:val="0009503A"/>
    <w:rsid w:val="000A53F1"/>
    <w:rsid w:val="001066E4"/>
    <w:rsid w:val="00110857"/>
    <w:rsid w:val="00136B39"/>
    <w:rsid w:val="00141961"/>
    <w:rsid w:val="001550AE"/>
    <w:rsid w:val="001B4C25"/>
    <w:rsid w:val="00214EA5"/>
    <w:rsid w:val="00230021"/>
    <w:rsid w:val="00257275"/>
    <w:rsid w:val="0026206B"/>
    <w:rsid w:val="002748DA"/>
    <w:rsid w:val="0028162A"/>
    <w:rsid w:val="00286D8E"/>
    <w:rsid w:val="002A23C9"/>
    <w:rsid w:val="002A34AD"/>
    <w:rsid w:val="002B4388"/>
    <w:rsid w:val="002F3A9F"/>
    <w:rsid w:val="00351151"/>
    <w:rsid w:val="00365456"/>
    <w:rsid w:val="003A270F"/>
    <w:rsid w:val="003D70AA"/>
    <w:rsid w:val="003E0458"/>
    <w:rsid w:val="00407044"/>
    <w:rsid w:val="004110BA"/>
    <w:rsid w:val="00442183"/>
    <w:rsid w:val="00447007"/>
    <w:rsid w:val="0045572B"/>
    <w:rsid w:val="00470788"/>
    <w:rsid w:val="004B4B70"/>
    <w:rsid w:val="004C4EAC"/>
    <w:rsid w:val="005A6815"/>
    <w:rsid w:val="005D34AE"/>
    <w:rsid w:val="005F23E2"/>
    <w:rsid w:val="0060158D"/>
    <w:rsid w:val="00651E34"/>
    <w:rsid w:val="00663403"/>
    <w:rsid w:val="006A22C8"/>
    <w:rsid w:val="006B1B89"/>
    <w:rsid w:val="00700434"/>
    <w:rsid w:val="007466D0"/>
    <w:rsid w:val="00784716"/>
    <w:rsid w:val="00790DB3"/>
    <w:rsid w:val="0079459E"/>
    <w:rsid w:val="007A35F5"/>
    <w:rsid w:val="007B12DF"/>
    <w:rsid w:val="007D2A62"/>
    <w:rsid w:val="007E5A39"/>
    <w:rsid w:val="008215EA"/>
    <w:rsid w:val="00851886"/>
    <w:rsid w:val="00860F91"/>
    <w:rsid w:val="008C75C1"/>
    <w:rsid w:val="009172A4"/>
    <w:rsid w:val="00994514"/>
    <w:rsid w:val="009C580E"/>
    <w:rsid w:val="009D61D7"/>
    <w:rsid w:val="009E3BCA"/>
    <w:rsid w:val="00AA32AA"/>
    <w:rsid w:val="00AC65C0"/>
    <w:rsid w:val="00AD698F"/>
    <w:rsid w:val="00BA6210"/>
    <w:rsid w:val="00BF1815"/>
    <w:rsid w:val="00BF18A3"/>
    <w:rsid w:val="00C2300D"/>
    <w:rsid w:val="00C322FC"/>
    <w:rsid w:val="00C6347C"/>
    <w:rsid w:val="00D07838"/>
    <w:rsid w:val="00D15EDF"/>
    <w:rsid w:val="00D25FDB"/>
    <w:rsid w:val="00D37955"/>
    <w:rsid w:val="00D6448F"/>
    <w:rsid w:val="00D8607A"/>
    <w:rsid w:val="00D96A0A"/>
    <w:rsid w:val="00E105E3"/>
    <w:rsid w:val="00E46B9D"/>
    <w:rsid w:val="00E75B4A"/>
    <w:rsid w:val="00EB602F"/>
    <w:rsid w:val="00F03DA2"/>
    <w:rsid w:val="00F3167F"/>
    <w:rsid w:val="00F96439"/>
    <w:rsid w:val="00FB26E1"/>
    <w:rsid w:val="01A22C15"/>
    <w:rsid w:val="02F801FE"/>
    <w:rsid w:val="04934670"/>
    <w:rsid w:val="05AA02EA"/>
    <w:rsid w:val="05B57DF5"/>
    <w:rsid w:val="078F1FD0"/>
    <w:rsid w:val="080C654B"/>
    <w:rsid w:val="0B0B132F"/>
    <w:rsid w:val="0BA457DB"/>
    <w:rsid w:val="0C30706F"/>
    <w:rsid w:val="0C886EAB"/>
    <w:rsid w:val="0D1349C7"/>
    <w:rsid w:val="0DBE7117"/>
    <w:rsid w:val="123F3582"/>
    <w:rsid w:val="126D6927"/>
    <w:rsid w:val="13491142"/>
    <w:rsid w:val="150F1F18"/>
    <w:rsid w:val="15657D89"/>
    <w:rsid w:val="186D58D3"/>
    <w:rsid w:val="1874408E"/>
    <w:rsid w:val="1A0E6C42"/>
    <w:rsid w:val="1BE872A1"/>
    <w:rsid w:val="20452C91"/>
    <w:rsid w:val="21D95D87"/>
    <w:rsid w:val="22F32E79"/>
    <w:rsid w:val="250273A3"/>
    <w:rsid w:val="257F6C45"/>
    <w:rsid w:val="262F241A"/>
    <w:rsid w:val="265B0B9B"/>
    <w:rsid w:val="26A05990"/>
    <w:rsid w:val="26F40F6D"/>
    <w:rsid w:val="28553C8E"/>
    <w:rsid w:val="29E51041"/>
    <w:rsid w:val="2C071743"/>
    <w:rsid w:val="2DC55411"/>
    <w:rsid w:val="2ED26038"/>
    <w:rsid w:val="3014442E"/>
    <w:rsid w:val="30A12166"/>
    <w:rsid w:val="30B31E99"/>
    <w:rsid w:val="31552F50"/>
    <w:rsid w:val="317909ED"/>
    <w:rsid w:val="31D82A33"/>
    <w:rsid w:val="327411B4"/>
    <w:rsid w:val="33FD373D"/>
    <w:rsid w:val="34515C51"/>
    <w:rsid w:val="34E00D83"/>
    <w:rsid w:val="34EC7728"/>
    <w:rsid w:val="34FD1B38"/>
    <w:rsid w:val="36056BDF"/>
    <w:rsid w:val="36B83D65"/>
    <w:rsid w:val="36E7464B"/>
    <w:rsid w:val="37691503"/>
    <w:rsid w:val="3B6E533A"/>
    <w:rsid w:val="3BFC6AE3"/>
    <w:rsid w:val="3C177780"/>
    <w:rsid w:val="3CE35E86"/>
    <w:rsid w:val="3EE85404"/>
    <w:rsid w:val="3F2F4DE1"/>
    <w:rsid w:val="3FB157F6"/>
    <w:rsid w:val="40864ED4"/>
    <w:rsid w:val="40DE694E"/>
    <w:rsid w:val="42884F34"/>
    <w:rsid w:val="43996CCD"/>
    <w:rsid w:val="4F3877A3"/>
    <w:rsid w:val="501A73E7"/>
    <w:rsid w:val="50243DC2"/>
    <w:rsid w:val="51542485"/>
    <w:rsid w:val="52306A4E"/>
    <w:rsid w:val="52C6702C"/>
    <w:rsid w:val="53423025"/>
    <w:rsid w:val="536746F1"/>
    <w:rsid w:val="537E1A3B"/>
    <w:rsid w:val="555E7D76"/>
    <w:rsid w:val="55A62F8C"/>
    <w:rsid w:val="58A61818"/>
    <w:rsid w:val="58F76517"/>
    <w:rsid w:val="592866D1"/>
    <w:rsid w:val="5A6951F3"/>
    <w:rsid w:val="5F970856"/>
    <w:rsid w:val="60B30F76"/>
    <w:rsid w:val="627D7A8D"/>
    <w:rsid w:val="69BF6BDD"/>
    <w:rsid w:val="6CB26586"/>
    <w:rsid w:val="6D8343C6"/>
    <w:rsid w:val="6F1FA92C"/>
    <w:rsid w:val="6FE50A20"/>
    <w:rsid w:val="71C50B09"/>
    <w:rsid w:val="725E2D0C"/>
    <w:rsid w:val="737E0028"/>
    <w:rsid w:val="73B928EF"/>
    <w:rsid w:val="73D17C39"/>
    <w:rsid w:val="743957DE"/>
    <w:rsid w:val="75F714AD"/>
    <w:rsid w:val="765B7C8E"/>
    <w:rsid w:val="7762504C"/>
    <w:rsid w:val="7772528F"/>
    <w:rsid w:val="7A807CC3"/>
    <w:rsid w:val="7B580961"/>
    <w:rsid w:val="7C88164B"/>
    <w:rsid w:val="7CE02C9B"/>
    <w:rsid w:val="7CE85FF3"/>
    <w:rsid w:val="7D0746CC"/>
    <w:rsid w:val="7D441CBC"/>
    <w:rsid w:val="7F09233E"/>
    <w:rsid w:val="7FD05249"/>
    <w:rsid w:val="7FD837E3"/>
    <w:rsid w:val="7FFD1DB6"/>
    <w:rsid w:val="7FFD7339"/>
    <w:rsid w:val="BFC6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黑体" w:cs="Calibri"/>
      <w:kern w:val="44"/>
      <w:sz w:val="32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40" w:after="140" w:line="413" w:lineRule="auto"/>
      <w:jc w:val="left"/>
      <w:outlineLvl w:val="1"/>
    </w:pPr>
    <w:rPr>
      <w:rFonts w:ascii="Arial" w:hAnsi="Arial" w:eastAsia="黑体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1154</Words>
  <Characters>1309</Characters>
  <Lines>9</Lines>
  <Paragraphs>2</Paragraphs>
  <TotalTime>0</TotalTime>
  <ScaleCrop>false</ScaleCrop>
  <LinksUpToDate>false</LinksUpToDate>
  <CharactersWithSpaces>1336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2023-01-19T09:03:00Z</dcterms:created>
  <dc:creator>Desperado_</dc:creator>
  <cp:lastModifiedBy>uos</cp:lastModifiedBy>
  <cp:lastPrinted>2023-01-19T09:08:00Z</cp:lastPrinted>
  <dcterms:modified xsi:type="dcterms:W3CDTF">2023-01-30T17:16:57Z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9B5A08AEAB8045CDBD1D8937EBF7F3EF</vt:lpwstr>
  </property>
</Properties>
</file>