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附件</w:t>
      </w:r>
    </w:p>
    <w:p>
      <w:pPr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 xml:space="preserve">                                   编号：</w:t>
      </w:r>
      <w:r>
        <w:rPr>
          <w:rFonts w:hint="eastAsia" w:ascii="黑体" w:hAnsi="黑体" w:eastAsia="黑体"/>
          <w:color w:val="000000"/>
          <w:sz w:val="32"/>
          <w:szCs w:val="32"/>
          <w:u w:val="single"/>
        </w:rPr>
        <w:t xml:space="preserve">    </w:t>
      </w:r>
    </w:p>
    <w:p>
      <w:pPr>
        <w:spacing w:beforeLines="100" w:afterLines="50" w:line="6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国家知识产权信息公共服务网点</w:t>
      </w:r>
    </w:p>
    <w:p>
      <w:pPr>
        <w:spacing w:beforeLines="50" w:afterLines="50" w:line="6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备案表</w:t>
      </w:r>
    </w:p>
    <w:bookmarkEnd w:id="0"/>
    <w:p>
      <w:pPr>
        <w:widowControl/>
        <w:spacing w:line="312" w:lineRule="atLeast"/>
        <w:jc w:val="center"/>
        <w:rPr>
          <w:rFonts w:ascii="宋体"/>
          <w:color w:val="000000"/>
          <w:kern w:val="0"/>
          <w:sz w:val="36"/>
          <w:szCs w:val="36"/>
        </w:rPr>
      </w:pPr>
    </w:p>
    <w:p>
      <w:pPr>
        <w:widowControl/>
        <w:spacing w:line="312" w:lineRule="atLeast"/>
        <w:jc w:val="center"/>
        <w:rPr>
          <w:rFonts w:ascii="宋体"/>
          <w:color w:val="000000"/>
          <w:kern w:val="0"/>
          <w:sz w:val="36"/>
          <w:szCs w:val="36"/>
        </w:rPr>
      </w:pPr>
    </w:p>
    <w:p>
      <w:pPr>
        <w:widowControl/>
        <w:spacing w:line="312" w:lineRule="atLeast"/>
        <w:jc w:val="center"/>
        <w:rPr>
          <w:rFonts w:ascii="宋体"/>
          <w:color w:val="000000"/>
          <w:kern w:val="0"/>
          <w:sz w:val="36"/>
          <w:szCs w:val="36"/>
        </w:rPr>
      </w:pPr>
    </w:p>
    <w:p>
      <w:pPr>
        <w:widowControl/>
        <w:spacing w:line="312" w:lineRule="atLeast"/>
        <w:jc w:val="center"/>
        <w:rPr>
          <w:rFonts w:ascii="宋体"/>
          <w:color w:val="000000"/>
          <w:kern w:val="0"/>
          <w:sz w:val="36"/>
          <w:szCs w:val="36"/>
        </w:rPr>
      </w:pPr>
    </w:p>
    <w:p>
      <w:pPr>
        <w:widowControl/>
        <w:spacing w:line="312" w:lineRule="atLeast"/>
        <w:jc w:val="center"/>
        <w:rPr>
          <w:rFonts w:hint="eastAsia" w:ascii="方正仿宋_GBK" w:hAnsi="方正仿宋_GBK" w:eastAsia="方正仿宋_GBK" w:cs="方正仿宋_GBK"/>
          <w:color w:val="000000"/>
          <w:kern w:val="0"/>
          <w:sz w:val="36"/>
          <w:szCs w:val="36"/>
        </w:rPr>
      </w:pPr>
    </w:p>
    <w:p>
      <w:pPr>
        <w:widowControl/>
        <w:wordWrap w:val="0"/>
        <w:spacing w:beforeLines="250" w:afterLines="250" w:line="480" w:lineRule="auto"/>
        <w:ind w:right="641"/>
        <w:jc w:val="center"/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备案机构：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u w:val="single"/>
        </w:rPr>
        <w:t>　　　　　 （盖章）</w:t>
      </w:r>
    </w:p>
    <w:p>
      <w:pPr>
        <w:widowControl/>
        <w:wordWrap w:val="0"/>
        <w:spacing w:beforeLines="250" w:afterLines="250" w:line="480" w:lineRule="auto"/>
        <w:ind w:right="641"/>
        <w:jc w:val="center"/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推荐部门：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u w:val="single"/>
        </w:rPr>
        <w:t xml:space="preserve">　　　　　 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u w:val="single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u w:val="single"/>
        </w:rPr>
        <w:t>盖章）</w:t>
      </w:r>
    </w:p>
    <w:p>
      <w:pPr>
        <w:widowControl/>
        <w:wordWrap w:val="0"/>
        <w:snapToGrid/>
        <w:spacing w:beforeLines="250" w:afterLines="250" w:line="480" w:lineRule="auto"/>
        <w:ind w:right="641"/>
        <w:jc w:val="center"/>
        <w:rPr>
          <w:rFonts w:ascii="??_GB2312" w:hAnsi="宋体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填报日期：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u w:val="single"/>
        </w:rPr>
        <w:t xml:space="preserve">　　　　　         </w:t>
      </w:r>
    </w:p>
    <w:p>
      <w:pPr>
        <w:widowControl/>
        <w:snapToGrid w:val="0"/>
        <w:spacing w:line="240" w:lineRule="atLeast"/>
        <w:jc w:val="center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国家知识产权局</w:t>
      </w:r>
    </w:p>
    <w:p>
      <w:pPr>
        <w:spacing w:line="56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年制</w:t>
      </w:r>
    </w:p>
    <w:p>
      <w:pPr>
        <w:spacing w:line="660" w:lineRule="exact"/>
        <w:jc w:val="center"/>
        <w:rPr>
          <w:rFonts w:hint="default" w:ascii="Times New Roman" w:hAnsi="Times New Roman" w:eastAsia="方正仿宋_GBK" w:cs="Times New Roman"/>
          <w:sz w:val="44"/>
          <w:szCs w:val="44"/>
        </w:rPr>
        <w:sectPr>
          <w:pgSz w:w="11906" w:h="16838"/>
          <w:pgMar w:top="1701" w:right="1587" w:bottom="1701" w:left="1587" w:header="0" w:footer="1417" w:gutter="0"/>
          <w:pgNumType w:fmt="decimal"/>
          <w:cols w:space="720" w:num="1"/>
          <w:rtlGutter w:val="0"/>
          <w:docGrid w:linePitch="312" w:charSpace="0"/>
        </w:sectPr>
      </w:pPr>
    </w:p>
    <w:p>
      <w:pPr>
        <w:spacing w:line="600" w:lineRule="exact"/>
        <w:ind w:firstLine="0" w:firstLineChars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填 表 说 明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一、此表为国家知识产权信息公共服务网点备案表，封面“备案机构”名称填写法人单位名称，“推荐部门”填写有关行业主管部门或省级知识产权管理部门名称。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二、第六部分“申请备案机构意见”由申请备案的服务机构填写，并由经办人和负责人签字。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三、第七部分“推荐部门意见”由有关行业主管部门或省级知识产权管理部门填写，并由经办人和负责人签字。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四、除需手写和签字以外，表格其他部分均用四号仿宋_GB2312填写。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五、一般情况下，填表单位应按照表格字数要求进行填写，如确需增加内容可对表格进行自行扩展。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六、备案表应盖章、签字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后扫描并上传至国家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知识产权公共服务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网公共服务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管理系统，否则视为无效申请。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600" w:lineRule="exact"/>
        <w:rPr>
          <w:rFonts w:hint="default" w:ascii="Times New Roman" w:hAnsi="Times New Roman" w:eastAsia="方正仿宋_GBK" w:cs="Times New Roman"/>
          <w:sz w:val="32"/>
          <w:szCs w:val="32"/>
        </w:rPr>
        <w:sectPr>
          <w:pgSz w:w="11906" w:h="16838"/>
          <w:pgMar w:top="1701" w:right="1587" w:bottom="1701" w:left="1587" w:header="0" w:footer="1417" w:gutter="0"/>
          <w:pgNumType w:fmt="decimal"/>
          <w:cols w:space="720" w:num="1"/>
          <w:rtlGutter w:val="0"/>
          <w:docGrid w:linePitch="312" w:charSpace="0"/>
        </w:sect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918"/>
        <w:gridCol w:w="126"/>
        <w:gridCol w:w="17"/>
        <w:gridCol w:w="1067"/>
        <w:gridCol w:w="850"/>
        <w:gridCol w:w="1264"/>
        <w:gridCol w:w="9"/>
        <w:gridCol w:w="520"/>
        <w:gridCol w:w="331"/>
        <w:gridCol w:w="566"/>
        <w:gridCol w:w="48"/>
        <w:gridCol w:w="1369"/>
        <w:gridCol w:w="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5" w:type="dxa"/>
            <w:gridSpan w:val="1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一、机构基本情况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7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3198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74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  <w:t>机构性质</w:t>
            </w:r>
          </w:p>
        </w:tc>
        <w:tc>
          <w:tcPr>
            <w:tcW w:w="227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7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地址</w:t>
            </w:r>
          </w:p>
        </w:tc>
        <w:tc>
          <w:tcPr>
            <w:tcW w:w="6949" w:type="dxa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7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主要负责人及职务</w:t>
            </w:r>
          </w:p>
        </w:tc>
        <w:tc>
          <w:tcPr>
            <w:tcW w:w="6949" w:type="dxa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3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总人数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专职人员数量</w:t>
            </w: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8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兼职人员数量</w:t>
            </w:r>
          </w:p>
        </w:tc>
        <w:tc>
          <w:tcPr>
            <w:tcW w:w="90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7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179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5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227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7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服务对象</w:t>
            </w:r>
          </w:p>
        </w:tc>
        <w:tc>
          <w:tcPr>
            <w:tcW w:w="6949" w:type="dxa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7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服务事项清单</w:t>
            </w:r>
          </w:p>
        </w:tc>
        <w:tc>
          <w:tcPr>
            <w:tcW w:w="6949" w:type="dxa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5" w:type="dxa"/>
            <w:gridSpan w:val="1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0" w:leftChars="0" w:firstLine="0" w:firstLineChars="0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二、工作基础和优势特点(1000字左右)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5" w:type="dxa"/>
            <w:gridSpan w:val="14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jc w:val="both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（含软硬件条件、工作情况等，相关工作制度等全文请以附件形式提交）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5" w:type="dxa"/>
            <w:gridSpan w:val="1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0" w:leftChars="0" w:firstLine="0" w:firstLineChars="0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三、服务团队人员情况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5" w:type="dxa"/>
            <w:gridSpan w:val="14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（含主要负责人、专职人员（至少5名）个人情况及知识产权信息公共服务相关工作经历简介等，每人200字左右）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ind w:left="0" w:leftChars="0" w:firstLine="0" w:firstLineChars="0"/>
              <w:jc w:val="both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5" w:type="dxa"/>
            <w:gridSpan w:val="1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四、未来发展思路和支持措施（1500字左右）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5" w:type="dxa"/>
            <w:gridSpan w:val="14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（含场地、人才、资金、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运行保障、发展方向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等）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5" w:type="dxa"/>
            <w:gridSpan w:val="1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五、开展知识产权信息公共服务典型案例（1-2个，每个300字左右）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2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  <w:t>1</w:t>
            </w:r>
          </w:p>
        </w:tc>
        <w:tc>
          <w:tcPr>
            <w:tcW w:w="91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400" w:lineRule="exact"/>
              <w:ind w:left="0" w:leftChars="0" w:firstLine="0" w:firstLineChars="0"/>
              <w:jc w:val="both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  <w:t>名称</w:t>
            </w:r>
          </w:p>
        </w:tc>
        <w:tc>
          <w:tcPr>
            <w:tcW w:w="3333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400" w:lineRule="exact"/>
              <w:ind w:left="0" w:leftChars="0" w:firstLine="0" w:firstLineChars="0"/>
              <w:jc w:val="both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  <w:t>实施时间</w:t>
            </w:r>
          </w:p>
        </w:tc>
        <w:tc>
          <w:tcPr>
            <w:tcW w:w="2325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  <w:t>内容和效果</w:t>
            </w:r>
          </w:p>
        </w:tc>
        <w:tc>
          <w:tcPr>
            <w:tcW w:w="7075" w:type="dxa"/>
            <w:gridSpan w:val="1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after="100" w:afterAutospacing="1" w:line="400" w:lineRule="exact"/>
              <w:ind w:left="0" w:leftChars="0" w:firstLine="0" w:firstLineChars="0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2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  <w:t>2</w:t>
            </w:r>
          </w:p>
        </w:tc>
        <w:tc>
          <w:tcPr>
            <w:tcW w:w="91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400" w:lineRule="exact"/>
              <w:ind w:left="0" w:leftChars="0" w:firstLine="0" w:firstLineChars="0"/>
              <w:jc w:val="both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  <w:t>名称</w:t>
            </w:r>
          </w:p>
        </w:tc>
        <w:tc>
          <w:tcPr>
            <w:tcW w:w="3333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400" w:lineRule="exact"/>
              <w:ind w:left="0" w:leftChars="0" w:firstLine="0" w:firstLineChars="0"/>
              <w:jc w:val="both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  <w:t>实施时间</w:t>
            </w:r>
          </w:p>
        </w:tc>
        <w:tc>
          <w:tcPr>
            <w:tcW w:w="2325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400" w:lineRule="exact"/>
              <w:ind w:left="0" w:leftChars="0" w:firstLine="0" w:firstLineChars="0"/>
              <w:jc w:val="both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  <w:t>内容和效果</w:t>
            </w:r>
          </w:p>
          <w:p>
            <w:pPr>
              <w:autoSpaceDE w:val="0"/>
              <w:autoSpaceDN w:val="0"/>
              <w:adjustRightInd w:val="0"/>
              <w:spacing w:after="100" w:afterAutospacing="1"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7075" w:type="dxa"/>
            <w:gridSpan w:val="1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400" w:lineRule="exact"/>
              <w:ind w:left="0" w:leftChars="0" w:firstLine="0" w:firstLineChars="0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5" w:type="dxa"/>
            <w:gridSpan w:val="1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六、申请备案机构意见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5" w:type="dxa"/>
            <w:gridSpan w:val="1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  <w:t>含材料真实性、合法性、支持保障条件落实等情况）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  <w:p>
            <w:pPr>
              <w:rPr>
                <w:rFonts w:hint="default" w:ascii="Times New Roman"/>
                <w:kern w:val="2"/>
                <w:sz w:val="32"/>
                <w:szCs w:val="22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 xml:space="preserve">经办人：　　　　负责人：　     日期：　     （盖章）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5" w:type="dxa"/>
            <w:gridSpan w:val="1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七、推荐部门意见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5" w:type="dxa"/>
            <w:gridSpan w:val="1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  <w:t>含资源、人员实力等评价和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支持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  <w:t>措施，是否同意推荐等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情况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  <w:t>）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  <w:p>
            <w:pPr>
              <w:pStyle w:val="2"/>
              <w:rPr>
                <w:rFonts w:hint="default" w:ascii="Times New Roman" w:eastAsia="宋体"/>
                <w:kern w:val="2"/>
                <w:sz w:val="24"/>
                <w:szCs w:val="22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6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 xml:space="preserve">经办人：　　　　负责人：　     日期：　     （盖章）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5" w:type="dxa"/>
            <w:gridSpan w:val="1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八、备案部门意见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5" w:type="dxa"/>
            <w:gridSpan w:val="14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□准予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zh-CN"/>
              </w:rPr>
              <w:t>备案　　　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□不予备案</w:t>
            </w:r>
          </w:p>
          <w:p>
            <w:pPr>
              <w:wordWrap w:val="0"/>
              <w:autoSpaceDE w:val="0"/>
              <w:autoSpaceDN w:val="0"/>
              <w:adjustRightInd w:val="0"/>
              <w:spacing w:after="100" w:afterAutospacing="1" w:line="500" w:lineRule="exact"/>
              <w:ind w:left="0" w:leftChars="0" w:firstLine="0" w:firstLineChars="0"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 xml:space="preserve">   经办人：　　　　负责人：　     日期：　     （盖章）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B42656"/>
    <w:rsid w:val="78B42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basedOn w:val="3"/>
    <w:next w:val="1"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  <w:szCs w:val="22"/>
    </w:rPr>
  </w:style>
  <w:style w:type="paragraph" w:customStyle="1" w:styleId="3">
    <w:name w:val="正文 New New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2023-06-02T02:27:00Z</dcterms:created>
  <dc:creator>叶菲</dc:creator>
  <cp:lastModifiedBy>叶菲</cp:lastModifiedBy>
  <dcterms:modified xsi:type="dcterms:W3CDTF">2023-06-02T02:27:22Z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