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数字化转型示范工厂申报汇总表</w:t>
      </w:r>
    </w:p>
    <w:p>
      <w:pPr>
        <w:pStyle w:val="2"/>
        <w:rPr>
          <w:rFonts w:hint="eastAsia"/>
          <w:lang w:val="en-US" w:eastAsia="zh-CN"/>
        </w:rPr>
      </w:pPr>
    </w:p>
    <w:p>
      <w:pPr>
        <w:jc w:val="center"/>
        <w:rPr>
          <w:rFonts w:hint="default" w:ascii="黑体" w:hAnsi="黑体" w:eastAsia="黑体" w:cs="黑体"/>
          <w:kern w:val="0"/>
          <w:sz w:val="44"/>
          <w:szCs w:val="44"/>
          <w:lang w:val="en-US" w:eastAsia="zh-CN" w:bidi="ar"/>
        </w:rPr>
      </w:pPr>
      <w:r>
        <w:rPr>
          <w:rFonts w:hint="eastAsia" w:ascii="仿宋_GB2312" w:hAnsi="仿宋_GB2312" w:eastAsia="仿宋_GB2312" w:cs="仿宋_GB2312"/>
          <w:b w:val="0"/>
          <w:bCs w:val="0"/>
          <w:color w:val="000000"/>
          <w:sz w:val="32"/>
          <w:szCs w:val="32"/>
          <w:highlight w:val="none"/>
          <w:lang w:val="en-US" w:eastAsia="zh-CN"/>
        </w:rPr>
        <w:t>填报单位：                                                        日期：20XX年  月  日</w:t>
      </w:r>
    </w:p>
    <w:tbl>
      <w:tblPr>
        <w:tblStyle w:val="1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9"/>
        <w:gridCol w:w="2565"/>
        <w:gridCol w:w="2389"/>
        <w:gridCol w:w="2389"/>
        <w:gridCol w:w="1876"/>
        <w:gridCol w:w="2389"/>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20"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序号</w:t>
            </w:r>
          </w:p>
        </w:tc>
        <w:tc>
          <w:tcPr>
            <w:tcW w:w="905"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所属镇（街道）</w:t>
            </w: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申报单位</w:t>
            </w: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项目名称</w:t>
            </w: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联系人</w:t>
            </w: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联系电话</w:t>
            </w: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2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90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2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90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2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90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2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90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bl>
    <w:p>
      <w:pPr>
        <w:rPr>
          <w:rFonts w:hint="eastAsia"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br w:type="page"/>
      </w:r>
    </w:p>
    <w:p>
      <w:pPr>
        <w:jc w:val="center"/>
        <w:rPr>
          <w:rFonts w:hint="eastAsia" w:ascii="黑体" w:hAnsi="黑体" w:eastAsia="黑体" w:cs="黑体"/>
          <w:kern w:val="0"/>
          <w:sz w:val="44"/>
          <w:szCs w:val="44"/>
          <w:highlight w:val="none"/>
          <w:lang w:val="en-US" w:eastAsia="zh-CN" w:bidi="ar"/>
        </w:rPr>
        <w:sectPr>
          <w:footerReference r:id="rId3" w:type="default"/>
          <w:pgSz w:w="16838" w:h="11906" w:orient="landscape"/>
          <w:pgMar w:top="1800" w:right="1440" w:bottom="1800" w:left="1440" w:header="851" w:footer="992" w:gutter="0"/>
          <w:pgNumType w:fmt="decimal"/>
          <w:cols w:space="425" w:num="1"/>
          <w:docGrid w:type="lines" w:linePitch="312" w:charSpace="0"/>
        </w:sectPr>
      </w:pPr>
    </w:p>
    <w:p>
      <w:pPr>
        <w:jc w:val="center"/>
        <w:rPr>
          <w:rFonts w:hint="eastAsia" w:ascii="黑体" w:hAnsi="黑体" w:eastAsia="黑体" w:cs="黑体"/>
          <w:kern w:val="0"/>
          <w:sz w:val="44"/>
          <w:szCs w:val="44"/>
          <w:highlight w:val="none"/>
          <w:lang w:val="en-US" w:eastAsia="zh-CN" w:bidi="ar"/>
        </w:rPr>
      </w:pPr>
    </w:p>
    <w:p>
      <w:pPr>
        <w:jc w:val="center"/>
        <w:rPr>
          <w:rFonts w:hint="eastAsia" w:ascii="黑体" w:hAnsi="黑体" w:eastAsia="黑体" w:cs="黑体"/>
          <w:kern w:val="0"/>
          <w:sz w:val="44"/>
          <w:szCs w:val="44"/>
          <w:highlight w:val="none"/>
          <w:lang w:val="en-US" w:eastAsia="zh-CN" w:bidi="ar"/>
        </w:rPr>
      </w:pPr>
    </w:p>
    <w:p>
      <w:pPr>
        <w:jc w:val="center"/>
        <w:rPr>
          <w:rFonts w:hint="eastAsia" w:ascii="黑体" w:hAnsi="黑体" w:eastAsia="黑体" w:cs="黑体"/>
          <w:kern w:val="0"/>
          <w:sz w:val="44"/>
          <w:szCs w:val="44"/>
          <w:highlight w:val="none"/>
          <w:lang w:val="en-US" w:eastAsia="zh-CN" w:bidi="ar"/>
        </w:rPr>
      </w:pPr>
      <w:bookmarkStart w:id="1" w:name="_GoBack"/>
      <w:bookmarkEnd w:id="1"/>
      <w:r>
        <w:rPr>
          <w:rFonts w:hint="eastAsia" w:ascii="黑体" w:hAnsi="黑体" w:eastAsia="黑体" w:cs="黑体"/>
          <w:kern w:val="0"/>
          <w:sz w:val="44"/>
          <w:szCs w:val="44"/>
          <w:highlight w:val="none"/>
          <w:lang w:val="en-US" w:eastAsia="zh-CN" w:bidi="ar"/>
        </w:rPr>
        <w:t>数字化转型示范工厂</w:t>
      </w:r>
    </w:p>
    <w:p>
      <w:pPr>
        <w:jc w:val="center"/>
        <w:rPr>
          <w:rFonts w:hint="default"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申报书</w:t>
      </w:r>
    </w:p>
    <w:p>
      <w:pPr>
        <w:jc w:val="center"/>
        <w:rPr>
          <w:rFonts w:hint="eastAsia" w:ascii="黑体" w:hAnsi="黑体" w:eastAsia="黑体" w:cs="黑体"/>
          <w:kern w:val="0"/>
          <w:sz w:val="44"/>
          <w:szCs w:val="44"/>
          <w:highlight w:val="none"/>
          <w:lang w:bidi="ar"/>
        </w:rPr>
      </w:pPr>
    </w:p>
    <w:p>
      <w:pPr>
        <w:jc w:val="center"/>
        <w:rPr>
          <w:rFonts w:hint="eastAsia" w:ascii="黑体" w:hAnsi="黑体" w:eastAsia="黑体" w:cs="黑体"/>
          <w:kern w:val="0"/>
          <w:sz w:val="44"/>
          <w:szCs w:val="44"/>
          <w:highlight w:val="none"/>
          <w:lang w:bidi="ar"/>
        </w:rPr>
      </w:pPr>
    </w:p>
    <w:p>
      <w:pPr>
        <w:jc w:val="both"/>
        <w:rPr>
          <w:rFonts w:hint="eastAsia" w:ascii="黑体" w:hAnsi="黑体" w:eastAsia="黑体" w:cs="黑体"/>
          <w:kern w:val="0"/>
          <w:sz w:val="44"/>
          <w:szCs w:val="44"/>
          <w:highlight w:val="none"/>
          <w:lang w:bidi="ar"/>
        </w:rPr>
      </w:pPr>
    </w:p>
    <w:p>
      <w:pPr>
        <w:jc w:val="both"/>
        <w:rPr>
          <w:rFonts w:hint="eastAsia" w:ascii="黑体" w:hAnsi="黑体" w:eastAsia="黑体" w:cs="黑体"/>
          <w:kern w:val="0"/>
          <w:sz w:val="44"/>
          <w:szCs w:val="44"/>
          <w:highlight w:val="none"/>
          <w:lang w:bidi="ar"/>
        </w:rPr>
      </w:pPr>
    </w:p>
    <w:p>
      <w:pPr>
        <w:jc w:val="center"/>
        <w:rPr>
          <w:rFonts w:hint="eastAsia" w:ascii="黑体" w:hAnsi="黑体" w:eastAsia="黑体" w:cs="黑体"/>
          <w:kern w:val="0"/>
          <w:sz w:val="44"/>
          <w:szCs w:val="44"/>
          <w:highlight w:val="none"/>
          <w:lang w:bidi="ar"/>
        </w:rPr>
      </w:pPr>
    </w:p>
    <w:p>
      <w:pPr>
        <w:jc w:val="center"/>
        <w:rPr>
          <w:rFonts w:hint="eastAsia" w:ascii="黑体" w:hAnsi="黑体" w:eastAsia="黑体" w:cs="黑体"/>
          <w:kern w:val="0"/>
          <w:sz w:val="44"/>
          <w:szCs w:val="44"/>
          <w:highlight w:val="none"/>
          <w:lang w:bidi="ar"/>
        </w:rPr>
      </w:pPr>
    </w:p>
    <w:p>
      <w:pPr>
        <w:rPr>
          <w:rFonts w:hAnsi="Cambria Math"/>
          <w:sz w:val="32"/>
          <w:szCs w:val="32"/>
          <w:highlight w:val="none"/>
          <w:u w:val="single"/>
        </w:rPr>
      </w:pPr>
      <w:r>
        <w:rPr>
          <w:rFonts w:hint="eastAsia"/>
          <w:sz w:val="32"/>
          <w:szCs w:val="32"/>
          <w:highlight w:val="none"/>
          <w:lang w:bidi="ar"/>
        </w:rPr>
        <w:t>项 目 名 称：</w:t>
      </w:r>
      <w:r>
        <w:rPr>
          <w:rFonts w:hint="eastAsia" w:hAnsi="Cambria Math"/>
          <w:sz w:val="32"/>
          <w:szCs w:val="32"/>
          <w:highlight w:val="none"/>
          <w:u w:val="single"/>
        </w:rPr>
        <w:t xml:space="preserve">                     </w:t>
      </w:r>
      <w:r>
        <w:rPr>
          <w:rFonts w:hAnsi="Cambria Math"/>
          <w:sz w:val="32"/>
          <w:szCs w:val="32"/>
          <w:highlight w:val="none"/>
          <w:u w:val="single"/>
        </w:rPr>
        <w:t xml:space="preserve"> </w:t>
      </w:r>
      <w:r>
        <w:rPr>
          <w:rFonts w:hint="eastAsia" w:hAnsi="Cambria Math"/>
          <w:sz w:val="32"/>
          <w:szCs w:val="32"/>
          <w:highlight w:val="none"/>
          <w:u w:val="single"/>
        </w:rPr>
        <w:t xml:space="preserve">  </w:t>
      </w:r>
      <w:r>
        <w:rPr>
          <w:rFonts w:hAnsi="Cambria Math"/>
          <w:sz w:val="32"/>
          <w:szCs w:val="32"/>
          <w:highlight w:val="none"/>
          <w:u w:val="single"/>
        </w:rPr>
        <w:t xml:space="preserve">  </w:t>
      </w:r>
      <w:r>
        <w:rPr>
          <w:rFonts w:hint="eastAsia" w:hAnsi="Cambria Math"/>
          <w:sz w:val="32"/>
          <w:szCs w:val="32"/>
          <w:highlight w:val="none"/>
          <w:u w:val="single"/>
        </w:rPr>
        <w:t xml:space="preserve">              </w:t>
      </w:r>
    </w:p>
    <w:p>
      <w:pPr>
        <w:rPr>
          <w:sz w:val="32"/>
          <w:szCs w:val="32"/>
          <w:highlight w:val="none"/>
          <w:u w:val="single"/>
          <w:lang w:bidi="ar"/>
        </w:rPr>
      </w:pPr>
      <w:r>
        <w:rPr>
          <w:rFonts w:hint="eastAsia"/>
          <w:sz w:val="32"/>
          <w:szCs w:val="32"/>
          <w:highlight w:val="none"/>
          <w:lang w:bidi="ar"/>
        </w:rPr>
        <w:t>申 报 单 位：</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（加盖单位公章）</w:t>
      </w:r>
    </w:p>
    <w:p>
      <w:pPr>
        <w:rPr>
          <w:sz w:val="32"/>
          <w:szCs w:val="32"/>
          <w:highlight w:val="none"/>
        </w:rPr>
      </w:pPr>
      <w:r>
        <w:rPr>
          <w:rFonts w:hint="eastAsia" w:hAnsi="黑体"/>
          <w:sz w:val="32"/>
          <w:szCs w:val="32"/>
          <w:highlight w:val="none"/>
        </w:rPr>
        <w:t>联</w:t>
      </w:r>
      <w:r>
        <w:rPr>
          <w:rFonts w:hint="eastAsia"/>
          <w:sz w:val="32"/>
          <w:szCs w:val="32"/>
          <w:highlight w:val="none"/>
        </w:rPr>
        <w:t xml:space="preserve">   </w:t>
      </w:r>
      <w:r>
        <w:rPr>
          <w:rFonts w:hint="eastAsia" w:hAnsi="黑体"/>
          <w:sz w:val="32"/>
          <w:szCs w:val="32"/>
          <w:highlight w:val="none"/>
        </w:rPr>
        <w:t>系</w:t>
      </w:r>
      <w:r>
        <w:rPr>
          <w:rFonts w:hint="eastAsia"/>
          <w:sz w:val="32"/>
          <w:szCs w:val="32"/>
          <w:highlight w:val="none"/>
        </w:rPr>
        <w:t xml:space="preserve">  </w:t>
      </w:r>
      <w:r>
        <w:rPr>
          <w:rFonts w:hint="eastAsia" w:hAnsi="黑体"/>
          <w:sz w:val="32"/>
          <w:szCs w:val="32"/>
          <w:highlight w:val="none"/>
        </w:rPr>
        <w:t>人：</w:t>
      </w:r>
      <w:r>
        <w:rPr>
          <w:rFonts w:hint="eastAsia" w:hAnsi="黑体"/>
          <w:sz w:val="32"/>
          <w:szCs w:val="32"/>
          <w:highlight w:val="none"/>
          <w:u w:val="single"/>
        </w:rPr>
        <w:t xml:space="preserve">                   </w:t>
      </w:r>
      <w:r>
        <w:rPr>
          <w:rFonts w:hAnsi="黑体"/>
          <w:sz w:val="32"/>
          <w:szCs w:val="32"/>
          <w:highlight w:val="none"/>
          <w:u w:val="single"/>
        </w:rPr>
        <w:t xml:space="preserve">                   </w:t>
      </w:r>
      <w:r>
        <w:rPr>
          <w:rFonts w:hint="eastAsia" w:hAnsi="黑体"/>
          <w:sz w:val="32"/>
          <w:szCs w:val="32"/>
          <w:highlight w:val="none"/>
          <w:u w:val="single"/>
        </w:rPr>
        <w:t xml:space="preserve">  </w:t>
      </w:r>
    </w:p>
    <w:p>
      <w:pPr>
        <w:rPr>
          <w:rFonts w:hAnsi="黑体"/>
          <w:sz w:val="32"/>
          <w:szCs w:val="32"/>
          <w:highlight w:val="none"/>
        </w:rPr>
      </w:pPr>
      <w:r>
        <w:rPr>
          <w:rFonts w:hint="eastAsia" w:hAnsi="黑体"/>
          <w:sz w:val="32"/>
          <w:szCs w:val="32"/>
          <w:highlight w:val="none"/>
        </w:rPr>
        <w:t>联</w:t>
      </w:r>
      <w:r>
        <w:rPr>
          <w:rFonts w:hint="eastAsia"/>
          <w:sz w:val="32"/>
          <w:szCs w:val="32"/>
          <w:highlight w:val="none"/>
        </w:rPr>
        <w:t xml:space="preserve"> </w:t>
      </w:r>
      <w:r>
        <w:rPr>
          <w:rFonts w:hint="eastAsia" w:hAnsi="黑体"/>
          <w:sz w:val="32"/>
          <w:szCs w:val="32"/>
          <w:highlight w:val="none"/>
        </w:rPr>
        <w:t>系</w:t>
      </w:r>
      <w:r>
        <w:rPr>
          <w:rFonts w:hint="eastAsia"/>
          <w:sz w:val="32"/>
          <w:szCs w:val="32"/>
          <w:highlight w:val="none"/>
        </w:rPr>
        <w:t xml:space="preserve"> </w:t>
      </w:r>
      <w:r>
        <w:rPr>
          <w:rFonts w:hint="eastAsia" w:hAnsi="黑体"/>
          <w:sz w:val="32"/>
          <w:szCs w:val="32"/>
          <w:highlight w:val="none"/>
        </w:rPr>
        <w:t>电</w:t>
      </w:r>
      <w:r>
        <w:rPr>
          <w:sz w:val="32"/>
          <w:szCs w:val="32"/>
          <w:highlight w:val="none"/>
        </w:rPr>
        <w:t xml:space="preserve"> </w:t>
      </w:r>
      <w:r>
        <w:rPr>
          <w:rFonts w:hint="eastAsia" w:hAnsi="黑体"/>
          <w:sz w:val="32"/>
          <w:szCs w:val="32"/>
          <w:highlight w:val="none"/>
        </w:rPr>
        <w:t>话：</w:t>
      </w:r>
      <w:r>
        <w:rPr>
          <w:rFonts w:hAnsi="黑体"/>
          <w:sz w:val="32"/>
          <w:szCs w:val="32"/>
          <w:highlight w:val="none"/>
          <w:u w:val="single"/>
        </w:rPr>
        <w:t xml:space="preserve">  </w:t>
      </w:r>
      <w:r>
        <w:rPr>
          <w:rFonts w:hint="eastAsia" w:hAnsi="黑体"/>
          <w:sz w:val="32"/>
          <w:szCs w:val="32"/>
          <w:highlight w:val="none"/>
          <w:u w:val="single"/>
        </w:rPr>
        <w:t xml:space="preserve">  </w:t>
      </w:r>
      <w:r>
        <w:rPr>
          <w:rFonts w:hAnsi="黑体"/>
          <w:sz w:val="32"/>
          <w:szCs w:val="32"/>
          <w:highlight w:val="none"/>
          <w:u w:val="single"/>
        </w:rPr>
        <w:t xml:space="preserve">                                  </w:t>
      </w:r>
      <w:r>
        <w:rPr>
          <w:rFonts w:hint="eastAsia" w:hAnsi="黑体"/>
          <w:sz w:val="32"/>
          <w:szCs w:val="32"/>
          <w:highlight w:val="none"/>
          <w:u w:val="single"/>
        </w:rPr>
        <w:t xml:space="preserve">  </w:t>
      </w:r>
    </w:p>
    <w:p>
      <w:pPr>
        <w:rPr>
          <w:rFonts w:hAnsi="黑体"/>
          <w:sz w:val="32"/>
          <w:szCs w:val="32"/>
          <w:highlight w:val="none"/>
        </w:rPr>
      </w:pPr>
      <w:r>
        <w:rPr>
          <w:rFonts w:hint="eastAsia" w:hAnsi="黑体"/>
          <w:sz w:val="32"/>
          <w:szCs w:val="32"/>
          <w:highlight w:val="none"/>
        </w:rPr>
        <w:t>推</w:t>
      </w:r>
      <w:r>
        <w:rPr>
          <w:sz w:val="32"/>
          <w:szCs w:val="32"/>
          <w:highlight w:val="none"/>
        </w:rPr>
        <w:t xml:space="preserve"> </w:t>
      </w:r>
      <w:r>
        <w:rPr>
          <w:rFonts w:hint="eastAsia" w:hAnsi="黑体"/>
          <w:sz w:val="32"/>
          <w:szCs w:val="32"/>
          <w:highlight w:val="none"/>
        </w:rPr>
        <w:t>荐</w:t>
      </w:r>
      <w:r>
        <w:rPr>
          <w:rFonts w:hint="eastAsia"/>
          <w:sz w:val="32"/>
          <w:szCs w:val="32"/>
          <w:highlight w:val="none"/>
        </w:rPr>
        <w:t xml:space="preserve"> </w:t>
      </w:r>
      <w:r>
        <w:rPr>
          <w:rFonts w:hint="eastAsia" w:hAnsi="黑体"/>
          <w:sz w:val="32"/>
          <w:szCs w:val="32"/>
          <w:highlight w:val="none"/>
        </w:rPr>
        <w:t>单</w:t>
      </w:r>
      <w:r>
        <w:rPr>
          <w:sz w:val="32"/>
          <w:szCs w:val="32"/>
          <w:highlight w:val="none"/>
        </w:rPr>
        <w:t xml:space="preserve"> </w:t>
      </w:r>
      <w:r>
        <w:rPr>
          <w:rFonts w:hint="eastAsia" w:hAnsi="黑体"/>
          <w:sz w:val="32"/>
          <w:szCs w:val="32"/>
          <w:highlight w:val="none"/>
        </w:rPr>
        <w:t>位：</w:t>
      </w:r>
      <w:r>
        <w:rPr>
          <w:rFonts w:hint="eastAsia"/>
          <w:sz w:val="32"/>
          <w:szCs w:val="32"/>
          <w:highlight w:val="none"/>
          <w:u w:val="single"/>
        </w:rPr>
        <w:t xml:space="preserve"> </w:t>
      </w:r>
      <w:r>
        <w:rPr>
          <w:sz w:val="32"/>
          <w:szCs w:val="32"/>
          <w:highlight w:val="none"/>
          <w:u w:val="single"/>
        </w:rPr>
        <w:t xml:space="preserve">       </w:t>
      </w:r>
      <w:r>
        <w:rPr>
          <w:rFonts w:hAnsi="黑体"/>
          <w:sz w:val="32"/>
          <w:szCs w:val="32"/>
          <w:highlight w:val="none"/>
          <w:u w:val="single"/>
        </w:rPr>
        <w:t xml:space="preserve"> </w:t>
      </w:r>
      <w:r>
        <w:rPr>
          <w:rFonts w:hint="eastAsia"/>
          <w:sz w:val="32"/>
          <w:szCs w:val="32"/>
          <w:highlight w:val="none"/>
          <w:u w:val="single"/>
          <w:lang w:bidi="ar"/>
        </w:rPr>
        <w:t>（所属镇（街道）经发办）</w:t>
      </w:r>
      <w:r>
        <w:rPr>
          <w:rFonts w:hint="eastAsia" w:hAnsi="黑体"/>
          <w:sz w:val="32"/>
          <w:szCs w:val="32"/>
          <w:highlight w:val="none"/>
          <w:u w:val="single"/>
        </w:rPr>
        <w:t xml:space="preserve"> </w:t>
      </w:r>
      <w:r>
        <w:rPr>
          <w:rFonts w:hAnsi="黑体"/>
          <w:sz w:val="32"/>
          <w:szCs w:val="32"/>
          <w:highlight w:val="none"/>
          <w:u w:val="single"/>
        </w:rPr>
        <w:t xml:space="preserve">      </w:t>
      </w:r>
    </w:p>
    <w:p>
      <w:pPr>
        <w:rPr>
          <w:b/>
          <w:bCs/>
          <w:sz w:val="30"/>
          <w:szCs w:val="30"/>
          <w:highlight w:val="none"/>
        </w:rPr>
      </w:pPr>
    </w:p>
    <w:p>
      <w:pPr>
        <w:rPr>
          <w:b/>
          <w:bCs/>
          <w:sz w:val="30"/>
          <w:szCs w:val="30"/>
          <w:highlight w:val="none"/>
        </w:rPr>
      </w:pPr>
    </w:p>
    <w:p>
      <w:pPr>
        <w:rPr>
          <w:b/>
          <w:bCs/>
          <w:sz w:val="30"/>
          <w:szCs w:val="30"/>
          <w:highlight w:val="none"/>
        </w:rPr>
      </w:pPr>
    </w:p>
    <w:p>
      <w:pPr>
        <w:jc w:val="center"/>
        <w:rPr>
          <w:highlight w:val="none"/>
        </w:rPr>
      </w:pPr>
    </w:p>
    <w:p>
      <w:pPr>
        <w:jc w:val="center"/>
        <w:rPr>
          <w:rFonts w:hAnsi="等线 Light"/>
          <w:b/>
          <w:bCs/>
          <w:sz w:val="32"/>
          <w:szCs w:val="32"/>
          <w:highlight w:val="none"/>
          <w:shd w:val="clear" w:color="auto" w:fill="FFFFFF"/>
        </w:rPr>
      </w:pPr>
      <w:r>
        <w:rPr>
          <w:rFonts w:hint="eastAsia" w:hAnsi="等线 Light"/>
          <w:b/>
          <w:bCs/>
          <w:sz w:val="32"/>
          <w:szCs w:val="32"/>
          <w:highlight w:val="none"/>
          <w:shd w:val="clear" w:color="auto" w:fill="FFFFFF"/>
        </w:rPr>
        <w:t>南海区经济促进局</w:t>
      </w:r>
    </w:p>
    <w:p>
      <w:pPr>
        <w:jc w:val="center"/>
        <w:rPr>
          <w:rFonts w:hAnsi="等线 Light"/>
          <w:b/>
          <w:bCs/>
          <w:sz w:val="32"/>
          <w:szCs w:val="32"/>
          <w:highlight w:val="none"/>
          <w:shd w:val="clear" w:color="auto" w:fill="FFFFFF"/>
        </w:rPr>
      </w:pPr>
      <w:r>
        <w:rPr>
          <w:rFonts w:hint="eastAsia" w:hAnsi="等线 Light"/>
          <w:b/>
          <w:bCs/>
          <w:sz w:val="32"/>
          <w:szCs w:val="32"/>
          <w:highlight w:val="none"/>
          <w:shd w:val="clear" w:color="auto" w:fill="FFFFFF"/>
        </w:rPr>
        <w:t>二零二</w:t>
      </w:r>
      <w:r>
        <w:rPr>
          <w:rFonts w:hint="eastAsia" w:hAnsi="等线 Light"/>
          <w:b/>
          <w:bCs/>
          <w:sz w:val="32"/>
          <w:szCs w:val="32"/>
          <w:highlight w:val="none"/>
          <w:shd w:val="clear" w:color="auto" w:fill="FFFFFF"/>
          <w:lang w:val="en-US" w:eastAsia="zh-CN"/>
        </w:rPr>
        <w:t>四</w:t>
      </w:r>
      <w:r>
        <w:rPr>
          <w:rFonts w:hint="eastAsia" w:hAnsi="等线 Light"/>
          <w:b/>
          <w:bCs/>
          <w:sz w:val="32"/>
          <w:szCs w:val="32"/>
          <w:highlight w:val="none"/>
          <w:shd w:val="clear" w:color="auto" w:fill="FFFFFF"/>
        </w:rPr>
        <w:t>年制</w:t>
      </w:r>
    </w:p>
    <w:p>
      <w:pPr>
        <w:rPr>
          <w:rFonts w:hint="eastAsia" w:ascii="黑体" w:hAnsi="黑体" w:eastAsia="黑体" w:cs="黑体"/>
          <w:kern w:val="0"/>
          <w:sz w:val="44"/>
          <w:szCs w:val="44"/>
          <w:highlight w:val="none"/>
          <w:lang w:bidi="ar"/>
        </w:rPr>
      </w:pPr>
      <w:r>
        <w:rPr>
          <w:rFonts w:hint="eastAsia" w:ascii="黑体" w:hAnsi="黑体" w:eastAsia="黑体" w:cs="黑体"/>
          <w:kern w:val="0"/>
          <w:sz w:val="44"/>
          <w:szCs w:val="44"/>
          <w:highlight w:val="none"/>
          <w:lang w:bidi="ar"/>
        </w:rPr>
        <w:br w:type="page"/>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center"/>
        <w:textAlignment w:val="auto"/>
        <w:rPr>
          <w:rFonts w:hint="eastAsia" w:ascii="黑体" w:hAnsi="黑体" w:eastAsia="黑体" w:cs="黑体"/>
          <w:sz w:val="44"/>
          <w:szCs w:val="44"/>
          <w:highlight w:val="none"/>
        </w:rPr>
      </w:pPr>
      <w:r>
        <w:rPr>
          <w:rFonts w:hint="eastAsia" w:ascii="黑体" w:hAnsi="黑体" w:eastAsia="黑体" w:cs="黑体"/>
          <w:sz w:val="44"/>
          <w:szCs w:val="44"/>
          <w:highlight w:val="none"/>
        </w:rPr>
        <w:t>申请函</w:t>
      </w:r>
    </w:p>
    <w:p>
      <w:pPr>
        <w:adjustRightInd w:val="0"/>
        <w:snapToGrid w:val="0"/>
        <w:spacing w:before="100" w:beforeAutospacing="1" w:after="100" w:afterAutospacing="1"/>
        <w:rPr>
          <w:rFonts w:eastAsia="仿宋_GB2312" w:cs="仿宋_GB2312"/>
          <w:sz w:val="44"/>
          <w:szCs w:val="4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致：南海区经济促进局</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1"/>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根据</w:t>
      </w:r>
      <w:r>
        <w:rPr>
          <w:rFonts w:hint="eastAsia" w:ascii="Times New Roman" w:hAnsi="Times New Roman" w:eastAsia="仿宋_GB2312"/>
          <w:sz w:val="32"/>
          <w:szCs w:val="32"/>
          <w:highlight w:val="none"/>
          <w:lang w:val="en-US" w:eastAsia="zh-CN"/>
        </w:rPr>
        <w:t>《佛山市南海区人民政府关于印发佛山市南海区推动制造业“数字领航”发展扶持办法的通知》（南府〔2023〕121号</w:t>
      </w:r>
      <w:r>
        <w:rPr>
          <w:rFonts w:hint="eastAsia" w:ascii="Times New Roman" w:hAnsi="Times New Roman" w:eastAsia="仿宋_GB2312"/>
          <w:sz w:val="32"/>
          <w:szCs w:val="32"/>
          <w:highlight w:val="none"/>
          <w:lang w:eastAsia="zh-CN"/>
        </w:rPr>
        <w:t>）</w:t>
      </w:r>
      <w:r>
        <w:rPr>
          <w:rFonts w:ascii="Times New Roman" w:hAnsi="Times New Roman" w:eastAsia="仿宋_GB2312"/>
          <w:sz w:val="32"/>
          <w:szCs w:val="32"/>
          <w:highlight w:val="none"/>
        </w:rPr>
        <w:t>，正式授权下述签字人</w:t>
      </w:r>
      <w:r>
        <w:rPr>
          <w:rFonts w:ascii="Times New Roman" w:hAnsi="Times New Roman" w:eastAsia="仿宋_GB2312"/>
          <w:sz w:val="32"/>
          <w:szCs w:val="32"/>
          <w:highlight w:val="none"/>
          <w:u w:val="single"/>
        </w:rPr>
        <w:t xml:space="preserve"> （姓名和职务） </w:t>
      </w:r>
      <w:r>
        <w:rPr>
          <w:rFonts w:ascii="Times New Roman" w:hAnsi="Times New Roman" w:eastAsia="仿宋_GB2312"/>
          <w:sz w:val="32"/>
          <w:szCs w:val="32"/>
          <w:highlight w:val="none"/>
        </w:rPr>
        <w:t>代表</w:t>
      </w:r>
      <w:r>
        <w:rPr>
          <w:rFonts w:ascii="Times New Roman" w:hAnsi="Times New Roman" w:eastAsia="仿宋_GB2312"/>
          <w:sz w:val="32"/>
          <w:szCs w:val="32"/>
          <w:highlight w:val="none"/>
          <w:u w:val="single"/>
        </w:rPr>
        <w:t xml:space="preserve"> （申报单位名称） </w:t>
      </w:r>
      <w:r>
        <w:rPr>
          <w:rFonts w:ascii="Times New Roman" w:hAnsi="Times New Roman" w:eastAsia="仿宋_GB2312"/>
          <w:sz w:val="32"/>
          <w:szCs w:val="32"/>
          <w:highlight w:val="none"/>
        </w:rPr>
        <w:t>，提交下述文件及附件资料一式3份申报“</w:t>
      </w:r>
      <w:r>
        <w:rPr>
          <w:rFonts w:hint="eastAsia" w:ascii="Times New Roman" w:hAnsi="Times New Roman" w:eastAsia="仿宋_GB2312"/>
          <w:sz w:val="32"/>
          <w:szCs w:val="32"/>
          <w:highlight w:val="none"/>
        </w:rPr>
        <w:t>数字化转型示范工厂</w:t>
      </w:r>
      <w:r>
        <w:rPr>
          <w:rFonts w:ascii="Times New Roman" w:hAnsi="Times New Roman" w:eastAsia="仿宋_GB2312"/>
          <w:sz w:val="32"/>
          <w:szCs w:val="32"/>
          <w:highlight w:val="none"/>
        </w:rPr>
        <w:t>”项目奖励，并保证所提交的资料是真实的、准确的。</w:t>
      </w:r>
    </w:p>
    <w:p>
      <w:pPr>
        <w:adjustRightInd w:val="0"/>
        <w:snapToGrid w:val="0"/>
        <w:spacing w:before="100" w:beforeAutospacing="1" w:after="100" w:afterAutospacing="1"/>
        <w:rPr>
          <w:rFonts w:hint="eastAsia" w:hAnsi="Wingdings" w:eastAsia="仿宋_GB2312" w:cs="Wingdings"/>
          <w:sz w:val="32"/>
          <w:szCs w:val="32"/>
          <w:highlight w:val="none"/>
        </w:rPr>
      </w:pPr>
    </w:p>
    <w:p>
      <w:pPr>
        <w:adjustRightInd w:val="0"/>
        <w:snapToGrid w:val="0"/>
        <w:spacing w:before="100" w:beforeAutospacing="1" w:after="100" w:afterAutospacing="1"/>
        <w:rPr>
          <w:rFonts w:hint="eastAsia" w:hAnsi="Wingdings" w:eastAsia="仿宋_GB2312" w:cs="Wingdings"/>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申请单位（公章）：</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申请单位法定代表人（或授权代表）签字（或盖章）：</w:t>
      </w:r>
    </w:p>
    <w:p>
      <w:pPr>
        <w:adjustRightInd w:val="0"/>
        <w:snapToGrid w:val="0"/>
        <w:spacing w:before="100" w:beforeAutospacing="1" w:after="100" w:afterAutospacing="1"/>
        <w:rPr>
          <w:rFonts w:hint="eastAsia" w:hAnsi="Wingdings" w:eastAsia="仿宋_GB2312" w:cs="Wingdings"/>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日  期：  年   月   日</w:t>
      </w:r>
    </w:p>
    <w:p>
      <w:pPr>
        <w:ind w:firstLine="480" w:firstLineChars="200"/>
        <w:rPr>
          <w:rFonts w:eastAsia="仿宋_GB2312"/>
          <w:sz w:val="24"/>
          <w:highlight w:val="none"/>
        </w:rPr>
      </w:pPr>
    </w:p>
    <w:p>
      <w:pPr>
        <w:ind w:firstLine="480" w:firstLineChars="200"/>
        <w:rPr>
          <w:rFonts w:eastAsia="仿宋_GB2312"/>
          <w:sz w:val="24"/>
          <w:highlight w:val="none"/>
        </w:rPr>
      </w:pPr>
    </w:p>
    <w:p>
      <w:pPr>
        <w:ind w:firstLine="480" w:firstLineChars="200"/>
        <w:rPr>
          <w:rFonts w:eastAsia="仿宋_GB2312"/>
          <w:sz w:val="24"/>
          <w:highlight w:val="none"/>
        </w:rPr>
      </w:pPr>
    </w:p>
    <w:p>
      <w:pPr>
        <w:jc w:val="center"/>
        <w:rPr>
          <w:rFonts w:eastAsia="仿宋_GB2312"/>
          <w:color w:val="000000"/>
          <w:kern w:val="0"/>
          <w:sz w:val="44"/>
          <w:szCs w:val="44"/>
          <w:highlight w:val="none"/>
          <w:shd w:val="clear" w:color="auto" w:fill="FFFFFF"/>
        </w:rPr>
      </w:pPr>
      <w:r>
        <w:rPr>
          <w:rFonts w:hint="eastAsia" w:eastAsia="仿宋_GB2312"/>
          <w:color w:val="000000"/>
          <w:kern w:val="0"/>
          <w:sz w:val="44"/>
          <w:szCs w:val="44"/>
          <w:highlight w:val="none"/>
          <w:shd w:val="clear" w:color="auto" w:fill="FFFFFF"/>
        </w:rPr>
        <w:br w:type="page"/>
      </w:r>
      <w:r>
        <w:rPr>
          <w:rFonts w:hint="eastAsia" w:ascii="黑体" w:hAnsi="黑体" w:eastAsia="黑体" w:cs="黑体"/>
          <w:sz w:val="44"/>
          <w:szCs w:val="44"/>
          <w:highlight w:val="none"/>
        </w:rPr>
        <w:t>承诺书</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2"/>
        <w:gridCol w:w="7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restart"/>
            <w:vAlign w:val="center"/>
          </w:tcPr>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申请</w:t>
            </w:r>
          </w:p>
          <w:p>
            <w:pPr>
              <w:widowControl/>
              <w:autoSpaceDN w:val="0"/>
              <w:jc w:val="center"/>
              <w:rPr>
                <w:rFonts w:hint="eastAsia" w:hAnsi="Wingdings" w:eastAsia="仿宋_GB2312" w:cs="Wingdings"/>
                <w:color w:val="000000"/>
                <w:kern w:val="0"/>
                <w:sz w:val="32"/>
                <w:szCs w:val="32"/>
                <w:highlight w:val="none"/>
                <w:lang w:eastAsia="zh-CN"/>
              </w:rPr>
            </w:pPr>
            <w:r>
              <w:rPr>
                <w:rFonts w:hint="eastAsia" w:hAnsi="Wingdings" w:eastAsia="仿宋_GB2312" w:cs="Wingdings"/>
                <w:color w:val="000000"/>
                <w:kern w:val="0"/>
                <w:sz w:val="32"/>
                <w:szCs w:val="32"/>
                <w:highlight w:val="none"/>
              </w:rPr>
              <w:t>单位</w:t>
            </w:r>
          </w:p>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承诺</w:t>
            </w:r>
          </w:p>
        </w:tc>
        <w:tc>
          <w:tcPr>
            <w:tcW w:w="7288"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本单位承诺近三年以来在专项审计、绩效评价、监督检查等方面未出现过重大违法违规情况，无失信行为，且在佛山市南海区经济促进局不存在逾期未验收项目。本单位承诺对申请项目及申请资料的真实性、合法性和可行性负责，对申请资格和申请条件的符合性负责。本项目不存在重复申报或多头申报。如有违反上述承诺的不诚信行为，愿意承担相关由此引发的全部责任。本单位自愿配合业务主管部门开展审计、宣传、信息安全及软件业务统计等工作。</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 xml:space="preserve">申请单位（盖章）：                </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法人代表（或授权代表）签字（或盖章）：</w:t>
            </w:r>
          </w:p>
          <w:p>
            <w:pPr>
              <w:keepNext w:val="0"/>
              <w:keepLines w:val="0"/>
              <w:pageBreakBefore w:val="0"/>
              <w:widowControl/>
              <w:kinsoku/>
              <w:wordWrap/>
              <w:overflowPunct/>
              <w:topLinePunct w:val="0"/>
              <w:autoSpaceDE/>
              <w:autoSpaceDN w:val="0"/>
              <w:bidi w:val="0"/>
              <w:spacing w:line="360" w:lineRule="auto"/>
              <w:jc w:val="left"/>
              <w:textAlignment w:val="auto"/>
              <w:rPr>
                <w:rFonts w:hint="eastAsia" w:hAnsi="Wingdings" w:eastAsia="仿宋_GB2312" w:cs="Wingdings"/>
                <w:color w:val="000000"/>
                <w:kern w:val="0"/>
                <w:sz w:val="32"/>
                <w:szCs w:val="32"/>
                <w:highlight w:val="none"/>
              </w:rPr>
            </w:pPr>
            <w:r>
              <w:rPr>
                <w:rFonts w:hint="eastAsia" w:ascii="Times New Roman" w:hAnsi="Times New Roman" w:eastAsia="仿宋_GB2312"/>
                <w:sz w:val="28"/>
                <w:szCs w:val="28"/>
                <w:highlight w:val="none"/>
                <w:lang w:val="en-US" w:eastAsia="zh-CN"/>
              </w:rPr>
              <w:t xml:space="preserve">日期：    年    月   日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5"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0"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0" w:hRule="atLeast"/>
          <w:jc w:val="center"/>
        </w:trPr>
        <w:tc>
          <w:tcPr>
            <w:tcW w:w="1622" w:type="dxa"/>
            <w:vAlign w:val="center"/>
          </w:tcPr>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所属镇（街道）经发办 意见</w:t>
            </w:r>
          </w:p>
        </w:tc>
        <w:tc>
          <w:tcPr>
            <w:tcW w:w="7288" w:type="dxa"/>
            <w:vAlign w:val="center"/>
          </w:tcPr>
          <w:p>
            <w:pPr>
              <w:widowControl/>
              <w:autoSpaceDN w:val="0"/>
              <w:ind w:firstLine="480"/>
              <w:jc w:val="left"/>
              <w:rPr>
                <w:rFonts w:hint="eastAsia" w:eastAsia="仿宋_GB2312"/>
                <w:color w:val="000000"/>
                <w:kern w:val="0"/>
                <w:sz w:val="28"/>
                <w:szCs w:val="28"/>
                <w:highlight w:val="none"/>
              </w:rPr>
            </w:pPr>
            <w:r>
              <w:rPr>
                <w:rFonts w:hint="eastAsia" w:eastAsia="仿宋_GB2312"/>
                <w:color w:val="000000"/>
                <w:kern w:val="0"/>
                <w:sz w:val="28"/>
                <w:szCs w:val="28"/>
                <w:highlight w:val="none"/>
              </w:rPr>
              <w:t>本单位承诺已对申报资料的符合性进行核查，对企业的申报条件和申报资格的符合性负责，对审核过程和推荐结果负责。申报材料中所有复印件已核实原件，并与原件相符。</w:t>
            </w:r>
          </w:p>
          <w:p>
            <w:pPr>
              <w:pStyle w:val="2"/>
              <w:rPr>
                <w:rFonts w:hint="eastAsia" w:eastAsia="仿宋_GB2312"/>
                <w:color w:val="000000"/>
                <w:kern w:val="0"/>
                <w:sz w:val="28"/>
                <w:szCs w:val="28"/>
                <w:highlight w:val="none"/>
              </w:rPr>
            </w:pPr>
          </w:p>
          <w:p>
            <w:pPr>
              <w:pStyle w:val="2"/>
              <w:rPr>
                <w:rFonts w:hint="eastAsia" w:eastAsia="仿宋_GB2312"/>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 xml:space="preserve">镇（街道）经发办（盖章）：                  </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Wingdings" w:eastAsia="仿宋_GB2312" w:cs="Wingdings"/>
                <w:color w:val="000000"/>
                <w:kern w:val="0"/>
                <w:sz w:val="32"/>
                <w:szCs w:val="32"/>
                <w:highlight w:val="none"/>
              </w:rPr>
            </w:pPr>
            <w:r>
              <w:rPr>
                <w:rFonts w:hint="eastAsia" w:ascii="Times New Roman" w:hAnsi="Times New Roman" w:eastAsia="仿宋_GB2312"/>
                <w:sz w:val="32"/>
                <w:szCs w:val="32"/>
                <w:highlight w:val="none"/>
                <w:lang w:val="en-US" w:eastAsia="zh-CN"/>
              </w:rPr>
              <w:t xml:space="preserve">日期：     年   月  日    </w:t>
            </w:r>
            <w:r>
              <w:rPr>
                <w:rFonts w:hint="eastAsia" w:ascii="Times New Roman" w:hAnsi="Wingdings" w:eastAsia="仿宋_GB2312" w:cs="Wingdings"/>
                <w:color w:val="000000"/>
                <w:kern w:val="0"/>
                <w:sz w:val="32"/>
                <w:szCs w:val="32"/>
                <w:highlight w:val="none"/>
              </w:rPr>
              <w:t xml:space="preserve">  </w:t>
            </w:r>
            <w:r>
              <w:rPr>
                <w:rFonts w:hint="eastAsia" w:hAnsi="Wingdings" w:eastAsia="仿宋_GB2312" w:cs="Wingdings"/>
                <w:color w:val="000000"/>
                <w:kern w:val="0"/>
                <w:sz w:val="32"/>
                <w:szCs w:val="32"/>
                <w:highlight w:val="none"/>
              </w:rPr>
              <w:t xml:space="preserve"> </w:t>
            </w:r>
          </w:p>
        </w:tc>
      </w:tr>
    </w:tbl>
    <w:p>
      <w:pPr>
        <w:keepNext w:val="0"/>
        <w:keepLines w:val="0"/>
        <w:pageBreakBefore w:val="0"/>
        <w:widowControl w:val="0"/>
        <w:kinsoku/>
        <w:wordWrap/>
        <w:overflowPunct/>
        <w:topLinePunct w:val="0"/>
        <w:autoSpaceDE/>
        <w:autoSpaceDN/>
        <w:bidi w:val="0"/>
        <w:adjustRightInd w:val="0"/>
        <w:snapToGrid w:val="0"/>
        <w:spacing w:before="313" w:beforeLines="100" w:line="360" w:lineRule="auto"/>
        <w:textAlignment w:val="auto"/>
        <w:rPr>
          <w:highlight w:val="none"/>
        </w:rPr>
      </w:pPr>
      <w:bookmarkStart w:id="0" w:name="_Hlk109396963"/>
      <w:r>
        <w:rPr>
          <w:rFonts w:hint="eastAsia" w:ascii="黑体" w:hAnsi="黑体" w:eastAsia="黑体" w:cs="黑体"/>
          <w:sz w:val="32"/>
          <w:szCs w:val="32"/>
          <w:highlight w:val="none"/>
        </w:rPr>
        <w:t>一、申</w:t>
      </w:r>
      <w:r>
        <w:rPr>
          <w:rFonts w:hint="eastAsia" w:ascii="黑体" w:hAnsi="黑体" w:eastAsia="黑体" w:cs="黑体"/>
          <w:sz w:val="32"/>
          <w:szCs w:val="32"/>
          <w:highlight w:val="none"/>
          <w:lang w:val="en-US" w:eastAsia="zh-CN"/>
        </w:rPr>
        <w:t>报单位</w:t>
      </w:r>
      <w:r>
        <w:rPr>
          <w:rFonts w:hint="eastAsia" w:ascii="黑体" w:hAnsi="黑体" w:eastAsia="黑体" w:cs="黑体"/>
          <w:sz w:val="32"/>
          <w:szCs w:val="32"/>
          <w:highlight w:val="none"/>
        </w:rPr>
        <w:t>基本信息</w:t>
      </w:r>
    </w:p>
    <w:bookmarkEnd w:id="0"/>
    <w:tbl>
      <w:tblPr>
        <w:tblStyle w:val="9"/>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5"/>
        <w:gridCol w:w="1135"/>
        <w:gridCol w:w="2447"/>
        <w:gridCol w:w="1778"/>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单位名称</w:t>
            </w:r>
          </w:p>
        </w:tc>
        <w:tc>
          <w:tcPr>
            <w:tcW w:w="7185" w:type="dxa"/>
            <w:gridSpan w:val="4"/>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组织机构代码/三证合一码</w:t>
            </w:r>
          </w:p>
        </w:tc>
        <w:tc>
          <w:tcPr>
            <w:tcW w:w="3582" w:type="dxa"/>
            <w:gridSpan w:val="2"/>
          </w:tcPr>
          <w:p>
            <w:pPr>
              <w:snapToGrid w:val="0"/>
              <w:jc w:val="center"/>
              <w:rPr>
                <w:rFonts w:ascii="Times New Roman" w:hAnsi="Times New Roman" w:eastAsia="仿宋"/>
                <w:sz w:val="28"/>
                <w:highlight w:val="none"/>
              </w:rPr>
            </w:pPr>
          </w:p>
        </w:tc>
        <w:tc>
          <w:tcPr>
            <w:tcW w:w="1778"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成立时间</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单位性质</w:t>
            </w:r>
          </w:p>
        </w:tc>
        <w:tc>
          <w:tcPr>
            <w:tcW w:w="3582" w:type="dxa"/>
            <w:gridSpan w:val="2"/>
            <w:vAlign w:val="center"/>
          </w:tcPr>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□国有</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 □民营 </w:t>
            </w:r>
          </w:p>
          <w:p>
            <w:pPr>
              <w:snapToGrid w:val="0"/>
              <w:jc w:val="both"/>
              <w:rPr>
                <w:rFonts w:ascii="Times New Roman" w:hAnsi="Times New Roman" w:eastAsia="仿宋"/>
                <w:sz w:val="28"/>
                <w:highlight w:val="none"/>
              </w:rPr>
            </w:pPr>
            <w:r>
              <w:rPr>
                <w:rFonts w:hint="eastAsia" w:ascii="Times New Roman" w:hAnsi="Times New Roman" w:eastAsia="仿宋"/>
                <w:sz w:val="28"/>
                <w:highlight w:val="none"/>
              </w:rPr>
              <w:t>□三资</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w:t>
            </w:r>
            <w:r>
              <w:rPr>
                <w:rFonts w:hint="eastAsia" w:ascii="Times New Roman" w:hAnsi="Times New Roman" w:eastAsia="仿宋"/>
                <w:sz w:val="28"/>
                <w:highlight w:val="none"/>
                <w:lang w:val="en-US" w:eastAsia="zh-CN"/>
              </w:rPr>
              <w:t>其他</w:t>
            </w:r>
            <w:r>
              <w:rPr>
                <w:rFonts w:hint="eastAsia" w:ascii="Times New Roman" w:hAnsi="Times New Roman" w:eastAsia="仿宋"/>
                <w:sz w:val="28"/>
                <w:highlight w:val="none"/>
                <w:u w:val="single"/>
                <w:lang w:val="en-US" w:eastAsia="zh-CN"/>
              </w:rPr>
              <w:t xml:space="preserve">   </w:t>
            </w:r>
            <w:r>
              <w:rPr>
                <w:rFonts w:hint="eastAsia" w:ascii="Times New Roman" w:hAnsi="Times New Roman" w:eastAsia="仿宋"/>
                <w:sz w:val="28"/>
                <w:highlight w:val="none"/>
                <w:u w:val="single"/>
              </w:rPr>
              <w:t xml:space="preserve"> </w:t>
            </w:r>
          </w:p>
        </w:tc>
        <w:tc>
          <w:tcPr>
            <w:tcW w:w="1778" w:type="dxa"/>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注册资本</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（万元）</w:t>
            </w:r>
          </w:p>
        </w:tc>
        <w:tc>
          <w:tcPr>
            <w:tcW w:w="1825" w:type="dxa"/>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单位地址</w:t>
            </w:r>
          </w:p>
        </w:tc>
        <w:tc>
          <w:tcPr>
            <w:tcW w:w="7185" w:type="dxa"/>
            <w:gridSpan w:val="4"/>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所属行业</w:t>
            </w:r>
          </w:p>
        </w:tc>
        <w:tc>
          <w:tcPr>
            <w:tcW w:w="7185" w:type="dxa"/>
            <w:gridSpan w:val="4"/>
          </w:tcPr>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 xml:space="preserve">□机械 </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□电子 □医药 □冶金 □ 石油化工 □建材</w:t>
            </w:r>
          </w:p>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 xml:space="preserve">□汽车 </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□光伏 □轻工 □纺织 □线缆 □装备 </w:t>
            </w:r>
          </w:p>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□新能源 □新材料</w:t>
            </w:r>
          </w:p>
          <w:p>
            <w:pPr>
              <w:snapToGrid w:val="0"/>
              <w:jc w:val="both"/>
              <w:rPr>
                <w:rFonts w:hint="default" w:ascii="Times New Roman" w:hAnsi="Times New Roman" w:eastAsia="仿宋"/>
                <w:sz w:val="28"/>
                <w:highlight w:val="none"/>
                <w:lang w:val="en-US" w:eastAsia="zh-CN"/>
              </w:rPr>
            </w:pPr>
            <w:r>
              <w:rPr>
                <w:rFonts w:hint="eastAsia" w:ascii="Times New Roman" w:hAnsi="Times New Roman" w:eastAsia="仿宋"/>
                <w:sz w:val="28"/>
                <w:highlight w:val="none"/>
              </w:rPr>
              <w:t>□食品</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 □其他</w:t>
            </w:r>
            <w:r>
              <w:rPr>
                <w:rFonts w:hint="eastAsia" w:ascii="Times New Roman" w:hAnsi="Times New Roman" w:eastAsia="仿宋"/>
                <w:sz w:val="28"/>
                <w:highlight w:val="none"/>
                <w:lang w:eastAsia="zh-CN"/>
              </w:rPr>
              <w:t>：</w:t>
            </w:r>
            <w:r>
              <w:rPr>
                <w:rFonts w:hint="eastAsia" w:ascii="Times New Roman" w:hAnsi="Times New Roman" w:eastAsia="仿宋"/>
                <w:sz w:val="28"/>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restart"/>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申报单位</w:t>
            </w:r>
          </w:p>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联系人</w:t>
            </w:r>
          </w:p>
        </w:tc>
        <w:tc>
          <w:tcPr>
            <w:tcW w:w="1135"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姓名</w:t>
            </w:r>
          </w:p>
        </w:tc>
        <w:tc>
          <w:tcPr>
            <w:tcW w:w="2447" w:type="dxa"/>
            <w:vAlign w:val="center"/>
          </w:tcPr>
          <w:p>
            <w:pPr>
              <w:snapToGrid w:val="0"/>
              <w:jc w:val="center"/>
              <w:rPr>
                <w:rFonts w:ascii="Times New Roman" w:hAnsi="Times New Roman" w:eastAsia="仿宋"/>
                <w:sz w:val="28"/>
                <w:highlight w:val="none"/>
              </w:rPr>
            </w:pPr>
          </w:p>
        </w:tc>
        <w:tc>
          <w:tcPr>
            <w:tcW w:w="1778"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电话</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continue"/>
            <w:vAlign w:val="center"/>
          </w:tcPr>
          <w:p>
            <w:pPr>
              <w:snapToGrid w:val="0"/>
              <w:jc w:val="center"/>
              <w:rPr>
                <w:rFonts w:ascii="Times New Roman" w:hAnsi="Times New Roman" w:eastAsia="仿宋"/>
                <w:sz w:val="28"/>
                <w:highlight w:val="none"/>
              </w:rPr>
            </w:pPr>
          </w:p>
        </w:tc>
        <w:tc>
          <w:tcPr>
            <w:tcW w:w="1135"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职务</w:t>
            </w:r>
          </w:p>
        </w:tc>
        <w:tc>
          <w:tcPr>
            <w:tcW w:w="2447" w:type="dxa"/>
            <w:vAlign w:val="center"/>
          </w:tcPr>
          <w:p>
            <w:pPr>
              <w:snapToGrid w:val="0"/>
              <w:jc w:val="center"/>
              <w:rPr>
                <w:rFonts w:ascii="Times New Roman" w:hAnsi="Times New Roman" w:eastAsia="仿宋"/>
                <w:sz w:val="28"/>
                <w:highlight w:val="none"/>
              </w:rPr>
            </w:pPr>
          </w:p>
        </w:tc>
        <w:tc>
          <w:tcPr>
            <w:tcW w:w="1778"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手机</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continue"/>
            <w:vAlign w:val="center"/>
          </w:tcPr>
          <w:p>
            <w:pPr>
              <w:snapToGrid w:val="0"/>
              <w:jc w:val="center"/>
              <w:rPr>
                <w:rFonts w:ascii="Times New Roman" w:hAnsi="Times New Roman" w:eastAsia="仿宋"/>
                <w:sz w:val="28"/>
                <w:highlight w:val="none"/>
              </w:rPr>
            </w:pPr>
          </w:p>
        </w:tc>
        <w:tc>
          <w:tcPr>
            <w:tcW w:w="1135"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传真</w:t>
            </w:r>
          </w:p>
        </w:tc>
        <w:tc>
          <w:tcPr>
            <w:tcW w:w="2447" w:type="dxa"/>
            <w:vAlign w:val="center"/>
          </w:tcPr>
          <w:p>
            <w:pPr>
              <w:snapToGrid w:val="0"/>
              <w:jc w:val="center"/>
              <w:rPr>
                <w:rFonts w:ascii="Times New Roman" w:hAnsi="Times New Roman" w:eastAsia="仿宋"/>
                <w:sz w:val="28"/>
                <w:highlight w:val="none"/>
              </w:rPr>
            </w:pPr>
          </w:p>
        </w:tc>
        <w:tc>
          <w:tcPr>
            <w:tcW w:w="1778"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E-mail</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员工总数（人）</w:t>
            </w:r>
          </w:p>
        </w:tc>
        <w:tc>
          <w:tcPr>
            <w:tcW w:w="6050" w:type="dxa"/>
            <w:gridSpan w:val="3"/>
            <w:vAlign w:val="center"/>
          </w:tcPr>
          <w:p>
            <w:pPr>
              <w:snapToGrid w:val="0"/>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近三年情况</w:t>
            </w:r>
          </w:p>
        </w:tc>
        <w:tc>
          <w:tcPr>
            <w:tcW w:w="2447"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20</w:t>
            </w:r>
            <w:r>
              <w:rPr>
                <w:rFonts w:hint="eastAsia" w:ascii="Times New Roman" w:hAnsi="Times New Roman" w:eastAsia="仿宋" w:cs="仿宋_GB2312"/>
                <w:b/>
                <w:bCs/>
                <w:sz w:val="28"/>
                <w:szCs w:val="28"/>
                <w:highlight w:val="none"/>
                <w:lang w:val="en-US" w:eastAsia="zh-CN"/>
              </w:rPr>
              <w:t>21</w:t>
            </w:r>
            <w:r>
              <w:rPr>
                <w:rFonts w:hint="eastAsia" w:ascii="Times New Roman" w:hAnsi="Times New Roman" w:eastAsia="仿宋" w:cs="仿宋_GB2312"/>
                <w:b/>
                <w:bCs/>
                <w:sz w:val="28"/>
                <w:szCs w:val="28"/>
                <w:highlight w:val="none"/>
              </w:rPr>
              <w:t>年</w:t>
            </w:r>
          </w:p>
        </w:tc>
        <w:tc>
          <w:tcPr>
            <w:tcW w:w="1778"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202</w:t>
            </w:r>
            <w:r>
              <w:rPr>
                <w:rFonts w:hint="eastAsia" w:ascii="Times New Roman" w:hAnsi="Times New Roman" w:eastAsia="仿宋" w:cs="仿宋_GB2312"/>
                <w:b/>
                <w:bCs/>
                <w:sz w:val="28"/>
                <w:szCs w:val="28"/>
                <w:highlight w:val="none"/>
                <w:lang w:val="en-US" w:eastAsia="zh-CN"/>
              </w:rPr>
              <w:t>2</w:t>
            </w:r>
            <w:r>
              <w:rPr>
                <w:rFonts w:hint="eastAsia" w:ascii="Times New Roman" w:hAnsi="Times New Roman" w:eastAsia="仿宋" w:cs="仿宋_GB2312"/>
                <w:b/>
                <w:bCs/>
                <w:sz w:val="28"/>
                <w:szCs w:val="28"/>
                <w:highlight w:val="none"/>
              </w:rPr>
              <w:t>年</w:t>
            </w:r>
          </w:p>
        </w:tc>
        <w:tc>
          <w:tcPr>
            <w:tcW w:w="182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202</w:t>
            </w:r>
            <w:r>
              <w:rPr>
                <w:rFonts w:hint="eastAsia" w:ascii="Times New Roman" w:hAnsi="Times New Roman" w:eastAsia="仿宋" w:cs="仿宋_GB2312"/>
                <w:b/>
                <w:bCs/>
                <w:sz w:val="28"/>
                <w:szCs w:val="28"/>
                <w:highlight w:val="none"/>
                <w:lang w:val="en-US" w:eastAsia="zh-CN"/>
              </w:rPr>
              <w:t>3</w:t>
            </w:r>
            <w:r>
              <w:rPr>
                <w:rFonts w:hint="eastAsia" w:ascii="Times New Roman" w:hAnsi="Times New Roman" w:eastAsia="仿宋" w:cs="仿宋_GB2312"/>
                <w:b/>
                <w:bCs/>
                <w:sz w:val="28"/>
                <w:szCs w:val="28"/>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总资产（万元）</w:t>
            </w:r>
          </w:p>
        </w:tc>
        <w:tc>
          <w:tcPr>
            <w:tcW w:w="2447" w:type="dxa"/>
            <w:vAlign w:val="center"/>
          </w:tcPr>
          <w:p>
            <w:pPr>
              <w:snapToGrid w:val="0"/>
              <w:jc w:val="center"/>
              <w:rPr>
                <w:rFonts w:ascii="Times New Roman" w:hAnsi="Times New Roman" w:eastAsia="仿宋"/>
                <w:sz w:val="32"/>
                <w:szCs w:val="32"/>
                <w:highlight w:val="none"/>
              </w:rPr>
            </w:pPr>
          </w:p>
        </w:tc>
        <w:tc>
          <w:tcPr>
            <w:tcW w:w="1778" w:type="dxa"/>
            <w:vAlign w:val="center"/>
          </w:tcPr>
          <w:p>
            <w:pPr>
              <w:snapToGrid w:val="0"/>
              <w:jc w:val="center"/>
              <w:rPr>
                <w:rFonts w:ascii="Times New Roman" w:hAnsi="Times New Roman" w:eastAsia="仿宋" w:cs="等线 Light"/>
                <w:sz w:val="32"/>
                <w:szCs w:val="32"/>
                <w:highlight w:val="none"/>
              </w:rPr>
            </w:pPr>
          </w:p>
        </w:tc>
        <w:tc>
          <w:tcPr>
            <w:tcW w:w="1825" w:type="dxa"/>
            <w:vAlign w:val="center"/>
          </w:tcPr>
          <w:p>
            <w:pPr>
              <w:snapToGrid w:val="0"/>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债率（%）</w:t>
            </w:r>
          </w:p>
        </w:tc>
        <w:tc>
          <w:tcPr>
            <w:tcW w:w="2447" w:type="dxa"/>
            <w:vAlign w:val="center"/>
          </w:tcPr>
          <w:p>
            <w:pPr>
              <w:pStyle w:val="5"/>
              <w:jc w:val="center"/>
              <w:rPr>
                <w:rFonts w:ascii="Times New Roman" w:hAnsi="Times New Roman" w:eastAsia="仿宋"/>
                <w:sz w:val="32"/>
                <w:szCs w:val="32"/>
                <w:highlight w:val="none"/>
              </w:rPr>
            </w:pPr>
          </w:p>
        </w:tc>
        <w:tc>
          <w:tcPr>
            <w:tcW w:w="1778" w:type="dxa"/>
            <w:vAlign w:val="center"/>
          </w:tcPr>
          <w:p>
            <w:pPr>
              <w:pStyle w:val="5"/>
              <w:jc w:val="center"/>
              <w:rPr>
                <w:rFonts w:ascii="Times New Roman" w:hAnsi="Times New Roman" w:eastAsia="仿宋" w:cs="等线 Light"/>
                <w:sz w:val="32"/>
                <w:szCs w:val="32"/>
                <w:highlight w:val="none"/>
              </w:rPr>
            </w:pPr>
          </w:p>
        </w:tc>
        <w:tc>
          <w:tcPr>
            <w:tcW w:w="1825" w:type="dxa"/>
            <w:vAlign w:val="center"/>
          </w:tcPr>
          <w:p>
            <w:pPr>
              <w:pStyle w:val="5"/>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主营业务收入（万元）</w:t>
            </w:r>
          </w:p>
        </w:tc>
        <w:tc>
          <w:tcPr>
            <w:tcW w:w="2447" w:type="dxa"/>
            <w:vAlign w:val="center"/>
          </w:tcPr>
          <w:p>
            <w:pPr>
              <w:pStyle w:val="5"/>
              <w:jc w:val="center"/>
              <w:rPr>
                <w:rFonts w:ascii="Times New Roman" w:hAnsi="Times New Roman" w:eastAsia="仿宋"/>
                <w:sz w:val="32"/>
                <w:szCs w:val="32"/>
                <w:highlight w:val="none"/>
              </w:rPr>
            </w:pPr>
          </w:p>
        </w:tc>
        <w:tc>
          <w:tcPr>
            <w:tcW w:w="1778" w:type="dxa"/>
            <w:vAlign w:val="center"/>
          </w:tcPr>
          <w:p>
            <w:pPr>
              <w:pStyle w:val="5"/>
              <w:jc w:val="center"/>
              <w:rPr>
                <w:rFonts w:ascii="Times New Roman" w:hAnsi="Times New Roman" w:eastAsia="仿宋" w:cs="等线 Light"/>
                <w:sz w:val="32"/>
                <w:szCs w:val="32"/>
                <w:highlight w:val="none"/>
              </w:rPr>
            </w:pPr>
          </w:p>
        </w:tc>
        <w:tc>
          <w:tcPr>
            <w:tcW w:w="1825" w:type="dxa"/>
            <w:vAlign w:val="center"/>
          </w:tcPr>
          <w:p>
            <w:pPr>
              <w:pStyle w:val="5"/>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纳税情况（万元）</w:t>
            </w:r>
          </w:p>
        </w:tc>
        <w:tc>
          <w:tcPr>
            <w:tcW w:w="2447" w:type="dxa"/>
            <w:vAlign w:val="center"/>
          </w:tcPr>
          <w:p>
            <w:pPr>
              <w:pStyle w:val="5"/>
              <w:rPr>
                <w:rFonts w:ascii="Times New Roman" w:hAnsi="Times New Roman" w:eastAsia="仿宋"/>
                <w:sz w:val="32"/>
                <w:szCs w:val="32"/>
                <w:highlight w:val="none"/>
              </w:rPr>
            </w:pPr>
          </w:p>
        </w:tc>
        <w:tc>
          <w:tcPr>
            <w:tcW w:w="1778" w:type="dxa"/>
            <w:vAlign w:val="center"/>
          </w:tcPr>
          <w:p>
            <w:pPr>
              <w:pStyle w:val="5"/>
              <w:rPr>
                <w:rFonts w:ascii="Times New Roman" w:hAnsi="Times New Roman" w:eastAsia="仿宋"/>
                <w:sz w:val="32"/>
                <w:highlight w:val="none"/>
              </w:rPr>
            </w:pPr>
          </w:p>
        </w:tc>
        <w:tc>
          <w:tcPr>
            <w:tcW w:w="1825" w:type="dxa"/>
            <w:vAlign w:val="center"/>
          </w:tcPr>
          <w:p>
            <w:pPr>
              <w:pStyle w:val="5"/>
              <w:rPr>
                <w:rFonts w:ascii="Times New Roman" w:hAnsi="Times New Roman" w:eastAsia="仿宋"/>
                <w:sz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lang w:val="zh-CN"/>
              </w:rPr>
              <w:t>信息化投入（万元）</w:t>
            </w:r>
          </w:p>
        </w:tc>
        <w:tc>
          <w:tcPr>
            <w:tcW w:w="2447" w:type="dxa"/>
            <w:vAlign w:val="center"/>
          </w:tcPr>
          <w:p>
            <w:pPr>
              <w:pStyle w:val="5"/>
              <w:rPr>
                <w:rFonts w:ascii="Times New Roman" w:hAnsi="Times New Roman" w:eastAsia="仿宋"/>
                <w:sz w:val="32"/>
                <w:szCs w:val="32"/>
                <w:highlight w:val="none"/>
              </w:rPr>
            </w:pPr>
          </w:p>
        </w:tc>
        <w:tc>
          <w:tcPr>
            <w:tcW w:w="1778" w:type="dxa"/>
            <w:vAlign w:val="center"/>
          </w:tcPr>
          <w:p>
            <w:pPr>
              <w:pStyle w:val="5"/>
              <w:rPr>
                <w:rFonts w:ascii="Times New Roman" w:hAnsi="Times New Roman" w:eastAsia="仿宋"/>
                <w:sz w:val="32"/>
                <w:highlight w:val="none"/>
              </w:rPr>
            </w:pPr>
          </w:p>
        </w:tc>
        <w:tc>
          <w:tcPr>
            <w:tcW w:w="1825" w:type="dxa"/>
            <w:vAlign w:val="center"/>
          </w:tcPr>
          <w:p>
            <w:pPr>
              <w:pStyle w:val="5"/>
              <w:rPr>
                <w:rFonts w:ascii="Times New Roman" w:hAnsi="Times New Roman" w:eastAsia="仿宋"/>
                <w:sz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信息化团队人数（人）</w:t>
            </w:r>
          </w:p>
        </w:tc>
        <w:tc>
          <w:tcPr>
            <w:tcW w:w="2447" w:type="dxa"/>
            <w:vAlign w:val="center"/>
          </w:tcPr>
          <w:p>
            <w:pPr>
              <w:pStyle w:val="5"/>
              <w:rPr>
                <w:rFonts w:ascii="Times New Roman" w:hAnsi="Times New Roman" w:eastAsia="仿宋"/>
                <w:sz w:val="32"/>
                <w:szCs w:val="32"/>
                <w:highlight w:val="none"/>
              </w:rPr>
            </w:pPr>
          </w:p>
        </w:tc>
        <w:tc>
          <w:tcPr>
            <w:tcW w:w="1778" w:type="dxa"/>
            <w:vAlign w:val="center"/>
          </w:tcPr>
          <w:p>
            <w:pPr>
              <w:pStyle w:val="5"/>
              <w:rPr>
                <w:rFonts w:ascii="Times New Roman" w:hAnsi="Times New Roman" w:eastAsia="仿宋"/>
                <w:sz w:val="32"/>
                <w:highlight w:val="none"/>
              </w:rPr>
            </w:pPr>
          </w:p>
        </w:tc>
        <w:tc>
          <w:tcPr>
            <w:tcW w:w="1825" w:type="dxa"/>
            <w:vAlign w:val="center"/>
          </w:tcPr>
          <w:p>
            <w:pPr>
              <w:pStyle w:val="5"/>
              <w:rPr>
                <w:rFonts w:ascii="Times New Roman" w:hAnsi="Times New Roman" w:eastAsia="仿宋"/>
                <w:sz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rPr>
              <w:t>上一年度</w:t>
            </w:r>
            <w:r>
              <w:rPr>
                <w:rFonts w:hint="eastAsia" w:ascii="Times New Roman" w:hAnsi="Times New Roman" w:eastAsia="仿宋" w:cs="仿宋_GB2312"/>
                <w:b/>
                <w:bCs/>
                <w:sz w:val="28"/>
                <w:szCs w:val="28"/>
                <w:highlight w:val="none"/>
                <w:lang w:val="en-US" w:eastAsia="zh-CN"/>
              </w:rPr>
              <w:t>营业收入</w:t>
            </w:r>
            <w:r>
              <w:rPr>
                <w:rFonts w:hint="eastAsia" w:ascii="Times New Roman" w:hAnsi="Times New Roman" w:eastAsia="仿宋" w:cs="仿宋_GB2312"/>
                <w:b/>
                <w:bCs/>
                <w:sz w:val="28"/>
                <w:szCs w:val="28"/>
                <w:highlight w:val="none"/>
              </w:rPr>
              <w:t>增速</w:t>
            </w:r>
            <w:r>
              <w:rPr>
                <w:rFonts w:hint="eastAsia" w:ascii="Times New Roman" w:hAnsi="Times New Roman" w:eastAsia="仿宋" w:cs="仿宋_GB2312"/>
                <w:b/>
                <w:bCs/>
                <w:sz w:val="28"/>
                <w:szCs w:val="28"/>
                <w:highlight w:val="none"/>
                <w:lang w:eastAsia="zh-CN"/>
              </w:rPr>
              <w:t>（</w:t>
            </w:r>
            <w:r>
              <w:rPr>
                <w:rFonts w:hint="eastAsia" w:ascii="Times New Roman" w:hAnsi="Times New Roman" w:eastAsia="仿宋" w:cs="仿宋_GB2312"/>
                <w:b/>
                <w:bCs/>
                <w:sz w:val="28"/>
                <w:szCs w:val="28"/>
                <w:highlight w:val="none"/>
              </w:rPr>
              <w:t>%</w:t>
            </w:r>
            <w:r>
              <w:rPr>
                <w:rFonts w:hint="eastAsia" w:ascii="Times New Roman" w:hAnsi="Times New Roman" w:eastAsia="仿宋" w:cs="仿宋_GB2312"/>
                <w:b/>
                <w:bCs/>
                <w:sz w:val="28"/>
                <w:szCs w:val="28"/>
                <w:highlight w:val="none"/>
                <w:lang w:eastAsia="zh-CN"/>
              </w:rPr>
              <w:t>）</w:t>
            </w:r>
          </w:p>
        </w:tc>
        <w:tc>
          <w:tcPr>
            <w:tcW w:w="6050" w:type="dxa"/>
            <w:gridSpan w:val="3"/>
            <w:vAlign w:val="center"/>
          </w:tcPr>
          <w:p>
            <w:pPr>
              <w:pStyle w:val="5"/>
              <w:rPr>
                <w:rFonts w:ascii="Times New Roman" w:hAnsi="Times New Roman" w:eastAsia="仿宋"/>
                <w:sz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lang w:eastAsia="zh-CN"/>
              </w:rPr>
            </w:pPr>
            <w:r>
              <w:rPr>
                <w:rFonts w:hint="eastAsia" w:ascii="Times New Roman" w:hAnsi="Times New Roman" w:eastAsia="仿宋" w:cs="仿宋_GB2312"/>
                <w:b/>
                <w:bCs/>
                <w:sz w:val="28"/>
                <w:szCs w:val="28"/>
                <w:highlight w:val="none"/>
              </w:rPr>
              <w:t>上一年度纳税</w:t>
            </w:r>
            <w:r>
              <w:rPr>
                <w:rFonts w:hint="eastAsia" w:ascii="Times New Roman" w:hAnsi="Times New Roman" w:eastAsia="仿宋" w:cs="仿宋_GB2312"/>
                <w:b/>
                <w:bCs/>
                <w:sz w:val="28"/>
                <w:szCs w:val="28"/>
                <w:highlight w:val="none"/>
                <w:lang w:val="en-US" w:eastAsia="zh-CN"/>
              </w:rPr>
              <w:t>总</w:t>
            </w:r>
            <w:r>
              <w:rPr>
                <w:rFonts w:hint="eastAsia" w:ascii="Times New Roman" w:hAnsi="Times New Roman" w:eastAsia="仿宋" w:cs="仿宋_GB2312"/>
                <w:b/>
                <w:bCs/>
                <w:sz w:val="28"/>
                <w:szCs w:val="28"/>
                <w:highlight w:val="none"/>
                <w:lang w:eastAsia="zh-CN"/>
              </w:rPr>
              <w:t>额</w:t>
            </w:r>
            <w:r>
              <w:rPr>
                <w:rFonts w:hint="eastAsia" w:ascii="Times New Roman" w:hAnsi="Times New Roman" w:eastAsia="仿宋" w:cs="仿宋_GB2312"/>
                <w:b/>
                <w:bCs/>
                <w:sz w:val="28"/>
                <w:szCs w:val="28"/>
                <w:highlight w:val="none"/>
              </w:rPr>
              <w:t>增长</w:t>
            </w:r>
            <w:r>
              <w:rPr>
                <w:rFonts w:hint="eastAsia" w:ascii="Times New Roman" w:hAnsi="Times New Roman" w:eastAsia="仿宋" w:cs="仿宋_GB2312"/>
                <w:b/>
                <w:bCs/>
                <w:sz w:val="28"/>
                <w:szCs w:val="28"/>
                <w:highlight w:val="none"/>
                <w:lang w:eastAsia="zh-CN"/>
              </w:rPr>
              <w:t>（</w:t>
            </w:r>
            <w:r>
              <w:rPr>
                <w:rFonts w:hint="eastAsia" w:ascii="Times New Roman" w:hAnsi="Times New Roman" w:eastAsia="仿宋" w:cs="仿宋_GB2312"/>
                <w:b/>
                <w:bCs/>
                <w:sz w:val="28"/>
                <w:szCs w:val="28"/>
                <w:highlight w:val="none"/>
              </w:rPr>
              <w:t>%</w:t>
            </w:r>
            <w:r>
              <w:rPr>
                <w:rFonts w:hint="eastAsia" w:ascii="Times New Roman" w:hAnsi="Times New Roman" w:eastAsia="仿宋" w:cs="仿宋_GB2312"/>
                <w:b/>
                <w:bCs/>
                <w:sz w:val="28"/>
                <w:szCs w:val="28"/>
                <w:highlight w:val="none"/>
                <w:lang w:eastAsia="zh-CN"/>
              </w:rPr>
              <w:t>）</w:t>
            </w:r>
          </w:p>
        </w:tc>
        <w:tc>
          <w:tcPr>
            <w:tcW w:w="6050" w:type="dxa"/>
            <w:gridSpan w:val="3"/>
            <w:vAlign w:val="center"/>
          </w:tcPr>
          <w:p>
            <w:pPr>
              <w:pStyle w:val="5"/>
              <w:rPr>
                <w:rFonts w:ascii="Times New Roman" w:hAnsi="Times New Roman" w:eastAsia="仿宋"/>
                <w:sz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lang w:eastAsia="zh-CN"/>
              </w:rPr>
            </w:pPr>
            <w:r>
              <w:rPr>
                <w:rFonts w:hint="eastAsia" w:ascii="Times New Roman" w:hAnsi="Times New Roman" w:eastAsia="仿宋" w:cs="仿宋_GB2312"/>
                <w:b/>
                <w:bCs/>
                <w:sz w:val="28"/>
                <w:szCs w:val="28"/>
                <w:highlight w:val="none"/>
              </w:rPr>
              <w:t>上一年度净利润率增长</w:t>
            </w:r>
            <w:r>
              <w:rPr>
                <w:rFonts w:hint="eastAsia" w:ascii="Times New Roman" w:hAnsi="Times New Roman" w:eastAsia="仿宋" w:cs="仿宋_GB2312"/>
                <w:b/>
                <w:bCs/>
                <w:sz w:val="28"/>
                <w:szCs w:val="28"/>
                <w:highlight w:val="none"/>
                <w:lang w:eastAsia="zh-CN"/>
              </w:rPr>
              <w:t>（</w:t>
            </w:r>
            <w:r>
              <w:rPr>
                <w:rFonts w:hint="eastAsia" w:ascii="Times New Roman" w:hAnsi="Times New Roman" w:eastAsia="仿宋" w:cs="仿宋_GB2312"/>
                <w:b/>
                <w:bCs/>
                <w:sz w:val="28"/>
                <w:szCs w:val="28"/>
                <w:highlight w:val="none"/>
              </w:rPr>
              <w:t>%</w:t>
            </w:r>
            <w:r>
              <w:rPr>
                <w:rFonts w:hint="eastAsia" w:ascii="Times New Roman" w:hAnsi="Times New Roman" w:eastAsia="仿宋" w:cs="仿宋_GB2312"/>
                <w:b/>
                <w:bCs/>
                <w:sz w:val="28"/>
                <w:szCs w:val="28"/>
                <w:highlight w:val="none"/>
                <w:lang w:eastAsia="zh-CN"/>
              </w:rPr>
              <w:t>）</w:t>
            </w:r>
          </w:p>
        </w:tc>
        <w:tc>
          <w:tcPr>
            <w:tcW w:w="6050" w:type="dxa"/>
            <w:gridSpan w:val="3"/>
            <w:vAlign w:val="center"/>
          </w:tcPr>
          <w:p>
            <w:pPr>
              <w:pStyle w:val="5"/>
              <w:rPr>
                <w:rFonts w:ascii="Times New Roman" w:hAnsi="Times New Roman" w:eastAsia="仿宋"/>
                <w:sz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8" w:hRule="atLeast"/>
          <w:jc w:val="center"/>
        </w:trPr>
        <w:tc>
          <w:tcPr>
            <w:tcW w:w="2055" w:type="dxa"/>
            <w:vAlign w:val="center"/>
          </w:tcPr>
          <w:p>
            <w:pPr>
              <w:snapToGrid w:val="0"/>
              <w:spacing w:before="62" w:beforeLines="20" w:beforeAutospacing="1" w:after="100" w:afterAutospacing="1"/>
              <w:jc w:val="center"/>
              <w:rPr>
                <w:rFonts w:hint="eastAsia" w:ascii="Times New Roman" w:hAnsi="Times New Roman" w:eastAsia="仿宋" w:cs="Wingdings"/>
                <w:sz w:val="32"/>
                <w:szCs w:val="32"/>
                <w:highlight w:val="none"/>
              </w:rPr>
            </w:pPr>
            <w:r>
              <w:rPr>
                <w:rFonts w:hint="eastAsia" w:ascii="Times New Roman" w:hAnsi="Times New Roman" w:eastAsia="仿宋" w:cs="仿宋_GB2312"/>
                <w:b/>
                <w:bCs/>
                <w:sz w:val="28"/>
                <w:szCs w:val="28"/>
                <w:highlight w:val="none"/>
                <w:lang w:val="en-US" w:eastAsia="zh-CN"/>
              </w:rPr>
              <w:t>单位简介</w:t>
            </w:r>
          </w:p>
        </w:tc>
        <w:tc>
          <w:tcPr>
            <w:tcW w:w="7185" w:type="dxa"/>
            <w:gridSpan w:val="4"/>
            <w:vAlign w:val="top"/>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highlight w:val="none"/>
              </w:rPr>
            </w:pPr>
            <w:r>
              <w:rPr>
                <w:rFonts w:ascii="Times New Roman" w:hAnsi="Times New Roman" w:eastAsia="仿宋"/>
                <w:sz w:val="28"/>
                <w:szCs w:val="28"/>
                <w:highlight w:val="none"/>
              </w:rPr>
              <w:t>（限1000字</w:t>
            </w:r>
            <w:r>
              <w:rPr>
                <w:rFonts w:hint="eastAsia" w:ascii="Times New Roman" w:hAnsi="Times New Roman" w:eastAsia="仿宋"/>
                <w:sz w:val="28"/>
                <w:szCs w:val="28"/>
                <w:highlight w:val="none"/>
                <w:lang w:eastAsia="zh-CN"/>
              </w:rPr>
              <w:t>，</w:t>
            </w:r>
            <w:r>
              <w:rPr>
                <w:rFonts w:hint="eastAsia" w:ascii="Times New Roman" w:hAnsi="Times New Roman" w:eastAsia="仿宋"/>
                <w:sz w:val="28"/>
                <w:szCs w:val="28"/>
                <w:highlight w:val="none"/>
                <w:lang w:val="en-US" w:eastAsia="zh-CN"/>
              </w:rPr>
              <w:t>如</w:t>
            </w:r>
            <w:r>
              <w:rPr>
                <w:rFonts w:ascii="Times New Roman" w:hAnsi="Times New Roman" w:eastAsia="仿宋"/>
                <w:sz w:val="28"/>
                <w:szCs w:val="28"/>
                <w:highlight w:val="none"/>
              </w:rPr>
              <w:t>发展历程、主营业务、市场销售</w:t>
            </w:r>
            <w:r>
              <w:rPr>
                <w:rFonts w:hint="eastAsia" w:ascii="Times New Roman" w:hAnsi="Times New Roman" w:eastAsia="仿宋"/>
                <w:sz w:val="28"/>
                <w:szCs w:val="28"/>
                <w:highlight w:val="none"/>
                <w:lang w:eastAsia="zh-CN"/>
              </w:rPr>
              <w:t>、</w:t>
            </w:r>
            <w:r>
              <w:rPr>
                <w:rFonts w:ascii="Times New Roman" w:hAnsi="Times New Roman" w:eastAsia="仿宋"/>
                <w:sz w:val="28"/>
                <w:szCs w:val="28"/>
                <w:highlight w:val="none"/>
              </w:rPr>
              <w:t>核心竞争力</w:t>
            </w:r>
            <w:r>
              <w:rPr>
                <w:rFonts w:hint="eastAsia" w:ascii="Times New Roman" w:hAnsi="Times New Roman" w:eastAsia="仿宋"/>
                <w:sz w:val="28"/>
                <w:szCs w:val="28"/>
                <w:highlight w:val="none"/>
                <w:lang w:val="en-US" w:eastAsia="zh-CN"/>
              </w:rPr>
              <w:t>等</w:t>
            </w:r>
            <w:r>
              <w:rPr>
                <w:rFonts w:ascii="Times New Roman" w:hAnsi="Times New Roman" w:eastAsia="仿宋"/>
                <w:sz w:val="28"/>
                <w:szCs w:val="28"/>
                <w:highlight w:val="none"/>
              </w:rPr>
              <w:t>）</w:t>
            </w: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highlight w:val="none"/>
              </w:rPr>
            </w:pPr>
          </w:p>
        </w:tc>
      </w:tr>
    </w:tbl>
    <w:p>
      <w:pPr>
        <w:keepNext w:val="0"/>
        <w:keepLines w:val="0"/>
        <w:pageBreakBefore w:val="0"/>
        <w:widowControl w:val="0"/>
        <w:kinsoku/>
        <w:wordWrap/>
        <w:overflowPunct/>
        <w:topLinePunct w:val="0"/>
        <w:autoSpaceDE/>
        <w:autoSpaceDN/>
        <w:bidi w:val="0"/>
        <w:adjustRightInd w:val="0"/>
        <w:snapToGrid w:val="0"/>
        <w:spacing w:before="313" w:beforeLines="100" w:line="360" w:lineRule="auto"/>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二、项目基本情况</w:t>
      </w:r>
    </w:p>
    <w:tbl>
      <w:tblPr>
        <w:tblStyle w:val="10"/>
        <w:tblW w:w="9200" w:type="dxa"/>
        <w:tblInd w:w="-3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83"/>
        <w:gridCol w:w="1971"/>
        <w:gridCol w:w="2266"/>
        <w:gridCol w:w="148"/>
        <w:gridCol w:w="1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工厂地址</w:t>
            </w:r>
          </w:p>
        </w:tc>
        <w:tc>
          <w:tcPr>
            <w:tcW w:w="6217"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line="360" w:lineRule="auto"/>
              <w:jc w:val="both"/>
              <w:textAlignment w:val="auto"/>
              <w:rPr>
                <w:rFonts w:hint="eastAsia" w:ascii="黑体" w:hAnsi="黑体" w:eastAsia="黑体" w:cs="黑体"/>
                <w:sz w:val="32"/>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default" w:ascii="Times New Roman" w:hAnsi="Times New Roman" w:eastAsia="仿宋" w:cs="仿宋_GB2312"/>
                <w:b/>
                <w:bCs/>
                <w:sz w:val="28"/>
                <w:szCs w:val="28"/>
                <w:highlight w:val="none"/>
                <w:lang w:val="en-US" w:eastAsia="zh-CN"/>
              </w:rPr>
              <w:t>建设起止日期</w:t>
            </w:r>
          </w:p>
        </w:tc>
        <w:tc>
          <w:tcPr>
            <w:tcW w:w="6217"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line="360" w:lineRule="auto"/>
              <w:jc w:val="center"/>
              <w:textAlignment w:val="auto"/>
              <w:rPr>
                <w:rFonts w:hint="default" w:ascii="黑体" w:hAnsi="黑体" w:eastAsia="黑体" w:cs="黑体"/>
                <w:sz w:val="32"/>
                <w:szCs w:val="32"/>
                <w:highlight w:val="none"/>
                <w:vertAlign w:val="baseline"/>
                <w:lang w:val="en-US" w:eastAsia="zh-CN"/>
              </w:rPr>
            </w:pPr>
            <w:r>
              <w:rPr>
                <w:rFonts w:hint="eastAsia" w:ascii="Times New Roman" w:hAnsi="Times New Roman" w:eastAsia="仿宋"/>
                <w:sz w:val="28"/>
                <w:highlight w:val="none"/>
                <w:u w:val="single"/>
                <w:lang w:val="en-US" w:eastAsia="zh-CN"/>
              </w:rPr>
              <w:t xml:space="preserve">  </w:t>
            </w:r>
            <w:r>
              <w:rPr>
                <w:rFonts w:hint="eastAsia" w:ascii="Times New Roman" w:hAnsi="Times New Roman" w:eastAsia="仿宋"/>
                <w:sz w:val="28"/>
                <w:highlight w:val="none"/>
                <w:lang w:val="en-US" w:eastAsia="zh-CN"/>
              </w:rPr>
              <w:t>年</w:t>
            </w:r>
            <w:r>
              <w:rPr>
                <w:rFonts w:hint="eastAsia" w:ascii="Times New Roman" w:hAnsi="Times New Roman" w:eastAsia="仿宋"/>
                <w:sz w:val="28"/>
                <w:highlight w:val="none"/>
                <w:u w:val="single"/>
                <w:lang w:val="en-US" w:eastAsia="zh-CN"/>
              </w:rPr>
              <w:t xml:space="preserve">  </w:t>
            </w:r>
            <w:r>
              <w:rPr>
                <w:rFonts w:hint="eastAsia" w:ascii="Times New Roman" w:hAnsi="Times New Roman" w:eastAsia="仿宋"/>
                <w:sz w:val="28"/>
                <w:highlight w:val="none"/>
                <w:lang w:val="en-US" w:eastAsia="zh-CN"/>
              </w:rPr>
              <w:t>月至</w:t>
            </w:r>
            <w:r>
              <w:rPr>
                <w:rFonts w:hint="eastAsia" w:ascii="Times New Roman" w:hAnsi="Times New Roman" w:eastAsia="仿宋"/>
                <w:sz w:val="28"/>
                <w:highlight w:val="none"/>
                <w:u w:val="single"/>
                <w:lang w:val="en-US" w:eastAsia="zh-CN"/>
              </w:rPr>
              <w:t xml:space="preserve">  </w:t>
            </w:r>
            <w:r>
              <w:rPr>
                <w:rFonts w:hint="eastAsia" w:ascii="Times New Roman" w:hAnsi="Times New Roman" w:eastAsia="仿宋"/>
                <w:sz w:val="28"/>
                <w:highlight w:val="none"/>
                <w:lang w:val="en-US" w:eastAsia="zh-CN"/>
              </w:rPr>
              <w:t>年</w:t>
            </w:r>
            <w:r>
              <w:rPr>
                <w:rFonts w:hint="eastAsia" w:ascii="Times New Roman" w:hAnsi="Times New Roman" w:eastAsia="仿宋"/>
                <w:sz w:val="28"/>
                <w:highlight w:val="none"/>
                <w:u w:val="single"/>
                <w:lang w:val="en-US" w:eastAsia="zh-CN"/>
              </w:rPr>
              <w:t xml:space="preserve">  </w:t>
            </w:r>
            <w:r>
              <w:rPr>
                <w:rFonts w:hint="eastAsia" w:ascii="Times New Roman" w:hAnsi="Times New Roman" w:eastAsia="仿宋"/>
                <w:sz w:val="28"/>
                <w:highlight w:val="none"/>
                <w:lang w:val="en-US"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项目投入</w:t>
            </w:r>
          </w:p>
          <w:p>
            <w:pPr>
              <w:snapToGrid w:val="0"/>
              <w:jc w:val="center"/>
              <w:rPr>
                <w:rFonts w:hint="default" w:ascii="Times New Roman" w:hAnsi="Times New Roman" w:eastAsia="仿宋" w:cs="仿宋_GB2312"/>
                <w:b/>
                <w:bCs/>
                <w:sz w:val="28"/>
                <w:szCs w:val="28"/>
                <w:highlight w:val="none"/>
                <w:lang w:val="en-US" w:eastAsia="zh-CN"/>
              </w:rPr>
            </w:pPr>
            <w:r>
              <w:rPr>
                <w:rFonts w:hint="default" w:ascii="Times New Roman" w:hAnsi="Times New Roman" w:eastAsia="仿宋" w:cs="仿宋_GB2312"/>
                <w:b/>
                <w:bCs/>
                <w:sz w:val="28"/>
                <w:szCs w:val="28"/>
                <w:highlight w:val="none"/>
                <w:lang w:val="en-US" w:eastAsia="zh-CN"/>
              </w:rPr>
              <w:t>（万元</w:t>
            </w:r>
            <w:r>
              <w:rPr>
                <w:rFonts w:hint="eastAsia" w:ascii="Times New Roman" w:hAnsi="Times New Roman" w:eastAsia="仿宋" w:cs="仿宋_GB2312"/>
                <w:b/>
                <w:bCs/>
                <w:sz w:val="28"/>
                <w:szCs w:val="28"/>
                <w:highlight w:val="none"/>
                <w:lang w:val="en-US" w:eastAsia="zh-CN"/>
              </w:rPr>
              <w:t>，不含税</w:t>
            </w:r>
            <w:r>
              <w:rPr>
                <w:rFonts w:hint="default" w:ascii="Times New Roman" w:hAnsi="Times New Roman" w:eastAsia="仿宋" w:cs="仿宋_GB2312"/>
                <w:b/>
                <w:bCs/>
                <w:sz w:val="28"/>
                <w:szCs w:val="28"/>
                <w:highlight w:val="none"/>
                <w:lang w:val="en-US" w:eastAsia="zh-CN"/>
              </w:rPr>
              <w:t>）</w:t>
            </w:r>
          </w:p>
        </w:tc>
        <w:tc>
          <w:tcPr>
            <w:tcW w:w="6217" w:type="dxa"/>
            <w:gridSpan w:val="4"/>
            <w:vAlign w:val="center"/>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hint="eastAsia" w:ascii="Times New Roman" w:hAnsi="Times New Roman" w:eastAsia="仿宋"/>
                <w:sz w:val="28"/>
                <w:szCs w:val="28"/>
                <w:highlight w:val="none"/>
                <w:lang w:val="en-US" w:eastAsia="zh-CN"/>
              </w:rPr>
            </w:pPr>
            <w:r>
              <w:rPr>
                <w:rFonts w:hint="eastAsia" w:ascii="Times New Roman" w:hAnsi="Times New Roman" w:eastAsia="仿宋"/>
                <w:sz w:val="28"/>
                <w:szCs w:val="28"/>
                <w:highlight w:val="none"/>
                <w:lang w:val="en-US" w:eastAsia="zh-CN"/>
              </w:rPr>
              <w:t>（包括项目建设时间内产生的信息系统费及其设备费用（不包括基础设施投入及生产设备）、信息安全系统、网络设备费用等实际支付的费用）</w:t>
            </w: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hint="eastAsia" w:ascii="Times New Roman" w:hAnsi="Times New Roman" w:eastAsia="仿宋" w:cstheme="minorBidi"/>
                <w:kern w:val="2"/>
                <w:sz w:val="24"/>
                <w:szCs w:val="24"/>
                <w:highlight w:val="none"/>
                <w:lang w:val="en-US" w:eastAsia="zh-CN" w:bidi="ar-SA"/>
              </w:rPr>
            </w:pPr>
          </w:p>
          <w:p>
            <w:pPr>
              <w:pStyle w:val="2"/>
              <w:ind w:left="0" w:leftChars="0" w:firstLine="0" w:firstLineChars="0"/>
              <w:rPr>
                <w:rFonts w:hint="eastAsia" w:ascii="Times New Roman" w:hAnsi="Times New Roman" w:eastAsia="仿宋" w:cstheme="minorBidi"/>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项目简介</w:t>
            </w:r>
          </w:p>
        </w:tc>
        <w:tc>
          <w:tcPr>
            <w:tcW w:w="6217" w:type="dxa"/>
            <w:gridSpan w:val="4"/>
            <w:vAlign w:val="center"/>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hint="eastAsia" w:ascii="Times New Roman" w:hAnsi="Times New Roman" w:eastAsia="仿宋"/>
                <w:sz w:val="28"/>
                <w:szCs w:val="28"/>
                <w:highlight w:val="none"/>
                <w:lang w:val="en-US" w:eastAsia="zh-CN"/>
              </w:rPr>
            </w:pPr>
            <w:r>
              <w:rPr>
                <w:rFonts w:hint="eastAsia" w:ascii="Times New Roman" w:hAnsi="Times New Roman" w:eastAsia="仿宋"/>
                <w:sz w:val="28"/>
                <w:szCs w:val="28"/>
                <w:highlight w:val="none"/>
                <w:lang w:val="en-US" w:eastAsia="zh-CN"/>
              </w:rPr>
              <w:t>（对项目面向的场景及方案特色，项目主要产品、工艺流程、智能制造特点、智能制造成效及对行业的示范影响进行简要描述，限1000字）</w:t>
            </w: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hint="eastAsia" w:ascii="Times New Roman" w:hAnsi="Times New Roman" w:eastAsia="仿宋"/>
                <w:sz w:val="28"/>
                <w:szCs w:val="28"/>
                <w:highlight w:val="none"/>
                <w:lang w:val="en-US" w:eastAsia="zh-CN"/>
              </w:rPr>
            </w:pPr>
          </w:p>
          <w:p>
            <w:pPr>
              <w:pStyle w:val="2"/>
              <w:ind w:left="0" w:leftChars="0" w:firstLine="0" w:firstLineChars="0"/>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Hans"/>
              </w:rPr>
              <w:t>信息安全</w:t>
            </w:r>
            <w:r>
              <w:rPr>
                <w:rFonts w:hint="eastAsia" w:ascii="Times New Roman" w:hAnsi="Times New Roman" w:eastAsia="仿宋" w:cs="仿宋_GB2312"/>
                <w:b/>
                <w:bCs/>
                <w:sz w:val="28"/>
                <w:szCs w:val="28"/>
                <w:highlight w:val="none"/>
                <w:lang w:val="en-US" w:eastAsia="zh-CN"/>
              </w:rPr>
              <w:t>情况</w:t>
            </w:r>
          </w:p>
        </w:tc>
        <w:tc>
          <w:tcPr>
            <w:tcW w:w="6217" w:type="dxa"/>
            <w:gridSpan w:val="4"/>
            <w:vAlign w:val="center"/>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hint="default" w:ascii="Times New Roman" w:hAnsi="Times New Roman" w:eastAsia="仿宋"/>
                <w:sz w:val="28"/>
                <w:szCs w:val="28"/>
                <w:highlight w:val="none"/>
                <w:lang w:val="en-US" w:eastAsia="zh-Hans"/>
              </w:rPr>
            </w:pPr>
            <w:r>
              <w:rPr>
                <w:rFonts w:hint="default" w:ascii="Times New Roman" w:hAnsi="Times New Roman" w:eastAsia="仿宋"/>
                <w:sz w:val="28"/>
                <w:szCs w:val="28"/>
                <w:highlight w:val="none"/>
                <w:lang w:val="en-US" w:eastAsia="zh-CN"/>
              </w:rPr>
              <w:t>（工业信息安全管理制度和技术防护体系</w:t>
            </w:r>
            <w:r>
              <w:rPr>
                <w:rFonts w:hint="eastAsia" w:ascii="Times New Roman" w:hAnsi="Times New Roman" w:eastAsia="仿宋"/>
                <w:sz w:val="28"/>
                <w:szCs w:val="28"/>
                <w:highlight w:val="none"/>
                <w:lang w:val="en-US" w:eastAsia="zh-Hans"/>
              </w:rPr>
              <w:t>等介绍</w:t>
            </w:r>
            <w:r>
              <w:rPr>
                <w:rFonts w:hint="default" w:ascii="Times New Roman" w:hAnsi="Times New Roman" w:eastAsia="仿宋"/>
                <w:sz w:val="28"/>
                <w:szCs w:val="28"/>
                <w:highlight w:val="none"/>
                <w:lang w:val="en-US" w:eastAsia="zh-Hans"/>
              </w:rPr>
              <w:t>，</w:t>
            </w:r>
            <w:r>
              <w:rPr>
                <w:rFonts w:hint="eastAsia" w:ascii="Times New Roman" w:hAnsi="Times New Roman" w:eastAsia="仿宋"/>
                <w:sz w:val="28"/>
                <w:szCs w:val="28"/>
                <w:highlight w:val="none"/>
                <w:lang w:val="en-US" w:eastAsia="zh-CN"/>
              </w:rPr>
              <w:t>限10</w:t>
            </w:r>
            <w:r>
              <w:rPr>
                <w:rFonts w:hint="default" w:ascii="Times New Roman" w:hAnsi="Times New Roman" w:eastAsia="仿宋"/>
                <w:sz w:val="28"/>
                <w:szCs w:val="28"/>
                <w:highlight w:val="none"/>
                <w:lang w:val="en-US" w:eastAsia="zh-Hans"/>
              </w:rPr>
              <w:t>00</w:t>
            </w:r>
            <w:r>
              <w:rPr>
                <w:rFonts w:hint="eastAsia" w:ascii="Times New Roman" w:hAnsi="Times New Roman" w:eastAsia="仿宋"/>
                <w:sz w:val="28"/>
                <w:szCs w:val="28"/>
                <w:highlight w:val="none"/>
                <w:lang w:val="en-US" w:eastAsia="zh-Hans"/>
              </w:rPr>
              <w:t>字</w:t>
            </w:r>
            <w:r>
              <w:rPr>
                <w:rFonts w:hint="default" w:ascii="Times New Roman" w:hAnsi="Times New Roman" w:eastAsia="仿宋"/>
                <w:sz w:val="28"/>
                <w:szCs w:val="28"/>
                <w:highlight w:val="none"/>
                <w:lang w:val="en-US" w:eastAsia="zh-Hans"/>
              </w:rPr>
              <w:t>）</w:t>
            </w: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hint="eastAsia" w:ascii="Times New Roman" w:hAnsi="Times New Roman" w:eastAsia="仿宋"/>
                <w:sz w:val="28"/>
                <w:szCs w:val="28"/>
                <w:highlight w:val="none"/>
                <w:lang w:val="en-US" w:eastAsia="zh-CN"/>
              </w:rPr>
            </w:pPr>
          </w:p>
          <w:p>
            <w:pPr>
              <w:pStyle w:val="2"/>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数字化设备数量占生产装备总数量比例（%）</w:t>
            </w:r>
          </w:p>
        </w:tc>
        <w:tc>
          <w:tcPr>
            <w:tcW w:w="1971"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2266"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数字化设备资产占生产装备总资产的比例（%）</w:t>
            </w:r>
          </w:p>
        </w:tc>
        <w:tc>
          <w:tcPr>
            <w:tcW w:w="1980"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设备联网率</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w:t>
            </w:r>
          </w:p>
        </w:tc>
        <w:tc>
          <w:tcPr>
            <w:tcW w:w="1971"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2266"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数控设备联网率（%）</w:t>
            </w:r>
          </w:p>
        </w:tc>
        <w:tc>
          <w:tcPr>
            <w:tcW w:w="1980"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00"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数字化系统情况</w:t>
            </w:r>
          </w:p>
          <w:p>
            <w:pPr>
              <w:pStyle w:val="2"/>
              <w:keepNext w:val="0"/>
              <w:keepLines w:val="0"/>
              <w:pageBreakBefore w:val="0"/>
              <w:widowControl w:val="0"/>
              <w:kinsoku/>
              <w:wordWrap/>
              <w:overflowPunct/>
              <w:topLinePunct w:val="0"/>
              <w:autoSpaceDE/>
              <w:autoSpaceDN/>
              <w:bidi w:val="0"/>
              <w:spacing w:line="240" w:lineRule="auto"/>
              <w:jc w:val="center"/>
              <w:textAlignment w:val="auto"/>
              <w:rPr>
                <w:rFonts w:hint="eastAsia"/>
                <w:highlight w:val="none"/>
                <w:lang w:val="en-US" w:eastAsia="zh-CN"/>
              </w:rPr>
            </w:pPr>
            <w:r>
              <w:rPr>
                <w:rFonts w:hint="eastAsia" w:ascii="Times New Roman" w:hAnsi="Times New Roman" w:eastAsia="仿宋" w:cstheme="minorBidi"/>
                <w:kern w:val="2"/>
                <w:sz w:val="28"/>
                <w:szCs w:val="28"/>
                <w:highlight w:val="none"/>
                <w:lang w:val="en-US" w:eastAsia="zh-CN" w:bidi="ar-SA"/>
              </w:rPr>
              <w:t>（“说明”栏为选填项，进行必要说明。）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default" w:ascii="Times New Roman" w:hAnsi="Times New Roman" w:eastAsia="仿宋" w:cs="仿宋_GB2312"/>
                <w:b/>
                <w:bCs/>
                <w:sz w:val="28"/>
                <w:szCs w:val="28"/>
                <w:highlight w:val="none"/>
                <w:lang w:val="en-US" w:eastAsia="zh-CN"/>
              </w:rPr>
              <w:t>供应商名称</w:t>
            </w:r>
          </w:p>
        </w:tc>
        <w:tc>
          <w:tcPr>
            <w:tcW w:w="1971" w:type="dxa"/>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default" w:ascii="Times New Roman" w:hAnsi="Times New Roman" w:eastAsia="仿宋" w:cs="仿宋_GB2312"/>
                <w:b/>
                <w:bCs/>
                <w:sz w:val="28"/>
                <w:szCs w:val="28"/>
                <w:highlight w:val="none"/>
                <w:lang w:val="en-US" w:eastAsia="zh-CN"/>
              </w:rPr>
              <w:t>解决方案</w:t>
            </w:r>
            <w:r>
              <w:rPr>
                <w:rFonts w:hint="eastAsia" w:ascii="Times New Roman" w:hAnsi="Times New Roman" w:eastAsia="仿宋" w:cs="仿宋_GB2312"/>
                <w:b/>
                <w:bCs/>
                <w:sz w:val="28"/>
                <w:szCs w:val="28"/>
                <w:highlight w:val="none"/>
                <w:lang w:val="en-US" w:eastAsia="zh-CN"/>
              </w:rPr>
              <w:t>名称</w:t>
            </w:r>
          </w:p>
        </w:tc>
        <w:tc>
          <w:tcPr>
            <w:tcW w:w="2414"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投入金额</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（万元，不含税）</w:t>
            </w:r>
          </w:p>
        </w:tc>
        <w:tc>
          <w:tcPr>
            <w:tcW w:w="1832" w:type="dxa"/>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both"/>
              <w:rPr>
                <w:rFonts w:hint="default" w:ascii="Times New Roman" w:hAnsi="Times New Roman" w:eastAsia="仿宋" w:cs="仿宋_GB2312"/>
                <w:b/>
                <w:bCs/>
                <w:kern w:val="2"/>
                <w:sz w:val="28"/>
                <w:szCs w:val="28"/>
                <w:highlight w:val="none"/>
                <w:lang w:val="en-US" w:eastAsia="zh-CN" w:bidi="ar-SA"/>
              </w:rPr>
            </w:pPr>
          </w:p>
        </w:tc>
        <w:tc>
          <w:tcPr>
            <w:tcW w:w="1971" w:type="dxa"/>
            <w:vAlign w:val="center"/>
          </w:tcPr>
          <w:p>
            <w:pPr>
              <w:snapToGrid w:val="0"/>
              <w:jc w:val="center"/>
              <w:rPr>
                <w:rFonts w:hint="default" w:ascii="Times New Roman" w:hAnsi="Times New Roman" w:eastAsia="仿宋" w:cs="仿宋_GB2312"/>
                <w:b/>
                <w:bCs/>
                <w:sz w:val="28"/>
                <w:szCs w:val="28"/>
                <w:highlight w:val="none"/>
                <w:lang w:val="en-US" w:eastAsia="zh-CN"/>
              </w:rPr>
            </w:pPr>
          </w:p>
        </w:tc>
        <w:tc>
          <w:tcPr>
            <w:tcW w:w="2414"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1832"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default" w:ascii="Times New Roman" w:hAnsi="Times New Roman" w:eastAsia="仿宋" w:cs="仿宋_GB2312"/>
                <w:b/>
                <w:bCs/>
                <w:kern w:val="2"/>
                <w:sz w:val="28"/>
                <w:szCs w:val="28"/>
                <w:highlight w:val="none"/>
                <w:lang w:val="en-US" w:eastAsia="zh-CN" w:bidi="ar-SA"/>
              </w:rPr>
            </w:pPr>
          </w:p>
        </w:tc>
        <w:tc>
          <w:tcPr>
            <w:tcW w:w="1971" w:type="dxa"/>
            <w:vAlign w:val="center"/>
          </w:tcPr>
          <w:p>
            <w:pPr>
              <w:snapToGrid w:val="0"/>
              <w:jc w:val="center"/>
              <w:rPr>
                <w:rFonts w:hint="default" w:ascii="Times New Roman" w:hAnsi="Times New Roman" w:eastAsia="仿宋" w:cs="仿宋_GB2312"/>
                <w:b/>
                <w:bCs/>
                <w:sz w:val="28"/>
                <w:szCs w:val="28"/>
                <w:highlight w:val="none"/>
                <w:lang w:val="en-US" w:eastAsia="zh-CN"/>
              </w:rPr>
            </w:pPr>
          </w:p>
        </w:tc>
        <w:tc>
          <w:tcPr>
            <w:tcW w:w="2414"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1832"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default" w:ascii="Times New Roman" w:hAnsi="Times New Roman" w:eastAsia="仿宋" w:cs="仿宋_GB2312"/>
                <w:b/>
                <w:bCs/>
                <w:kern w:val="2"/>
                <w:sz w:val="28"/>
                <w:szCs w:val="28"/>
                <w:highlight w:val="none"/>
                <w:lang w:val="en-US" w:eastAsia="zh-CN" w:bidi="ar-SA"/>
              </w:rPr>
            </w:pPr>
          </w:p>
        </w:tc>
        <w:tc>
          <w:tcPr>
            <w:tcW w:w="1971" w:type="dxa"/>
            <w:vAlign w:val="center"/>
          </w:tcPr>
          <w:p>
            <w:pPr>
              <w:snapToGrid w:val="0"/>
              <w:jc w:val="center"/>
              <w:rPr>
                <w:rFonts w:hint="default" w:ascii="Times New Roman" w:hAnsi="Times New Roman" w:eastAsia="仿宋" w:cs="仿宋_GB2312"/>
                <w:b/>
                <w:bCs/>
                <w:sz w:val="28"/>
                <w:szCs w:val="28"/>
                <w:highlight w:val="none"/>
                <w:lang w:val="en-US" w:eastAsia="zh-CN"/>
              </w:rPr>
            </w:pPr>
          </w:p>
        </w:tc>
        <w:tc>
          <w:tcPr>
            <w:tcW w:w="2414"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1832"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00"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jc w:val="center"/>
              <w:textAlignment w:val="auto"/>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项目实施效果</w:t>
            </w:r>
          </w:p>
          <w:p>
            <w:pPr>
              <w:keepNext w:val="0"/>
              <w:keepLines w:val="0"/>
              <w:pageBreakBefore w:val="0"/>
              <w:widowControl w:val="0"/>
              <w:kinsoku/>
              <w:wordWrap/>
              <w:overflowPunct/>
              <w:topLinePunct w:val="0"/>
              <w:autoSpaceDE/>
              <w:autoSpaceDN/>
              <w:bidi w:val="0"/>
              <w:snapToGrid/>
              <w:spacing w:line="240" w:lineRule="auto"/>
              <w:jc w:val="left"/>
              <w:textAlignment w:val="auto"/>
              <w:rPr>
                <w:rFonts w:hint="eastAsia" w:ascii="Times New Roman" w:hAnsi="Times New Roman" w:eastAsia="仿宋" w:cstheme="minorBidi"/>
                <w:kern w:val="2"/>
                <w:sz w:val="28"/>
                <w:szCs w:val="28"/>
                <w:highlight w:val="none"/>
                <w:lang w:val="en-US" w:eastAsia="zh-CN" w:bidi="ar-SA"/>
              </w:rPr>
            </w:pPr>
            <w:r>
              <w:rPr>
                <w:rFonts w:hint="eastAsia" w:ascii="Times New Roman" w:hAnsi="Times New Roman" w:eastAsia="仿宋" w:cstheme="minorBidi"/>
                <w:kern w:val="2"/>
                <w:sz w:val="28"/>
                <w:szCs w:val="28"/>
                <w:highlight w:val="none"/>
                <w:lang w:val="en-US" w:eastAsia="zh-CN" w:bidi="ar-SA"/>
              </w:rPr>
              <w:t>1.必须包含不少于3项可量化、可考核的效益指标。</w:t>
            </w:r>
          </w:p>
          <w:p>
            <w:pPr>
              <w:pStyle w:val="3"/>
              <w:keepNext w:val="0"/>
              <w:keepLines w:val="0"/>
              <w:pageBreakBefore w:val="0"/>
              <w:widowControl w:val="0"/>
              <w:kinsoku/>
              <w:wordWrap/>
              <w:overflowPunct/>
              <w:topLinePunct w:val="0"/>
              <w:autoSpaceDE/>
              <w:autoSpaceDN/>
              <w:bidi w:val="0"/>
              <w:snapToGrid/>
              <w:spacing w:line="240" w:lineRule="auto"/>
              <w:textAlignment w:val="auto"/>
              <w:rPr>
                <w:rFonts w:hint="eastAsia"/>
                <w:highlight w:val="none"/>
                <w:lang w:val="en-US" w:eastAsia="zh-CN"/>
              </w:rPr>
            </w:pPr>
            <w:r>
              <w:rPr>
                <w:rFonts w:hint="eastAsia" w:ascii="Times New Roman" w:hAnsi="Times New Roman" w:eastAsia="仿宋" w:cstheme="minorBidi"/>
                <w:kern w:val="2"/>
                <w:sz w:val="28"/>
                <w:szCs w:val="28"/>
                <w:highlight w:val="none"/>
                <w:lang w:val="en-US" w:eastAsia="zh-CN" w:bidi="ar-SA"/>
              </w:rPr>
              <w:t>2.“说明”栏为选填项，对指标反映的项目效果进行必要说明。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default"/>
                <w:highlight w:val="none"/>
                <w:lang w:val="en-US" w:eastAsia="zh-CN"/>
              </w:rPr>
            </w:pPr>
            <w:r>
              <w:rPr>
                <w:rFonts w:hint="eastAsia" w:ascii="Times New Roman" w:hAnsi="Times New Roman" w:eastAsia="仿宋" w:cs="仿宋_GB2312"/>
                <w:b/>
                <w:bCs/>
                <w:sz w:val="28"/>
                <w:szCs w:val="28"/>
                <w:highlight w:val="none"/>
                <w:lang w:val="en-US" w:eastAsia="zh-CN"/>
              </w:rPr>
              <w:t>指标</w:t>
            </w:r>
          </w:p>
        </w:tc>
        <w:tc>
          <w:tcPr>
            <w:tcW w:w="1971"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项目实施前</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实际水平</w:t>
            </w:r>
          </w:p>
        </w:tc>
        <w:tc>
          <w:tcPr>
            <w:tcW w:w="2414"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项目实施后</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实际水平</w:t>
            </w:r>
          </w:p>
        </w:tc>
        <w:tc>
          <w:tcPr>
            <w:tcW w:w="1832" w:type="dxa"/>
            <w:vAlign w:val="center"/>
          </w:tcPr>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1971"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2414"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1832"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1971"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2414"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1832"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1971"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2414" w:type="dxa"/>
            <w:gridSpan w:val="2"/>
            <w:vAlign w:val="center"/>
          </w:tcPr>
          <w:p>
            <w:pPr>
              <w:snapToGrid w:val="0"/>
              <w:jc w:val="center"/>
              <w:rPr>
                <w:rFonts w:hint="eastAsia" w:ascii="Times New Roman" w:hAnsi="Times New Roman" w:eastAsia="仿宋" w:cs="仿宋_GB2312"/>
                <w:b/>
                <w:bCs/>
                <w:sz w:val="28"/>
                <w:szCs w:val="28"/>
                <w:highlight w:val="none"/>
                <w:lang w:val="en-US" w:eastAsia="zh-CN"/>
              </w:rPr>
            </w:pPr>
          </w:p>
        </w:tc>
        <w:tc>
          <w:tcPr>
            <w:tcW w:w="1832" w:type="dxa"/>
            <w:vAlign w:val="center"/>
          </w:tcPr>
          <w:p>
            <w:pPr>
              <w:snapToGrid w:val="0"/>
              <w:jc w:val="center"/>
              <w:rPr>
                <w:rFonts w:hint="eastAsia" w:ascii="Times New Roman" w:hAnsi="Times New Roman" w:eastAsia="仿宋" w:cs="仿宋_GB2312"/>
                <w:b/>
                <w:bCs/>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983"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申请奖补金额</w:t>
            </w:r>
          </w:p>
          <w:p>
            <w:pPr>
              <w:snapToGrid w:val="0"/>
              <w:jc w:val="center"/>
              <w:rPr>
                <w:rFonts w:hint="default"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（万元）</w:t>
            </w:r>
          </w:p>
        </w:tc>
        <w:tc>
          <w:tcPr>
            <w:tcW w:w="6217" w:type="dxa"/>
            <w:gridSpan w:val="4"/>
            <w:vAlign w:val="center"/>
          </w:tcPr>
          <w:p>
            <w:pPr>
              <w:keepNext w:val="0"/>
              <w:keepLines w:val="0"/>
              <w:pageBreakBefore w:val="0"/>
              <w:widowControl w:val="0"/>
              <w:kinsoku/>
              <w:wordWrap/>
              <w:overflowPunct/>
              <w:topLinePunct w:val="0"/>
              <w:autoSpaceDE/>
              <w:autoSpaceDN/>
              <w:bidi w:val="0"/>
              <w:snapToGrid/>
              <w:spacing w:line="240" w:lineRule="auto"/>
              <w:jc w:val="left"/>
              <w:textAlignment w:val="auto"/>
              <w:rPr>
                <w:rFonts w:hint="eastAsia" w:ascii="Times New Roman" w:hAnsi="Times New Roman" w:eastAsia="仿宋" w:cstheme="minorBidi"/>
                <w:kern w:val="2"/>
                <w:sz w:val="28"/>
                <w:szCs w:val="28"/>
                <w:highlight w:val="none"/>
                <w:lang w:val="en-US" w:eastAsia="zh-CN" w:bidi="ar-SA"/>
              </w:rPr>
            </w:pPr>
            <w:r>
              <w:rPr>
                <w:rFonts w:hint="eastAsia" w:ascii="Times New Roman" w:hAnsi="Times New Roman" w:eastAsia="仿宋" w:cstheme="minorBidi"/>
                <w:kern w:val="2"/>
                <w:sz w:val="28"/>
                <w:szCs w:val="28"/>
                <w:highlight w:val="none"/>
                <w:lang w:val="en-US" w:eastAsia="zh-CN" w:bidi="ar-SA"/>
              </w:rPr>
              <w:t>（按照投入费用的30%计算奖补，相关投入须发生在《佛山市南海区推动制造业“数字领航”发展扶持办法》政策实施期内）</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line="360" w:lineRule="auto"/>
              <w:jc w:val="both"/>
              <w:textAlignment w:val="auto"/>
              <w:rPr>
                <w:rFonts w:hint="eastAsia" w:ascii="黑体" w:hAnsi="黑体" w:eastAsia="黑体" w:cs="黑体"/>
                <w:sz w:val="32"/>
                <w:szCs w:val="32"/>
                <w:highlight w:val="none"/>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before="313" w:beforeLines="100" w:line="360" w:lineRule="auto"/>
        <w:textAlignment w:val="auto"/>
        <w:rPr>
          <w:rFonts w:hint="eastAsia"/>
          <w:highlight w:val="none"/>
          <w:lang w:val="en-US" w:eastAsia="zh-CN"/>
        </w:rPr>
      </w:pPr>
      <w:r>
        <w:rPr>
          <w:rFonts w:hint="eastAsia" w:ascii="黑体" w:hAnsi="黑体" w:eastAsia="黑体" w:cs="黑体"/>
          <w:sz w:val="32"/>
          <w:szCs w:val="32"/>
          <w:highlight w:val="none"/>
          <w:lang w:val="en-US" w:eastAsia="zh-CN"/>
        </w:rPr>
        <w:t>三、</w:t>
      </w:r>
      <w:r>
        <w:rPr>
          <w:rFonts w:hint="eastAsia" w:ascii="黑体" w:hAnsi="黑体" w:eastAsia="黑体" w:cs="黑体"/>
          <w:sz w:val="32"/>
          <w:szCs w:val="32"/>
          <w:highlight w:val="none"/>
        </w:rPr>
        <w:t>申报书</w:t>
      </w:r>
      <w:r>
        <w:rPr>
          <w:rFonts w:hint="eastAsia" w:ascii="黑体" w:hAnsi="黑体" w:eastAsia="黑体" w:cs="黑体"/>
          <w:sz w:val="32"/>
          <w:szCs w:val="32"/>
          <w:highlight w:val="none"/>
          <w:lang w:val="en-US" w:eastAsia="zh-CN"/>
        </w:rPr>
        <w:t>正文</w:t>
      </w:r>
      <w:r>
        <w:rPr>
          <w:rFonts w:hint="eastAsia" w:ascii="黑体" w:hAnsi="黑体" w:eastAsia="黑体" w:cs="黑体"/>
          <w:sz w:val="32"/>
          <w:szCs w:val="32"/>
          <w:highlight w:val="none"/>
        </w:rPr>
        <w:t>编制格式</w:t>
      </w:r>
    </w:p>
    <w:p>
      <w:pPr>
        <w:keepNext w:val="0"/>
        <w:keepLines w:val="0"/>
        <w:pageBreakBefore w:val="0"/>
        <w:widowControl w:val="0"/>
        <w:numPr>
          <w:ilvl w:val="0"/>
          <w:numId w:val="1"/>
        </w:numPr>
        <w:kinsoku/>
        <w:wordWrap/>
        <w:overflowPunct/>
        <w:topLinePunct w:val="0"/>
        <w:autoSpaceDE/>
        <w:autoSpaceDN/>
        <w:bidi w:val="0"/>
        <w:snapToGrid/>
        <w:spacing w:line="360" w:lineRule="auto"/>
        <w:ind w:firstLine="0" w:firstLineChars="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制造业企业概况</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left="0" w:leftChars="0" w:firstLine="0" w:firstLineChars="0"/>
        <w:textAlignment w:val="auto"/>
        <w:rPr>
          <w:rFonts w:hint="eastAsia" w:ascii="Times New Roman" w:hAnsi="Times New Roman" w:eastAsia="仿宋_GB2312"/>
          <w:sz w:val="32"/>
          <w:highlight w:val="none"/>
        </w:rPr>
      </w:pPr>
      <w:r>
        <w:rPr>
          <w:rFonts w:hint="eastAsia" w:ascii="Times New Roman" w:hAnsi="Times New Roman" w:eastAsia="仿宋_GB2312"/>
          <w:sz w:val="32"/>
          <w:highlight w:val="none"/>
        </w:rPr>
        <w:t>制造业企业基本情况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包括但不限于法人所有制性质、主营业务，近年来的销售收入、利润、税金、组织架构、管理模式、管理制度等。</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left="0" w:leftChars="0" w:firstLine="0" w:firstLineChars="0"/>
        <w:textAlignment w:val="auto"/>
        <w:rPr>
          <w:rFonts w:hint="eastAsia" w:ascii="Times New Roman" w:hAnsi="Times New Roman" w:eastAsia="仿宋_GB2312"/>
          <w:sz w:val="32"/>
          <w:highlight w:val="none"/>
        </w:rPr>
      </w:pPr>
      <w:r>
        <w:rPr>
          <w:rFonts w:hint="eastAsia" w:ascii="Times New Roman" w:hAnsi="Times New Roman" w:eastAsia="仿宋_GB2312"/>
          <w:sz w:val="32"/>
          <w:highlight w:val="none"/>
        </w:rPr>
        <w:t>所属行业概况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申报单位所属行业发展概况、申报主体市场占有率、行业发展趋势与痛点等。</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left="0" w:leftChars="0" w:firstLine="0" w:firstLineChars="0"/>
        <w:textAlignment w:val="auto"/>
        <w:rPr>
          <w:rFonts w:hint="eastAsia" w:ascii="Times New Roman" w:hAnsi="Times New Roman" w:eastAsia="仿宋_GB2312"/>
          <w:sz w:val="32"/>
          <w:highlight w:val="none"/>
        </w:rPr>
      </w:pPr>
      <w:r>
        <w:rPr>
          <w:rFonts w:hint="eastAsia" w:ascii="Times New Roman" w:hAnsi="Times New Roman" w:eastAsia="仿宋_GB2312"/>
          <w:sz w:val="32"/>
          <w:highlight w:val="none"/>
        </w:rPr>
        <w:t>企业数字化智能化基础</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制造业企业近年来在信息化建设、自动化改造方面的投入情况，数据采集和应用情况，数字化转型和商业模式创新意愿，相关部门设置情况，相关人才和团队的储备情况等。</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left="0" w:leftChars="0" w:firstLine="0" w:firstLineChars="0"/>
        <w:textAlignment w:val="auto"/>
        <w:rPr>
          <w:rFonts w:hint="eastAsia" w:ascii="Times New Roman" w:hAnsi="Times New Roman" w:eastAsia="仿宋_GB2312"/>
          <w:sz w:val="32"/>
          <w:highlight w:val="none"/>
        </w:rPr>
      </w:pPr>
      <w:r>
        <w:rPr>
          <w:rFonts w:hint="eastAsia" w:ascii="Times New Roman" w:hAnsi="Times New Roman" w:eastAsia="仿宋_GB2312"/>
          <w:sz w:val="32"/>
          <w:highlight w:val="none"/>
        </w:rPr>
        <w:t>数字化示范工厂发展规划及进展</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如数字化、网络化、智能化发展规划及阶段性目标，已实施部署的数字化进展情况。</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left="0" w:leftChars="0" w:firstLine="0" w:firstLineChars="0"/>
        <w:textAlignment w:val="auto"/>
        <w:rPr>
          <w:rFonts w:hint="eastAsia" w:ascii="Times New Roman" w:hAnsi="Times New Roman" w:eastAsia="仿宋_GB2312"/>
          <w:sz w:val="32"/>
          <w:highlight w:val="none"/>
          <w:lang w:val="en-US" w:eastAsia="zh-CN"/>
        </w:rPr>
      </w:pPr>
      <w:r>
        <w:rPr>
          <w:rFonts w:hint="eastAsia" w:ascii="Times New Roman" w:hAnsi="Times New Roman" w:eastAsia="仿宋_GB2312"/>
          <w:sz w:val="32"/>
          <w:highlight w:val="none"/>
          <w:lang w:val="en-US" w:eastAsia="zh-CN"/>
        </w:rPr>
        <w:t>行业优势</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在相关行业、区域以及数字化智能化制造方面已具备的技术优势、服务优势，已有的数字化智能化制造基础和取得的经济、社会效益。</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left="0" w:leftChars="0" w:firstLine="0" w:firstLineChars="0"/>
        <w:textAlignment w:val="auto"/>
        <w:rPr>
          <w:rFonts w:hint="eastAsia" w:ascii="Times New Roman" w:hAnsi="Times New Roman" w:eastAsia="仿宋_GB2312"/>
          <w:sz w:val="32"/>
          <w:highlight w:val="none"/>
          <w:lang w:val="en-US" w:eastAsia="zh-CN"/>
        </w:rPr>
      </w:pPr>
      <w:r>
        <w:rPr>
          <w:rFonts w:hint="eastAsia" w:ascii="Times New Roman" w:hAnsi="Times New Roman" w:eastAsia="仿宋_GB2312"/>
          <w:sz w:val="32"/>
          <w:highlight w:val="none"/>
          <w:lang w:val="en-US" w:eastAsia="zh-CN"/>
        </w:rPr>
        <w:t>工业互联网安全情况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工业信息安全管理人员情况、管理制度、技术防护体系、数字化系统等保情况。</w:t>
      </w:r>
    </w:p>
    <w:p>
      <w:pPr>
        <w:keepNext w:val="0"/>
        <w:keepLines w:val="0"/>
        <w:pageBreakBefore w:val="0"/>
        <w:widowControl w:val="0"/>
        <w:numPr>
          <w:ilvl w:val="0"/>
          <w:numId w:val="1"/>
        </w:numPr>
        <w:kinsoku/>
        <w:wordWrap/>
        <w:overflowPunct/>
        <w:topLinePunct w:val="0"/>
        <w:autoSpaceDE/>
        <w:autoSpaceDN/>
        <w:bidi w:val="0"/>
        <w:snapToGrid/>
        <w:spacing w:line="360" w:lineRule="auto"/>
        <w:ind w:firstLine="0" w:firstLineChars="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项目基本情况</w:t>
      </w:r>
    </w:p>
    <w:p>
      <w:pPr>
        <w:keepNext w:val="0"/>
        <w:keepLines w:val="0"/>
        <w:pageBreakBefore w:val="0"/>
        <w:widowControl w:val="0"/>
        <w:numPr>
          <w:ilvl w:val="0"/>
          <w:numId w:val="3"/>
        </w:numPr>
        <w:kinsoku/>
        <w:wordWrap/>
        <w:overflowPunct/>
        <w:topLinePunct w:val="0"/>
        <w:autoSpaceDE/>
        <w:autoSpaceDN/>
        <w:bidi w:val="0"/>
        <w:adjustRightInd w:val="0"/>
        <w:snapToGrid/>
        <w:spacing w:line="360" w:lineRule="auto"/>
        <w:ind w:left="0" w:leftChars="0" w:firstLine="0" w:firstLineChars="0"/>
        <w:textAlignment w:val="auto"/>
        <w:rPr>
          <w:rFonts w:hint="eastAsia" w:ascii="Times New Roman" w:hAnsi="Times New Roman" w:eastAsia="仿宋_GB2312"/>
          <w:sz w:val="32"/>
          <w:highlight w:val="none"/>
          <w:lang w:val="en-US" w:eastAsia="zh-CN"/>
        </w:rPr>
      </w:pPr>
      <w:r>
        <w:rPr>
          <w:rFonts w:hint="eastAsia" w:ascii="Times New Roman" w:hAnsi="Times New Roman" w:eastAsia="仿宋_GB2312"/>
          <w:sz w:val="32"/>
          <w:highlight w:val="none"/>
          <w:lang w:val="en-US" w:eastAsia="zh-CN"/>
        </w:rPr>
        <w:t>项目概述</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项目基本情况、实施周期、实施团队（包括联合体单位或合作单位）、建设进度、资金落实情况，累计完成投资，建成投产时间等等。</w:t>
      </w:r>
    </w:p>
    <w:p>
      <w:pPr>
        <w:keepNext w:val="0"/>
        <w:keepLines w:val="0"/>
        <w:pageBreakBefore w:val="0"/>
        <w:widowControl w:val="0"/>
        <w:numPr>
          <w:ilvl w:val="0"/>
          <w:numId w:val="3"/>
        </w:numPr>
        <w:kinsoku/>
        <w:wordWrap/>
        <w:overflowPunct/>
        <w:topLinePunct w:val="0"/>
        <w:autoSpaceDE/>
        <w:autoSpaceDN/>
        <w:bidi w:val="0"/>
        <w:adjustRightInd w:val="0"/>
        <w:snapToGrid/>
        <w:spacing w:line="360" w:lineRule="auto"/>
        <w:ind w:left="0" w:leftChars="0" w:firstLine="0" w:firstLineChars="0"/>
        <w:textAlignment w:val="auto"/>
        <w:rPr>
          <w:rFonts w:hint="eastAsia" w:ascii="Times New Roman" w:hAnsi="Times New Roman" w:eastAsia="仿宋_GB2312"/>
          <w:sz w:val="32"/>
          <w:highlight w:val="none"/>
          <w:lang w:val="en-US" w:eastAsia="zh-CN"/>
        </w:rPr>
      </w:pPr>
      <w:r>
        <w:rPr>
          <w:rFonts w:hint="eastAsia" w:ascii="Times New Roman" w:hAnsi="Times New Roman" w:eastAsia="仿宋_GB2312"/>
          <w:sz w:val="32"/>
          <w:highlight w:val="none"/>
          <w:lang w:val="en-US" w:eastAsia="zh-CN"/>
        </w:rPr>
        <w:t>项目实施的先进性</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与项目实施前的效果比较、目标产品市场前景分析、项目解决的行业智能化水平的关键问题、与国内外先进水平的比较。</w:t>
      </w:r>
    </w:p>
    <w:p>
      <w:pPr>
        <w:keepNext w:val="0"/>
        <w:keepLines w:val="0"/>
        <w:pageBreakBefore w:val="0"/>
        <w:widowControl w:val="0"/>
        <w:numPr>
          <w:ilvl w:val="0"/>
          <w:numId w:val="3"/>
        </w:numPr>
        <w:kinsoku/>
        <w:wordWrap/>
        <w:overflowPunct/>
        <w:topLinePunct w:val="0"/>
        <w:autoSpaceDE/>
        <w:autoSpaceDN/>
        <w:bidi w:val="0"/>
        <w:adjustRightInd w:val="0"/>
        <w:snapToGrid/>
        <w:spacing w:line="360" w:lineRule="auto"/>
        <w:ind w:left="0" w:leftChars="0" w:firstLine="0" w:firstLineChars="0"/>
        <w:textAlignment w:val="auto"/>
        <w:rPr>
          <w:rFonts w:hint="eastAsia" w:ascii="Times New Roman" w:hAnsi="Times New Roman" w:eastAsia="仿宋_GB2312"/>
          <w:sz w:val="32"/>
          <w:highlight w:val="none"/>
          <w:lang w:val="en-US" w:eastAsia="zh-CN"/>
        </w:rPr>
      </w:pPr>
      <w:r>
        <w:rPr>
          <w:rFonts w:hint="eastAsia" w:ascii="Times New Roman" w:hAnsi="Times New Roman" w:eastAsia="仿宋_GB2312"/>
          <w:sz w:val="32"/>
          <w:highlight w:val="none"/>
          <w:lang w:val="en-US" w:eastAsia="zh-CN"/>
        </w:rPr>
        <w:t>数字化工厂基础建设情况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智能生产建设运行情况</w:t>
      </w:r>
      <w:r>
        <w:rPr>
          <w:rFonts w:hint="eastAsia" w:ascii="Times New Roman" w:hAnsi="Times New Roman" w:eastAsia="仿宋_GB2312"/>
          <w:b/>
          <w:bCs/>
          <w:sz w:val="32"/>
          <w:szCs w:val="32"/>
          <w:highlight w:val="none"/>
          <w:lang w:val="en-US" w:eastAsia="zh-CN"/>
        </w:rPr>
        <w:t>（必写）</w:t>
      </w:r>
      <w:r>
        <w:rPr>
          <w:rFonts w:hint="eastAsia" w:ascii="Times New Roman" w:hAnsi="Times New Roman" w:eastAsia="仿宋_GB2312"/>
          <w:sz w:val="32"/>
          <w:szCs w:val="32"/>
          <w:highlight w:val="none"/>
          <w:lang w:val="en-US" w:eastAsia="zh-CN"/>
        </w:rPr>
        <w:t>。请提供制造执行系统（MES）、企业资源计划系统（ERP）建设情况；描述ERP、MES系统信息互联互通情况，实现生产排程柔性化、生产作业数字化、质量控制可追溯、生产设备自管理、生产管理透明化、物流配送智能化、能源资源利用集约化等完成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智能装备应用情况</w:t>
      </w:r>
      <w:r>
        <w:rPr>
          <w:rFonts w:hint="eastAsia" w:ascii="Times New Roman" w:hAnsi="Times New Roman" w:eastAsia="仿宋_GB2312"/>
          <w:b/>
          <w:bCs/>
          <w:sz w:val="32"/>
          <w:szCs w:val="32"/>
          <w:highlight w:val="none"/>
          <w:lang w:val="en-US" w:eastAsia="zh-CN"/>
        </w:rPr>
        <w:t>（必写）</w:t>
      </w:r>
      <w:r>
        <w:rPr>
          <w:rFonts w:hint="eastAsia" w:ascii="Times New Roman" w:hAnsi="Times New Roman" w:eastAsia="仿宋_GB2312"/>
          <w:sz w:val="32"/>
          <w:szCs w:val="32"/>
          <w:highlight w:val="none"/>
          <w:lang w:val="en-US" w:eastAsia="zh-CN"/>
        </w:rPr>
        <w:t>。请提供智能生产装备应用情况、智能检测与监控装备应用情况、智能物流装备应用情况、设备联网与集中管理以及关键设备互联互通情况。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智能管理建设运行情况。请提供客户关系管理系统（CRM）与供应链管理系统（SCM）建设情况；实现客户管理、供应商管理、供应链管理、终端客户质量管理、管理可视化等完成情况。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智能物流建设运行情况。请提供智能仓储管理系统（WMS）建设运行情况，描述智能出入库管理、仓储配送与生产计划、MES等业务的集成、基于生产线实际生产情况拉动物料配送、基于客户和产品需求调整目标库存水平、应用知识模型实现订单精益化管理、路径优化和实时定位跟踪等完成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集成优化建设运行情况</w:t>
      </w:r>
      <w:r>
        <w:rPr>
          <w:rFonts w:hint="eastAsia" w:ascii="Times New Roman" w:hAnsi="Times New Roman" w:eastAsia="仿宋_GB2312"/>
          <w:b/>
          <w:bCs/>
          <w:sz w:val="32"/>
          <w:szCs w:val="32"/>
          <w:highlight w:val="none"/>
          <w:lang w:val="en-US" w:eastAsia="zh-CN"/>
        </w:rPr>
        <w:t>（必写）</w:t>
      </w:r>
      <w:r>
        <w:rPr>
          <w:rFonts w:hint="eastAsia" w:ascii="Times New Roman" w:hAnsi="Times New Roman" w:eastAsia="仿宋_GB2312"/>
          <w:sz w:val="32"/>
          <w:szCs w:val="32"/>
          <w:highlight w:val="none"/>
          <w:lang w:val="en-US" w:eastAsia="zh-CN"/>
        </w:rPr>
        <w:t>。离散型智能工厂请提供智能工厂生产过程数据采集与分析系统的整体架构及功能描述；流程型智能工厂请提供智能工厂数据采集与监控系统架构图、系统建设和运行情况；描述现场数据采集与分析情况；先进控制系统架构图；描述关键环节实现自动控制与在线优化的总体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信息安全保障情况</w:t>
      </w:r>
      <w:r>
        <w:rPr>
          <w:rFonts w:hint="eastAsia" w:ascii="Times New Roman" w:hAnsi="Times New Roman" w:eastAsia="仿宋_GB2312"/>
          <w:b/>
          <w:bCs/>
          <w:sz w:val="32"/>
          <w:szCs w:val="32"/>
          <w:highlight w:val="none"/>
          <w:lang w:val="en-US" w:eastAsia="zh-CN"/>
        </w:rPr>
        <w:t>（必写）</w:t>
      </w:r>
      <w:r>
        <w:rPr>
          <w:rFonts w:hint="eastAsia" w:ascii="Times New Roman" w:hAnsi="Times New Roman" w:eastAsia="仿宋_GB2312"/>
          <w:sz w:val="32"/>
          <w:szCs w:val="32"/>
          <w:highlight w:val="none"/>
          <w:lang w:val="en-US" w:eastAsia="zh-CN"/>
        </w:rPr>
        <w:t>。请描述智能工厂的信息安全管理制度、技术防护体系和功能安全保护系统的建设及运行情况。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智能设计应用情况。请提供车间/工厂的总体设计、工艺流程及布局均已建立数字化模型，并进行模拟仿真建设情况；请提供先进设计技术应用和产品数据管理系统（PDM）建设情况；离散型智能工厂请描述数字化三维设计与工艺技术的应用情况，以及通过物理检测与试验进行验证和优化的情况；流程型智能工厂请描述对产品生产过程建立虚拟模型，仿真并优化生产流程。对各环节制造数据、绩效数据集成分析，优化生产工艺，提高产品质量，降低生产成本的实施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highlight w:val="none"/>
          <w:lang w:val="en-US" w:eastAsia="zh-CN"/>
        </w:rPr>
      </w:pPr>
      <w:r>
        <w:rPr>
          <w:rFonts w:hint="eastAsia" w:ascii="Times New Roman" w:hAnsi="Times New Roman" w:eastAsia="仿宋_GB2312"/>
          <w:sz w:val="32"/>
          <w:szCs w:val="32"/>
          <w:highlight w:val="none"/>
          <w:lang w:val="en-US" w:eastAsia="zh-CN"/>
        </w:rPr>
        <w:t>智能售后服务情况。能提供基于资源的服务和基于能力的服务。能通过创新服务模式提供资源、能力的增值服务。包括售后物流服务、培训服务、产品回收服务等。</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四、其他佐证材料</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申报单位营业执照及法定代表人身份证复印件；</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税务部门出具的上一年度完税凭证复印件；</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经会计师事务所审计的上一年度会计报表和审计报告复印件；</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项目建设验收报告；</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经会计师事务所出具的项目专项审计报告复印件。项目投入内容包括项目建设时间内产生的信息系统费及其设备费用（不包括基础设施投入及生产设备）、信息安全系统、网络设备费用等实际支付的费用；</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项目投入核算明细表；</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项目投入合同、发票、付款凭证、会计凭证；</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设备情况汇总表</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项目实施效果指标情况及佐证材料，不少于3项可量化、可考核的效益指标，应与申请书的“项目实施效果指标”一致；</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信息安全风险自查报告；</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近3年获得市、区政府各种财政资金支持的情况说明；</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Hans"/>
        </w:rPr>
        <w:t>企业网络、终端设备、</w:t>
      </w:r>
      <w:r>
        <w:rPr>
          <w:rFonts w:hint="eastAsia" w:ascii="Times New Roman" w:hAnsi="Times New Roman" w:eastAsia="仿宋_GB2312"/>
          <w:sz w:val="32"/>
          <w:szCs w:val="32"/>
          <w:highlight w:val="none"/>
          <w:lang w:val="en-US" w:eastAsia="zh-CN"/>
        </w:rPr>
        <w:t>数字化系统</w:t>
      </w:r>
      <w:r>
        <w:rPr>
          <w:rFonts w:hint="eastAsia" w:ascii="Times New Roman" w:hAnsi="Times New Roman" w:eastAsia="仿宋_GB2312"/>
          <w:sz w:val="32"/>
          <w:szCs w:val="32"/>
          <w:highlight w:val="none"/>
          <w:lang w:val="en-US" w:eastAsia="zh-Hans"/>
        </w:rPr>
        <w:t>等</w:t>
      </w:r>
      <w:r>
        <w:rPr>
          <w:rFonts w:hint="eastAsia" w:ascii="Times New Roman" w:hAnsi="Times New Roman" w:eastAsia="仿宋_GB2312"/>
          <w:sz w:val="32"/>
          <w:szCs w:val="32"/>
          <w:highlight w:val="none"/>
          <w:lang w:val="en-US" w:eastAsia="zh-CN"/>
        </w:rPr>
        <w:t>信息</w:t>
      </w:r>
      <w:r>
        <w:rPr>
          <w:rFonts w:hint="default" w:ascii="Times New Roman" w:hAnsi="Times New Roman" w:eastAsia="仿宋_GB2312"/>
          <w:sz w:val="32"/>
          <w:szCs w:val="32"/>
          <w:highlight w:val="none"/>
          <w:lang w:val="en-US" w:eastAsia="zh-CN"/>
        </w:rPr>
        <w:t>安</w:t>
      </w:r>
      <w:r>
        <w:rPr>
          <w:rFonts w:hint="eastAsia" w:ascii="Times New Roman" w:hAnsi="Times New Roman" w:eastAsia="仿宋_GB2312"/>
          <w:sz w:val="32"/>
          <w:szCs w:val="32"/>
          <w:highlight w:val="none"/>
          <w:lang w:val="en-US" w:eastAsia="zh-Hans"/>
        </w:rPr>
        <w:t>全方面</w:t>
      </w:r>
      <w:r>
        <w:rPr>
          <w:rFonts w:hint="eastAsia" w:ascii="Times New Roman" w:hAnsi="Times New Roman" w:eastAsia="仿宋_GB2312"/>
          <w:sz w:val="32"/>
          <w:szCs w:val="32"/>
          <w:highlight w:val="none"/>
          <w:lang w:val="en-US" w:eastAsia="zh-CN"/>
        </w:rPr>
        <w:t>的</w:t>
      </w:r>
      <w:r>
        <w:rPr>
          <w:rFonts w:hint="eastAsia" w:ascii="Times New Roman" w:hAnsi="Times New Roman" w:eastAsia="仿宋_GB2312"/>
          <w:sz w:val="32"/>
          <w:szCs w:val="32"/>
          <w:highlight w:val="none"/>
          <w:lang w:val="en-US" w:eastAsia="zh-Hans"/>
        </w:rPr>
        <w:t>评估检测报告</w:t>
      </w:r>
      <w:r>
        <w:rPr>
          <w:rFonts w:hint="eastAsia" w:ascii="Times New Roman" w:hAnsi="Times New Roman" w:eastAsia="仿宋_GB2312"/>
          <w:sz w:val="32"/>
          <w:szCs w:val="32"/>
          <w:highlight w:val="none"/>
          <w:lang w:val="en-US" w:eastAsia="zh-CN"/>
        </w:rPr>
        <w:t>（如有）；</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与项目相关的其他证明材料（如有）：如各类相关资质证书、认证证书、科研实力和自主知识产权证明、人员资质证明、企业所获各级政府奖励，以及现场和装备照片、软件或系统界面截图、客户服务合同等。</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黑体" w:hAnsi="黑体" w:eastAsia="黑体" w:cs="黑体"/>
          <w:kern w:val="0"/>
          <w:sz w:val="44"/>
          <w:szCs w:val="44"/>
          <w:highlight w:val="none"/>
          <w:lang w:bidi="ar"/>
        </w:rPr>
      </w:pPr>
      <w:r>
        <w:rPr>
          <w:rFonts w:hint="eastAsia" w:ascii="Times New Roman" w:hAnsi="Times New Roman" w:eastAsia="仿宋_GB2312"/>
          <w:sz w:val="32"/>
          <w:szCs w:val="32"/>
          <w:highlight w:val="none"/>
          <w:lang w:val="en-US" w:eastAsia="zh-CN"/>
        </w:rPr>
        <w:t>上述提供的申请材料要列出目录，并按顺序依次编排并装订成册，双面印制，一式三份，封面和骑缝加盖公章。复印件须核对原件。</w:t>
      </w:r>
    </w:p>
    <w:sectPr>
      <w:pgSz w:w="11906" w:h="16838"/>
      <w:pgMar w:top="1440" w:right="1800" w:bottom="1440"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CDD3CE"/>
    <w:multiLevelType w:val="singleLevel"/>
    <w:tmpl w:val="A6CDD3CE"/>
    <w:lvl w:ilvl="0" w:tentative="0">
      <w:start w:val="1"/>
      <w:numFmt w:val="decimal"/>
      <w:lvlText w:val="%1."/>
      <w:lvlJc w:val="left"/>
      <w:pPr>
        <w:ind w:left="425" w:hanging="425"/>
      </w:pPr>
      <w:rPr>
        <w:rFonts w:hint="default"/>
      </w:rPr>
    </w:lvl>
  </w:abstractNum>
  <w:abstractNum w:abstractNumId="1">
    <w:nsid w:val="BA59477C"/>
    <w:multiLevelType w:val="singleLevel"/>
    <w:tmpl w:val="BA59477C"/>
    <w:lvl w:ilvl="0" w:tentative="0">
      <w:start w:val="1"/>
      <w:numFmt w:val="decimal"/>
      <w:lvlText w:val="%1."/>
      <w:lvlJc w:val="left"/>
      <w:pPr>
        <w:ind w:left="425" w:hanging="425"/>
      </w:pPr>
      <w:rPr>
        <w:rFonts w:hint="default"/>
      </w:rPr>
    </w:lvl>
  </w:abstractNum>
  <w:abstractNum w:abstractNumId="2">
    <w:nsid w:val="00A30944"/>
    <w:multiLevelType w:val="singleLevel"/>
    <w:tmpl w:val="00A30944"/>
    <w:lvl w:ilvl="0" w:tentative="0">
      <w:start w:val="1"/>
      <w:numFmt w:val="decimal"/>
      <w:lvlText w:val="%1."/>
      <w:lvlJc w:val="left"/>
      <w:pPr>
        <w:ind w:left="425" w:hanging="425"/>
      </w:pPr>
      <w:rPr>
        <w:rFonts w:hint="default"/>
      </w:rPr>
    </w:lvl>
  </w:abstractNum>
  <w:abstractNum w:abstractNumId="3">
    <w:nsid w:val="5C7F831B"/>
    <w:multiLevelType w:val="singleLevel"/>
    <w:tmpl w:val="5C7F831B"/>
    <w:lvl w:ilvl="0" w:tentative="0">
      <w:start w:val="1"/>
      <w:numFmt w:val="chineseCounting"/>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2NjBhNmYxYjA3YWM4ZjVlNTNjZTVkYmQzZDdhNTcifQ=="/>
  </w:docVars>
  <w:rsids>
    <w:rsidRoot w:val="00172A27"/>
    <w:rsid w:val="00951FEE"/>
    <w:rsid w:val="00CB3C62"/>
    <w:rsid w:val="01476E13"/>
    <w:rsid w:val="01550B94"/>
    <w:rsid w:val="017D74B4"/>
    <w:rsid w:val="03CE13BA"/>
    <w:rsid w:val="0551465B"/>
    <w:rsid w:val="06FF4665"/>
    <w:rsid w:val="07BA233A"/>
    <w:rsid w:val="09C01C1C"/>
    <w:rsid w:val="09EF451D"/>
    <w:rsid w:val="0A813B02"/>
    <w:rsid w:val="0BCC389B"/>
    <w:rsid w:val="0BF71DAF"/>
    <w:rsid w:val="0C4505A8"/>
    <w:rsid w:val="0CC021A1"/>
    <w:rsid w:val="0CCD69F4"/>
    <w:rsid w:val="0CD619C5"/>
    <w:rsid w:val="0F1467D4"/>
    <w:rsid w:val="10CD432E"/>
    <w:rsid w:val="12626ADE"/>
    <w:rsid w:val="12A16E06"/>
    <w:rsid w:val="13385187"/>
    <w:rsid w:val="13B57DB0"/>
    <w:rsid w:val="165E6188"/>
    <w:rsid w:val="176F69EA"/>
    <w:rsid w:val="17C57205"/>
    <w:rsid w:val="1BF340C6"/>
    <w:rsid w:val="1E076ACC"/>
    <w:rsid w:val="1E226EF7"/>
    <w:rsid w:val="1F034F6D"/>
    <w:rsid w:val="1F2848B3"/>
    <w:rsid w:val="1F4E7FAB"/>
    <w:rsid w:val="205904EB"/>
    <w:rsid w:val="20A756FA"/>
    <w:rsid w:val="212E7BC9"/>
    <w:rsid w:val="22F34C27"/>
    <w:rsid w:val="23FF3DF5"/>
    <w:rsid w:val="25F21165"/>
    <w:rsid w:val="265362FE"/>
    <w:rsid w:val="27644345"/>
    <w:rsid w:val="28037FA1"/>
    <w:rsid w:val="28700AC7"/>
    <w:rsid w:val="2A0C569A"/>
    <w:rsid w:val="2A840D25"/>
    <w:rsid w:val="2B62264C"/>
    <w:rsid w:val="2CA156F3"/>
    <w:rsid w:val="2FAD2601"/>
    <w:rsid w:val="34260985"/>
    <w:rsid w:val="34EF715B"/>
    <w:rsid w:val="377E4FAF"/>
    <w:rsid w:val="396B1563"/>
    <w:rsid w:val="39B54540"/>
    <w:rsid w:val="3BB8063A"/>
    <w:rsid w:val="3BBB2164"/>
    <w:rsid w:val="3BF91BD2"/>
    <w:rsid w:val="3C667DC0"/>
    <w:rsid w:val="3D363C36"/>
    <w:rsid w:val="3E8310FD"/>
    <w:rsid w:val="3F5170E0"/>
    <w:rsid w:val="40CF0629"/>
    <w:rsid w:val="42E67EAC"/>
    <w:rsid w:val="447E5EC9"/>
    <w:rsid w:val="4C5E4544"/>
    <w:rsid w:val="4D987C81"/>
    <w:rsid w:val="4E30647F"/>
    <w:rsid w:val="50E7376D"/>
    <w:rsid w:val="543933F8"/>
    <w:rsid w:val="580A7D41"/>
    <w:rsid w:val="585D5A77"/>
    <w:rsid w:val="58C675C0"/>
    <w:rsid w:val="5ACE5056"/>
    <w:rsid w:val="5E226221"/>
    <w:rsid w:val="5E60690D"/>
    <w:rsid w:val="5ED30574"/>
    <w:rsid w:val="5EE4309A"/>
    <w:rsid w:val="619712AC"/>
    <w:rsid w:val="61E33ADD"/>
    <w:rsid w:val="63301F64"/>
    <w:rsid w:val="6445282D"/>
    <w:rsid w:val="66696566"/>
    <w:rsid w:val="694011CA"/>
    <w:rsid w:val="6BD10E4A"/>
    <w:rsid w:val="6C083076"/>
    <w:rsid w:val="6CFF5543"/>
    <w:rsid w:val="6D024C99"/>
    <w:rsid w:val="6DEB34E0"/>
    <w:rsid w:val="6EB21D07"/>
    <w:rsid w:val="6F2474E3"/>
    <w:rsid w:val="726728C6"/>
    <w:rsid w:val="73781BAB"/>
    <w:rsid w:val="73B50E3C"/>
    <w:rsid w:val="75837755"/>
    <w:rsid w:val="75BC0E8F"/>
    <w:rsid w:val="77707769"/>
    <w:rsid w:val="77B11B5A"/>
    <w:rsid w:val="7A21330E"/>
    <w:rsid w:val="7B503949"/>
    <w:rsid w:val="7D9046C1"/>
    <w:rsid w:val="7D93607C"/>
    <w:rsid w:val="7DE93DD1"/>
    <w:rsid w:val="7EB77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unhideWhenUsed/>
    <w:qFormat/>
    <w:uiPriority w:val="0"/>
    <w:pPr>
      <w:suppressAutoHyphens/>
      <w:outlineLvl w:val="2"/>
    </w:pPr>
    <w:rPr>
      <w:rFonts w:ascii="Calibri" w:hAnsi="Calibri" w:eastAsia="宋体" w:cs="Times New Roman"/>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_Style 5"/>
    <w:autoRedefine/>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styleId="4">
    <w:name w:val="annotation text"/>
    <w:basedOn w:val="1"/>
    <w:autoRedefine/>
    <w:qFormat/>
    <w:uiPriority w:val="0"/>
    <w:pPr>
      <w:jc w:val="left"/>
    </w:pPr>
  </w:style>
  <w:style w:type="paragraph" w:styleId="5">
    <w:name w:val="Body Text"/>
    <w:basedOn w:val="1"/>
    <w:next w:val="6"/>
    <w:autoRedefine/>
    <w:qFormat/>
    <w:uiPriority w:val="0"/>
    <w:rPr>
      <w:sz w:val="30"/>
    </w:rPr>
  </w:style>
  <w:style w:type="paragraph" w:styleId="6">
    <w:name w:val="Title"/>
    <w:basedOn w:val="1"/>
    <w:next w:val="1"/>
    <w:autoRedefine/>
    <w:qFormat/>
    <w:uiPriority w:val="0"/>
    <w:pPr>
      <w:jc w:val="center"/>
      <w:outlineLvl w:val="0"/>
    </w:pPr>
    <w:rPr>
      <w:rFonts w:ascii="方正小标宋_GBK" w:hAnsi="方正小标宋_GBK" w:eastAsia="方正小标宋_GBK" w:cs="方正小标宋_GBK"/>
      <w:sz w:val="44"/>
      <w:szCs w:val="4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2024-02-20T03:12:00Z</dcterms:created>
  <dc:creator>李翠琳</dc:creator>
  <cp:lastModifiedBy>李翠琳</cp:lastModifiedBy>
  <dcterms:modified xsi:type="dcterms:W3CDTF">2024-03-13T08:39:40Z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E7D58EEA07724EFFB3BA010ECD779458_11</vt:lpwstr>
  </property>
</Properties>
</file>